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91" w:rsidRPr="0006002D" w:rsidRDefault="007B1F91" w:rsidP="007B1F91">
      <w:pPr>
        <w:rPr>
          <w:rFonts w:ascii="Times New Roman" w:hAnsi="Times New Roman" w:cs="Times New Roman"/>
          <w:b/>
          <w:bCs/>
          <w:sz w:val="20"/>
          <w:szCs w:val="20"/>
          <w:rtl/>
        </w:rPr>
      </w:pPr>
    </w:p>
    <w:p w:rsidR="007B1F91" w:rsidRPr="0006002D" w:rsidRDefault="007B1F91" w:rsidP="007B1F91">
      <w:pPr>
        <w:rPr>
          <w:rFonts w:ascii="Times New Roman" w:hAnsi="Times New Roman" w:cs="Times New Roman"/>
          <w:b/>
          <w:bCs/>
          <w:sz w:val="20"/>
          <w:szCs w:val="20"/>
          <w:rtl/>
        </w:rPr>
      </w:pPr>
      <w:r w:rsidRPr="0006002D">
        <w:rPr>
          <w:rFonts w:ascii="Times New Roman" w:hAnsi="Times New Roman" w:cs="Times New Roman" w:hint="cs"/>
          <w:b/>
          <w:bCs/>
          <w:sz w:val="20"/>
          <w:szCs w:val="20"/>
          <w:rtl/>
        </w:rPr>
        <w:t>كلية الدراسات التطبيقية وخدمة المجتمع</w:t>
      </w:r>
      <w:r w:rsidRPr="0006002D">
        <w:rPr>
          <w:rFonts w:ascii="Times New Roman" w:hAnsi="Times New Roman" w:cs="Times New Roman" w:hint="cs"/>
          <w:b/>
          <w:bCs/>
          <w:sz w:val="20"/>
          <w:szCs w:val="20"/>
          <w:rtl/>
        </w:rPr>
        <w:tab/>
      </w:r>
    </w:p>
    <w:p w:rsidR="007B1F91" w:rsidRPr="0006002D" w:rsidRDefault="007B1F91" w:rsidP="001A427A">
      <w:pPr>
        <w:rPr>
          <w:rFonts w:ascii="Times New Roman" w:hAnsi="Times New Roman" w:cs="Times New Roman"/>
          <w:b/>
          <w:bCs/>
          <w:sz w:val="20"/>
          <w:szCs w:val="20"/>
          <w:rtl/>
        </w:rPr>
      </w:pPr>
      <w:r w:rsidRPr="0006002D">
        <w:rPr>
          <w:rFonts w:ascii="Times New Roman" w:hAnsi="Times New Roman" w:cs="Times New Roman" w:hint="cs"/>
          <w:b/>
          <w:bCs/>
          <w:sz w:val="20"/>
          <w:szCs w:val="20"/>
          <w:rtl/>
        </w:rPr>
        <w:t>وحدة العلوم الإدارية</w:t>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t xml:space="preserve">                       أستاذة </w:t>
      </w:r>
      <w:r w:rsidR="00FA4610" w:rsidRPr="0006002D">
        <w:rPr>
          <w:rFonts w:ascii="Times New Roman" w:hAnsi="Times New Roman" w:cs="Times New Roman" w:hint="cs"/>
          <w:b/>
          <w:bCs/>
          <w:sz w:val="20"/>
          <w:szCs w:val="20"/>
          <w:rtl/>
        </w:rPr>
        <w:t>المادة:</w:t>
      </w:r>
      <w:r w:rsidRPr="0006002D">
        <w:rPr>
          <w:rFonts w:ascii="Times New Roman" w:hAnsi="Times New Roman" w:cs="Times New Roman" w:hint="cs"/>
          <w:b/>
          <w:bCs/>
          <w:sz w:val="20"/>
          <w:szCs w:val="20"/>
          <w:rtl/>
        </w:rPr>
        <w:t xml:space="preserve"> أ</w:t>
      </w:r>
      <w:r w:rsidR="001A427A">
        <w:rPr>
          <w:rFonts w:ascii="Times New Roman" w:hAnsi="Times New Roman" w:cs="Times New Roman"/>
          <w:b/>
          <w:bCs/>
          <w:sz w:val="20"/>
          <w:szCs w:val="20"/>
        </w:rPr>
        <w:t>.</w:t>
      </w:r>
      <w:r w:rsidR="00084D8B">
        <w:rPr>
          <w:rFonts w:ascii="Times New Roman" w:hAnsi="Times New Roman" w:cs="Times New Roman"/>
          <w:b/>
          <w:bCs/>
          <w:sz w:val="20"/>
          <w:szCs w:val="20"/>
        </w:rPr>
        <w:t xml:space="preserve"> </w:t>
      </w:r>
      <w:r w:rsidR="00084D8B">
        <w:rPr>
          <w:rFonts w:ascii="Times New Roman" w:hAnsi="Times New Roman" w:cs="Times New Roman" w:hint="cs"/>
          <w:b/>
          <w:bCs/>
          <w:sz w:val="20"/>
          <w:szCs w:val="20"/>
          <w:rtl/>
        </w:rPr>
        <w:t xml:space="preserve"> نهى النمير </w:t>
      </w:r>
    </w:p>
    <w:p w:rsidR="008F16BA" w:rsidRPr="004F6E9B" w:rsidRDefault="007B1F91" w:rsidP="00FA4610">
      <w:pPr>
        <w:spacing w:after="0" w:line="240" w:lineRule="auto"/>
        <w:rPr>
          <w:rFonts w:cs="Traditional Arabic"/>
          <w:b/>
          <w:bCs/>
          <w:color w:val="0F243E"/>
        </w:rPr>
      </w:pPr>
      <w:r w:rsidRPr="0006002D">
        <w:rPr>
          <w:rFonts w:ascii="Times New Roman" w:hAnsi="Times New Roman" w:cs="Times New Roman" w:hint="cs"/>
          <w:b/>
          <w:bCs/>
          <w:sz w:val="20"/>
          <w:szCs w:val="20"/>
          <w:rtl/>
        </w:rPr>
        <w:t xml:space="preserve">قسم الإدارة </w:t>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r>
      <w:r w:rsidRPr="0006002D">
        <w:rPr>
          <w:rFonts w:ascii="Times New Roman" w:hAnsi="Times New Roman" w:cs="Times New Roman" w:hint="cs"/>
          <w:b/>
          <w:bCs/>
          <w:sz w:val="20"/>
          <w:szCs w:val="20"/>
          <w:rtl/>
        </w:rPr>
        <w:tab/>
      </w:r>
      <w:hyperlink r:id="rId5" w:history="1">
        <w:r w:rsidR="008E0949" w:rsidRPr="00B0287A">
          <w:rPr>
            <w:rStyle w:val="Hyperlink"/>
            <w:rFonts w:ascii="Times New Roman" w:hAnsi="Times New Roman" w:cs="Times New Roman"/>
            <w:b/>
            <w:bCs/>
            <w:sz w:val="20"/>
            <w:szCs w:val="20"/>
          </w:rPr>
          <w:t>nalnumair@ksu.edu.sa</w:t>
        </w:r>
      </w:hyperlink>
      <w:r w:rsidR="008E0949" w:rsidRPr="008F16BA">
        <w:rPr>
          <w:rFonts w:cs="Traditional Arabic" w:hint="cs"/>
          <w:b/>
          <w:bCs/>
          <w:color w:val="0F243E"/>
          <w:rtl/>
        </w:rPr>
        <w:t xml:space="preserve"> </w:t>
      </w:r>
    </w:p>
    <w:p w:rsidR="008F16BA" w:rsidRDefault="008F16BA" w:rsidP="008F16BA">
      <w:pPr>
        <w:spacing w:after="0" w:line="240" w:lineRule="auto"/>
        <w:rPr>
          <w:rFonts w:cs="Traditional Arabic"/>
          <w:b/>
          <w:bCs/>
          <w:color w:val="0F243E"/>
          <w:rtl/>
        </w:rPr>
      </w:pPr>
    </w:p>
    <w:p w:rsidR="008F16BA" w:rsidRPr="004F6E9B" w:rsidRDefault="008F16BA" w:rsidP="008F16BA">
      <w:pPr>
        <w:spacing w:after="0" w:line="240" w:lineRule="auto"/>
        <w:rPr>
          <w:rFonts w:cs="Traditional Arabic"/>
          <w:b/>
          <w:bCs/>
          <w:color w:val="0F243E"/>
          <w:rtl/>
        </w:rPr>
      </w:pPr>
      <w:r>
        <w:rPr>
          <w:rFonts w:cs="Traditional Arabic" w:hint="cs"/>
          <w:b/>
          <w:bCs/>
          <w:color w:val="0F243E"/>
          <w:rtl/>
        </w:rPr>
        <w:t xml:space="preserve"> وقت المحاضرة: يوم الاربعاء</w:t>
      </w:r>
      <w:r w:rsidRPr="004F6E9B">
        <w:rPr>
          <w:rFonts w:cs="Traditional Arabic" w:hint="cs"/>
          <w:b/>
          <w:bCs/>
          <w:color w:val="0F243E"/>
          <w:rtl/>
        </w:rPr>
        <w:t xml:space="preserve"> من 8 </w:t>
      </w:r>
      <w:r w:rsidRPr="004F6E9B">
        <w:rPr>
          <w:rFonts w:cs="Traditional Arabic"/>
          <w:b/>
          <w:bCs/>
          <w:color w:val="0F243E"/>
          <w:rtl/>
        </w:rPr>
        <w:t>–</w:t>
      </w:r>
      <w:r>
        <w:rPr>
          <w:rFonts w:cs="Traditional Arabic" w:hint="cs"/>
          <w:b/>
          <w:bCs/>
          <w:color w:val="0F243E"/>
          <w:rtl/>
        </w:rPr>
        <w:t xml:space="preserve"> 11</w:t>
      </w:r>
      <w:r w:rsidRPr="004F6E9B">
        <w:rPr>
          <w:rFonts w:cs="Traditional Arabic" w:hint="cs"/>
          <w:b/>
          <w:bCs/>
          <w:color w:val="0F243E"/>
          <w:rtl/>
        </w:rPr>
        <w:t>شعبة</w:t>
      </w:r>
      <w:r w:rsidR="00FD1EA5">
        <w:rPr>
          <w:rFonts w:cs="Traditional Arabic" w:hint="cs"/>
          <w:b/>
          <w:bCs/>
          <w:color w:val="0F243E"/>
          <w:rtl/>
        </w:rPr>
        <w:t xml:space="preserve"> </w:t>
      </w:r>
      <w:r w:rsidR="00FA4610">
        <w:rPr>
          <w:rFonts w:cs="Traditional Arabic" w:hint="cs"/>
          <w:b/>
          <w:bCs/>
          <w:color w:val="0F243E"/>
          <w:rtl/>
        </w:rPr>
        <w:t>(230) مبنى</w:t>
      </w:r>
      <w:r w:rsidR="00FD1EA5">
        <w:rPr>
          <w:rFonts w:cs="Traditional Arabic" w:hint="cs"/>
          <w:b/>
          <w:bCs/>
          <w:color w:val="0F243E"/>
          <w:rtl/>
        </w:rPr>
        <w:t xml:space="preserve"> 2</w:t>
      </w:r>
      <w:r w:rsidR="00C56917">
        <w:rPr>
          <w:rFonts w:cs="Traditional Arabic" w:hint="cs"/>
          <w:b/>
          <w:bCs/>
          <w:color w:val="0F243E"/>
          <w:rtl/>
        </w:rPr>
        <w:t>6</w:t>
      </w:r>
      <w:r w:rsidR="00FD1EA5">
        <w:rPr>
          <w:rFonts w:cs="Traditional Arabic" w:hint="cs"/>
          <w:b/>
          <w:bCs/>
          <w:color w:val="0F243E"/>
          <w:rtl/>
        </w:rPr>
        <w:t xml:space="preserve"> قاعه 306</w:t>
      </w:r>
      <w:r>
        <w:rPr>
          <w:rFonts w:cs="Traditional Arabic" w:hint="cs"/>
          <w:b/>
          <w:bCs/>
          <w:color w:val="0F243E"/>
          <w:rtl/>
        </w:rPr>
        <w:t xml:space="preserve"> </w:t>
      </w:r>
    </w:p>
    <w:p w:rsidR="007B1F91" w:rsidRDefault="008F16BA" w:rsidP="00FD1EA5">
      <w:pPr>
        <w:rPr>
          <w:rFonts w:cs="Traditional Arabic"/>
          <w:b/>
          <w:bCs/>
          <w:color w:val="0F243E"/>
          <w:rtl/>
        </w:rPr>
      </w:pPr>
      <w:r w:rsidRPr="004F6E9B">
        <w:rPr>
          <w:rFonts w:cs="Traditional Arabic" w:hint="cs"/>
          <w:b/>
          <w:bCs/>
          <w:color w:val="0F243E"/>
          <w:rtl/>
        </w:rPr>
        <w:t xml:space="preserve">الساعات </w:t>
      </w:r>
      <w:r w:rsidR="00FD1EA5" w:rsidRPr="004F6E9B">
        <w:rPr>
          <w:rFonts w:cs="Traditional Arabic" w:hint="cs"/>
          <w:b/>
          <w:bCs/>
          <w:color w:val="0F243E"/>
          <w:rtl/>
        </w:rPr>
        <w:t xml:space="preserve">المكتبية: </w:t>
      </w:r>
      <w:r w:rsidR="00FD1EA5">
        <w:rPr>
          <w:rFonts w:cs="Traditional Arabic" w:hint="cs"/>
          <w:b/>
          <w:bCs/>
          <w:color w:val="0F243E"/>
          <w:rtl/>
        </w:rPr>
        <w:t>يوم الأربعاء 11-1</w:t>
      </w:r>
    </w:p>
    <w:p w:rsidR="00FD1EA5" w:rsidRDefault="00FD1EA5" w:rsidP="00FD1EA5">
      <w:pPr>
        <w:rPr>
          <w:rFonts w:cs="Traditional Arabic"/>
          <w:b/>
          <w:bCs/>
          <w:color w:val="0F243E"/>
          <w:rtl/>
        </w:rPr>
      </w:pPr>
      <w:r>
        <w:rPr>
          <w:rFonts w:cs="Traditional Arabic" w:hint="cs"/>
          <w:b/>
          <w:bCs/>
          <w:color w:val="0F243E"/>
          <w:rtl/>
        </w:rPr>
        <w:t xml:space="preserve">الأرشد </w:t>
      </w:r>
      <w:r w:rsidR="00FA4610">
        <w:rPr>
          <w:rFonts w:cs="Traditional Arabic" w:hint="cs"/>
          <w:b/>
          <w:bCs/>
          <w:color w:val="0F243E"/>
          <w:rtl/>
        </w:rPr>
        <w:t>الأكاديمي:</w:t>
      </w:r>
      <w:r>
        <w:rPr>
          <w:rFonts w:cs="Traditional Arabic" w:hint="cs"/>
          <w:b/>
          <w:bCs/>
          <w:color w:val="0F243E"/>
          <w:rtl/>
        </w:rPr>
        <w:t xml:space="preserve"> يوم الثلاثاء 10-12</w:t>
      </w:r>
    </w:p>
    <w:p w:rsidR="00FD1EA5" w:rsidRPr="0006002D" w:rsidRDefault="00FD1EA5" w:rsidP="00FD1EA5">
      <w:pPr>
        <w:rPr>
          <w:rFonts w:ascii="Times New Roman" w:hAnsi="Times New Roman" w:cs="Times New Roman"/>
          <w:b/>
          <w:bCs/>
          <w:sz w:val="20"/>
          <w:szCs w:val="20"/>
          <w:rtl/>
        </w:rPr>
      </w:pPr>
    </w:p>
    <w:p w:rsidR="007B1F91" w:rsidRDefault="007B1F91" w:rsidP="007B1F91">
      <w:pPr>
        <w:rPr>
          <w:rFonts w:ascii="Times New Roman" w:hAnsi="Times New Roman" w:cs="Times New Roman"/>
          <w:b/>
          <w:bCs/>
          <w:sz w:val="20"/>
          <w:szCs w:val="20"/>
          <w:rtl/>
        </w:rPr>
      </w:pPr>
    </w:p>
    <w:p w:rsidR="007B1F91" w:rsidRPr="007257C3" w:rsidRDefault="007B1F91" w:rsidP="007B1F91">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الخطة الدراسية لمادة مبادئ إدارة الأعمال </w:t>
      </w:r>
    </w:p>
    <w:p w:rsidR="007B1F91" w:rsidRPr="007F0E08" w:rsidRDefault="00BF2626" w:rsidP="00BF2626">
      <w:pPr>
        <w:jc w:val="center"/>
        <w:rPr>
          <w:rFonts w:ascii="Times New Roman" w:hAnsi="Times New Roman" w:cs="Times New Roman"/>
          <w:b/>
          <w:bCs/>
          <w:sz w:val="24"/>
          <w:szCs w:val="24"/>
          <w:rtl/>
        </w:rPr>
      </w:pPr>
      <w:r>
        <w:rPr>
          <w:rFonts w:ascii="Times New Roman" w:hAnsi="Times New Roman" w:cs="Times New Roman" w:hint="cs"/>
          <w:b/>
          <w:bCs/>
          <w:sz w:val="32"/>
          <w:szCs w:val="32"/>
          <w:rtl/>
        </w:rPr>
        <w:t>الفصل الدراسي الأول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B1F91" w:rsidRDefault="007B1F91" w:rsidP="007B1F91">
      <w:pPr>
        <w:rPr>
          <w:rFonts w:ascii="Times New Roman" w:hAnsi="Times New Roman" w:cs="Times New Roman"/>
          <w:b/>
          <w:bCs/>
          <w:sz w:val="28"/>
          <w:szCs w:val="28"/>
          <w:u w:val="single"/>
          <w:rtl/>
        </w:rPr>
      </w:pPr>
      <w:r w:rsidRPr="007257C3">
        <w:rPr>
          <w:rFonts w:ascii="Times New Roman" w:hAnsi="Times New Roman" w:cs="Times New Roman" w:hint="cs"/>
          <w:b/>
          <w:bCs/>
          <w:sz w:val="28"/>
          <w:szCs w:val="28"/>
          <w:u w:val="single"/>
          <w:rtl/>
        </w:rPr>
        <w:t xml:space="preserve">الهدف من </w:t>
      </w:r>
      <w:r w:rsidR="00BF2626" w:rsidRPr="007257C3">
        <w:rPr>
          <w:rFonts w:ascii="Times New Roman" w:hAnsi="Times New Roman" w:cs="Times New Roman" w:hint="cs"/>
          <w:b/>
          <w:bCs/>
          <w:sz w:val="28"/>
          <w:szCs w:val="28"/>
          <w:u w:val="single"/>
          <w:rtl/>
        </w:rPr>
        <w:t>المقرر:</w:t>
      </w:r>
    </w:p>
    <w:p w:rsidR="007B1F91" w:rsidRDefault="007B1F91" w:rsidP="007B1F91">
      <w:pPr>
        <w:spacing w:after="0" w:line="240" w:lineRule="auto"/>
        <w:ind w:right="90"/>
        <w:jc w:val="both"/>
        <w:rPr>
          <w:rFonts w:ascii="Times New Roman" w:hAnsi="Times New Roman" w:cs="Times New Roman"/>
          <w:sz w:val="24"/>
          <w:szCs w:val="24"/>
          <w:rtl/>
        </w:rPr>
      </w:pPr>
      <w:r>
        <w:rPr>
          <w:rFonts w:ascii="Times New Roman" w:hAnsi="Times New Roman" w:cs="Times New Roman" w:hint="cs"/>
          <w:sz w:val="24"/>
          <w:szCs w:val="24"/>
          <w:rtl/>
        </w:rPr>
        <w:t>يهدف هذ</w:t>
      </w:r>
      <w:r w:rsidRPr="00AD39EE">
        <w:rPr>
          <w:rFonts w:ascii="Times New Roman" w:hAnsi="Times New Roman" w:cs="Times New Roman" w:hint="cs"/>
          <w:sz w:val="24"/>
          <w:szCs w:val="24"/>
          <w:rtl/>
        </w:rPr>
        <w:t>ا</w:t>
      </w:r>
      <w:r>
        <w:rPr>
          <w:rFonts w:ascii="Times New Roman" w:hAnsi="Times New Roman" w:cs="Times New Roman" w:hint="cs"/>
          <w:sz w:val="24"/>
          <w:szCs w:val="24"/>
          <w:rtl/>
        </w:rPr>
        <w:t xml:space="preserve"> ا</w:t>
      </w:r>
      <w:r w:rsidRPr="00AD39EE">
        <w:rPr>
          <w:rFonts w:ascii="Times New Roman" w:hAnsi="Times New Roman" w:cs="Times New Roman" w:hint="cs"/>
          <w:sz w:val="24"/>
          <w:szCs w:val="24"/>
          <w:rtl/>
        </w:rPr>
        <w:t>لمقرر إلى</w:t>
      </w:r>
      <w:r>
        <w:rPr>
          <w:rFonts w:ascii="Times New Roman" w:hAnsi="Times New Roman" w:cs="Times New Roman" w:hint="cs"/>
          <w:sz w:val="24"/>
          <w:szCs w:val="24"/>
          <w:rtl/>
        </w:rPr>
        <w:t xml:space="preserve"> </w:t>
      </w:r>
      <w:r w:rsidRPr="00AD39EE">
        <w:rPr>
          <w:rFonts w:ascii="Times New Roman" w:hAnsi="Times New Roman" w:cs="Times New Roman" w:hint="eastAsia"/>
          <w:sz w:val="24"/>
          <w:szCs w:val="24"/>
          <w:rtl/>
        </w:rPr>
        <w:t>دراسة</w:t>
      </w:r>
      <w:r w:rsidRPr="00AD39EE">
        <w:rPr>
          <w:rFonts w:ascii="Times New Roman" w:hAnsi="Times New Roman" w:cs="Times New Roman"/>
          <w:sz w:val="24"/>
          <w:szCs w:val="24"/>
          <w:rtl/>
        </w:rPr>
        <w:t xml:space="preserve"> </w:t>
      </w:r>
      <w:r w:rsidRPr="00AD39EE">
        <w:rPr>
          <w:rFonts w:ascii="Times New Roman" w:hAnsi="Times New Roman" w:cs="Times New Roman" w:hint="cs"/>
          <w:sz w:val="24"/>
          <w:szCs w:val="24"/>
          <w:rtl/>
        </w:rPr>
        <w:t>مبادئ إدارة الأعمال في الواقع العملي من حيث مفهومها ومجالاتها والتطور التاريخي لفكرها ووظائف الإدارة المختلفة من تخطيط وتنظيم وتوجيه ورقابة، إلى جانب وظائف المنشأة ككل وكيفية إدارة مواردها البشرية والتسويقية والإنتاجية والمالية والتقنيـة</w:t>
      </w:r>
      <w:r w:rsidRPr="00AD39EE">
        <w:rPr>
          <w:rFonts w:ascii="Times New Roman" w:hAnsi="Times New Roman" w:cs="Times New Roman"/>
          <w:sz w:val="24"/>
          <w:szCs w:val="24"/>
          <w:rtl/>
        </w:rPr>
        <w:t>.</w:t>
      </w:r>
    </w:p>
    <w:p w:rsidR="004B58A7" w:rsidRPr="00AD39EE" w:rsidRDefault="004B58A7" w:rsidP="007B1F91">
      <w:pPr>
        <w:spacing w:after="0" w:line="240" w:lineRule="auto"/>
        <w:ind w:right="90"/>
        <w:jc w:val="both"/>
        <w:rPr>
          <w:rFonts w:ascii="Times New Roman" w:hAnsi="Times New Roman" w:cs="Times New Roman"/>
          <w:sz w:val="24"/>
          <w:szCs w:val="24"/>
          <w:rtl/>
        </w:rPr>
      </w:pPr>
    </w:p>
    <w:p w:rsidR="00FE7DE8" w:rsidRDefault="00FE7DE8" w:rsidP="008F16BA">
      <w:pPr>
        <w:spacing w:after="0" w:line="240" w:lineRule="auto"/>
        <w:rPr>
          <w:rFonts w:cs="Traditional Arabic"/>
          <w:b/>
          <w:bCs/>
          <w:color w:val="000000"/>
          <w:sz w:val="40"/>
          <w:szCs w:val="40"/>
          <w:rtl/>
        </w:rPr>
      </w:pPr>
    </w:p>
    <w:p w:rsidR="008F16BA" w:rsidRPr="00615550" w:rsidRDefault="008F16BA" w:rsidP="008F16BA">
      <w:pPr>
        <w:spacing w:after="0" w:line="240" w:lineRule="auto"/>
        <w:rPr>
          <w:rFonts w:cs="Traditional Arabic"/>
          <w:b/>
          <w:bCs/>
          <w:color w:val="000000"/>
          <w:sz w:val="26"/>
          <w:szCs w:val="26"/>
          <w:rtl/>
        </w:rPr>
      </w:pPr>
      <w:r w:rsidRPr="008F16BA">
        <w:rPr>
          <w:rFonts w:cs="Traditional Arabic" w:hint="eastAsia"/>
          <w:b/>
          <w:bCs/>
          <w:color w:val="000000"/>
          <w:sz w:val="40"/>
          <w:szCs w:val="40"/>
          <w:rtl/>
        </w:rPr>
        <w:t>المتطلبات</w:t>
      </w:r>
      <w:r w:rsidRPr="008F16BA">
        <w:rPr>
          <w:rFonts w:cs="Traditional Arabic"/>
          <w:b/>
          <w:bCs/>
          <w:color w:val="000000"/>
          <w:sz w:val="40"/>
          <w:szCs w:val="40"/>
          <w:rtl/>
        </w:rPr>
        <w:t xml:space="preserve"> </w:t>
      </w:r>
      <w:r w:rsidRPr="008F16BA">
        <w:rPr>
          <w:rFonts w:cs="Traditional Arabic" w:hint="eastAsia"/>
          <w:b/>
          <w:bCs/>
          <w:color w:val="000000"/>
          <w:sz w:val="40"/>
          <w:szCs w:val="40"/>
          <w:rtl/>
        </w:rPr>
        <w:t>الس</w:t>
      </w:r>
      <w:r w:rsidRPr="008F16BA">
        <w:rPr>
          <w:rFonts w:cs="Traditional Arabic" w:hint="cs"/>
          <w:b/>
          <w:bCs/>
          <w:color w:val="000000"/>
          <w:sz w:val="40"/>
          <w:szCs w:val="40"/>
          <w:rtl/>
        </w:rPr>
        <w:t>ـ</w:t>
      </w:r>
      <w:r w:rsidRPr="008F16BA">
        <w:rPr>
          <w:rFonts w:cs="Traditional Arabic" w:hint="eastAsia"/>
          <w:b/>
          <w:bCs/>
          <w:color w:val="000000"/>
          <w:sz w:val="40"/>
          <w:szCs w:val="40"/>
          <w:rtl/>
        </w:rPr>
        <w:t>ابق</w:t>
      </w:r>
      <w:r w:rsidRPr="008F16BA">
        <w:rPr>
          <w:rFonts w:cs="Traditional Arabic" w:hint="cs"/>
          <w:b/>
          <w:bCs/>
          <w:color w:val="000000"/>
          <w:sz w:val="40"/>
          <w:szCs w:val="40"/>
          <w:rtl/>
        </w:rPr>
        <w:t>ـ</w:t>
      </w:r>
      <w:r w:rsidRPr="008F16BA">
        <w:rPr>
          <w:rFonts w:cs="Traditional Arabic" w:hint="eastAsia"/>
          <w:b/>
          <w:bCs/>
          <w:color w:val="000000"/>
          <w:sz w:val="40"/>
          <w:szCs w:val="40"/>
          <w:rtl/>
        </w:rPr>
        <w:t>ة</w:t>
      </w:r>
      <w:r w:rsidRPr="008F16BA">
        <w:rPr>
          <w:rFonts w:cs="Traditional Arabic"/>
          <w:b/>
          <w:bCs/>
          <w:color w:val="000000"/>
          <w:sz w:val="40"/>
          <w:szCs w:val="40"/>
          <w:rtl/>
        </w:rPr>
        <w:t xml:space="preserve"> </w:t>
      </w:r>
      <w:r w:rsidRPr="008F16BA">
        <w:rPr>
          <w:rFonts w:cs="Traditional Arabic" w:hint="eastAsia"/>
          <w:b/>
          <w:bCs/>
          <w:color w:val="000000"/>
          <w:sz w:val="40"/>
          <w:szCs w:val="40"/>
          <w:rtl/>
        </w:rPr>
        <w:t>للمقرر</w:t>
      </w:r>
      <w:r w:rsidRPr="00615550">
        <w:rPr>
          <w:rFonts w:cs="Traditional Arabic"/>
          <w:b/>
          <w:bCs/>
          <w:color w:val="000000"/>
          <w:sz w:val="26"/>
          <w:szCs w:val="26"/>
          <w:rtl/>
        </w:rPr>
        <w:t xml:space="preserve">: </w:t>
      </w:r>
      <w:r w:rsidRPr="00615550">
        <w:rPr>
          <w:rFonts w:cs="Traditional Arabic" w:hint="eastAsia"/>
          <w:b/>
          <w:bCs/>
          <w:color w:val="000000"/>
          <w:sz w:val="26"/>
          <w:szCs w:val="26"/>
          <w:rtl/>
        </w:rPr>
        <w:t>لا</w:t>
      </w:r>
      <w:r w:rsidRPr="00615550">
        <w:rPr>
          <w:rFonts w:cs="Traditional Arabic"/>
          <w:b/>
          <w:bCs/>
          <w:color w:val="000000"/>
          <w:sz w:val="26"/>
          <w:szCs w:val="26"/>
          <w:rtl/>
        </w:rPr>
        <w:t xml:space="preserve"> </w:t>
      </w:r>
      <w:r w:rsidRPr="00615550">
        <w:rPr>
          <w:rFonts w:cs="Traditional Arabic" w:hint="eastAsia"/>
          <w:b/>
          <w:bCs/>
          <w:color w:val="000000"/>
          <w:sz w:val="26"/>
          <w:szCs w:val="26"/>
          <w:rtl/>
        </w:rPr>
        <w:t>يوج</w:t>
      </w:r>
      <w:r w:rsidRPr="00615550">
        <w:rPr>
          <w:rFonts w:cs="Traditional Arabic" w:hint="cs"/>
          <w:b/>
          <w:bCs/>
          <w:color w:val="000000"/>
          <w:sz w:val="26"/>
          <w:szCs w:val="26"/>
          <w:rtl/>
        </w:rPr>
        <w:t>ـ</w:t>
      </w:r>
      <w:r w:rsidRPr="00615550">
        <w:rPr>
          <w:rFonts w:cs="Traditional Arabic" w:hint="eastAsia"/>
          <w:b/>
          <w:bCs/>
          <w:color w:val="000000"/>
          <w:sz w:val="26"/>
          <w:szCs w:val="26"/>
          <w:rtl/>
        </w:rPr>
        <w:t>د</w:t>
      </w:r>
    </w:p>
    <w:p w:rsidR="008F16BA" w:rsidRPr="00615550" w:rsidRDefault="008F16BA" w:rsidP="008F16BA">
      <w:pPr>
        <w:spacing w:after="0" w:line="240" w:lineRule="auto"/>
        <w:rPr>
          <w:rFonts w:cs="Traditional Arabic"/>
          <w:b/>
          <w:bCs/>
          <w:color w:val="000000"/>
          <w:sz w:val="26"/>
          <w:szCs w:val="26"/>
          <w:rtl/>
        </w:rPr>
      </w:pPr>
      <w:r w:rsidRPr="00615550">
        <w:rPr>
          <w:rFonts w:cs="Traditional Arabic" w:hint="eastAsia"/>
          <w:b/>
          <w:bCs/>
          <w:color w:val="000000"/>
          <w:sz w:val="26"/>
          <w:szCs w:val="26"/>
          <w:rtl/>
        </w:rPr>
        <w:t>عدد</w:t>
      </w:r>
      <w:r w:rsidRPr="00615550">
        <w:rPr>
          <w:rFonts w:cs="Traditional Arabic"/>
          <w:b/>
          <w:bCs/>
          <w:color w:val="000000"/>
          <w:sz w:val="26"/>
          <w:szCs w:val="26"/>
          <w:rtl/>
        </w:rPr>
        <w:t xml:space="preserve"> </w:t>
      </w:r>
      <w:r w:rsidRPr="00615550">
        <w:rPr>
          <w:rFonts w:cs="Traditional Arabic" w:hint="eastAsia"/>
          <w:b/>
          <w:bCs/>
          <w:color w:val="000000"/>
          <w:sz w:val="26"/>
          <w:szCs w:val="26"/>
          <w:rtl/>
        </w:rPr>
        <w:t>الساعات</w:t>
      </w:r>
      <w:r w:rsidRPr="00615550">
        <w:rPr>
          <w:rFonts w:cs="Traditional Arabic"/>
          <w:b/>
          <w:bCs/>
          <w:color w:val="000000"/>
          <w:sz w:val="26"/>
          <w:szCs w:val="26"/>
          <w:rtl/>
        </w:rPr>
        <w:t xml:space="preserve"> </w:t>
      </w:r>
      <w:r w:rsidRPr="00615550">
        <w:rPr>
          <w:rFonts w:cs="Traditional Arabic" w:hint="eastAsia"/>
          <w:b/>
          <w:bCs/>
          <w:color w:val="000000"/>
          <w:sz w:val="26"/>
          <w:szCs w:val="26"/>
          <w:rtl/>
        </w:rPr>
        <w:t>المعتمدة</w:t>
      </w:r>
      <w:r w:rsidRPr="00615550">
        <w:rPr>
          <w:rFonts w:cs="Traditional Arabic"/>
          <w:b/>
          <w:bCs/>
          <w:color w:val="000000"/>
          <w:sz w:val="26"/>
          <w:szCs w:val="26"/>
          <w:rtl/>
        </w:rPr>
        <w:t xml:space="preserve">: 3 </w:t>
      </w:r>
      <w:r w:rsidRPr="00615550">
        <w:rPr>
          <w:rFonts w:cs="Traditional Arabic" w:hint="eastAsia"/>
          <w:b/>
          <w:bCs/>
          <w:color w:val="000000"/>
          <w:sz w:val="26"/>
          <w:szCs w:val="26"/>
          <w:rtl/>
        </w:rPr>
        <w:t>ساعات</w:t>
      </w:r>
      <w:r w:rsidRPr="00615550">
        <w:rPr>
          <w:rFonts w:cs="Traditional Arabic"/>
          <w:b/>
          <w:bCs/>
          <w:color w:val="000000"/>
          <w:sz w:val="26"/>
          <w:szCs w:val="26"/>
          <w:rtl/>
        </w:rPr>
        <w:t xml:space="preserve"> </w:t>
      </w:r>
      <w:r w:rsidRPr="00615550">
        <w:rPr>
          <w:rFonts w:cs="Traditional Arabic" w:hint="eastAsia"/>
          <w:b/>
          <w:bCs/>
          <w:color w:val="000000"/>
          <w:sz w:val="26"/>
          <w:szCs w:val="26"/>
          <w:rtl/>
        </w:rPr>
        <w:t>معتمدة</w:t>
      </w:r>
    </w:p>
    <w:p w:rsidR="008F16BA" w:rsidRPr="00615550" w:rsidRDefault="008F16BA" w:rsidP="008F16BA">
      <w:pPr>
        <w:spacing w:after="0" w:line="240" w:lineRule="auto"/>
        <w:rPr>
          <w:rFonts w:cs="Traditional Arabic"/>
          <w:b/>
          <w:bCs/>
          <w:color w:val="000000"/>
          <w:sz w:val="26"/>
          <w:szCs w:val="26"/>
          <w:rtl/>
        </w:rPr>
      </w:pPr>
      <w:r w:rsidRPr="00615550">
        <w:rPr>
          <w:rFonts w:cs="Traditional Arabic" w:hint="eastAsia"/>
          <w:b/>
          <w:bCs/>
          <w:color w:val="000000"/>
          <w:sz w:val="26"/>
          <w:szCs w:val="26"/>
          <w:rtl/>
        </w:rPr>
        <w:t>الكتاب</w:t>
      </w:r>
      <w:r w:rsidRPr="00615550">
        <w:rPr>
          <w:rFonts w:cs="Traditional Arabic" w:hint="cs"/>
          <w:b/>
          <w:bCs/>
          <w:color w:val="000000"/>
          <w:sz w:val="26"/>
          <w:szCs w:val="26"/>
          <w:rtl/>
        </w:rPr>
        <w:t xml:space="preserve"> </w:t>
      </w:r>
      <w:r w:rsidRPr="00615550">
        <w:rPr>
          <w:rFonts w:cs="Traditional Arabic" w:hint="eastAsia"/>
          <w:b/>
          <w:bCs/>
          <w:color w:val="000000"/>
          <w:sz w:val="26"/>
          <w:szCs w:val="26"/>
          <w:rtl/>
        </w:rPr>
        <w:t>المقرر</w:t>
      </w:r>
      <w:r w:rsidRPr="00615550">
        <w:rPr>
          <w:rFonts w:cs="Traditional Arabic"/>
          <w:b/>
          <w:bCs/>
          <w:color w:val="000000"/>
          <w:sz w:val="26"/>
          <w:szCs w:val="26"/>
          <w:rtl/>
        </w:rPr>
        <w:t xml:space="preserve">: </w:t>
      </w:r>
      <w:r w:rsidRPr="00615550">
        <w:rPr>
          <w:rFonts w:cs="Traditional Arabic" w:hint="cs"/>
          <w:b/>
          <w:bCs/>
          <w:color w:val="000000"/>
          <w:sz w:val="26"/>
          <w:szCs w:val="26"/>
          <w:rtl/>
        </w:rPr>
        <w:t>"مبادئ إدارة الأعمال: الأساسيات والاتجاهات الحديثـة</w:t>
      </w:r>
      <w:r w:rsidRPr="00615550">
        <w:rPr>
          <w:rFonts w:cs="Traditional Arabic"/>
          <w:b/>
          <w:bCs/>
          <w:color w:val="000000"/>
          <w:sz w:val="26"/>
          <w:szCs w:val="26"/>
          <w:rtl/>
        </w:rPr>
        <w:t xml:space="preserve">" </w:t>
      </w:r>
      <w:r w:rsidRPr="00615550">
        <w:rPr>
          <w:rFonts w:cs="Traditional Arabic" w:hint="eastAsia"/>
          <w:b/>
          <w:bCs/>
          <w:color w:val="000000"/>
          <w:sz w:val="26"/>
          <w:szCs w:val="26"/>
          <w:rtl/>
        </w:rPr>
        <w:t>ل</w:t>
      </w:r>
      <w:r w:rsidRPr="00615550">
        <w:rPr>
          <w:rFonts w:cs="Traditional Arabic" w:hint="cs"/>
          <w:b/>
          <w:bCs/>
          <w:color w:val="000000"/>
          <w:sz w:val="26"/>
          <w:szCs w:val="26"/>
          <w:rtl/>
        </w:rPr>
        <w:t>ل</w:t>
      </w:r>
      <w:r w:rsidRPr="00615550">
        <w:rPr>
          <w:rFonts w:cs="Traditional Arabic" w:hint="eastAsia"/>
          <w:b/>
          <w:bCs/>
          <w:color w:val="000000"/>
          <w:sz w:val="26"/>
          <w:szCs w:val="26"/>
          <w:rtl/>
        </w:rPr>
        <w:t>مؤلف</w:t>
      </w:r>
      <w:r w:rsidRPr="00615550">
        <w:rPr>
          <w:rFonts w:cs="Traditional Arabic" w:hint="cs"/>
          <w:b/>
          <w:bCs/>
          <w:color w:val="000000"/>
          <w:sz w:val="26"/>
          <w:szCs w:val="26"/>
          <w:rtl/>
        </w:rPr>
        <w:t>ين</w:t>
      </w:r>
      <w:r w:rsidRPr="00615550">
        <w:rPr>
          <w:rFonts w:cs="Traditional Arabic"/>
          <w:b/>
          <w:bCs/>
          <w:color w:val="000000"/>
          <w:sz w:val="26"/>
          <w:szCs w:val="26"/>
          <w:rtl/>
        </w:rPr>
        <w:t xml:space="preserve">: </w:t>
      </w:r>
    </w:p>
    <w:p w:rsidR="008F16BA" w:rsidRPr="00615550" w:rsidRDefault="008F16BA" w:rsidP="008F16BA">
      <w:pPr>
        <w:spacing w:after="0" w:line="240" w:lineRule="auto"/>
        <w:rPr>
          <w:rFonts w:cs="Traditional Arabic"/>
          <w:b/>
          <w:bCs/>
          <w:color w:val="000000"/>
          <w:sz w:val="26"/>
          <w:szCs w:val="26"/>
          <w:rtl/>
        </w:rPr>
      </w:pPr>
      <w:proofErr w:type="spellStart"/>
      <w:r w:rsidRPr="00615550">
        <w:rPr>
          <w:rFonts w:cs="Traditional Arabic" w:hint="cs"/>
          <w:b/>
          <w:bCs/>
          <w:color w:val="000000"/>
          <w:sz w:val="26"/>
          <w:szCs w:val="26"/>
          <w:rtl/>
        </w:rPr>
        <w:t>أ.</w:t>
      </w:r>
      <w:r w:rsidRPr="00615550">
        <w:rPr>
          <w:rFonts w:cs="Traditional Arabic" w:hint="eastAsia"/>
          <w:b/>
          <w:bCs/>
          <w:color w:val="000000"/>
          <w:sz w:val="26"/>
          <w:szCs w:val="26"/>
          <w:rtl/>
        </w:rPr>
        <w:t>د</w:t>
      </w:r>
      <w:proofErr w:type="spellEnd"/>
      <w:r w:rsidRPr="00615550">
        <w:rPr>
          <w:rFonts w:cs="Traditional Arabic"/>
          <w:b/>
          <w:bCs/>
          <w:color w:val="000000"/>
          <w:sz w:val="26"/>
          <w:szCs w:val="26"/>
          <w:rtl/>
        </w:rPr>
        <w:t>.</w:t>
      </w:r>
      <w:r w:rsidRPr="00615550">
        <w:rPr>
          <w:rFonts w:cs="Traditional Arabic" w:hint="cs"/>
          <w:b/>
          <w:bCs/>
          <w:color w:val="000000"/>
          <w:sz w:val="26"/>
          <w:szCs w:val="26"/>
          <w:rtl/>
        </w:rPr>
        <w:t xml:space="preserve"> </w:t>
      </w:r>
      <w:r w:rsidRPr="00615550">
        <w:rPr>
          <w:rFonts w:cs="Traditional Arabic" w:hint="eastAsia"/>
          <w:b/>
          <w:bCs/>
          <w:color w:val="000000"/>
          <w:sz w:val="26"/>
          <w:szCs w:val="26"/>
          <w:rtl/>
        </w:rPr>
        <w:t>أحمد</w:t>
      </w:r>
      <w:r w:rsidRPr="00615550">
        <w:rPr>
          <w:rFonts w:cs="Traditional Arabic"/>
          <w:b/>
          <w:bCs/>
          <w:color w:val="000000"/>
          <w:sz w:val="26"/>
          <w:szCs w:val="26"/>
          <w:rtl/>
        </w:rPr>
        <w:t xml:space="preserve"> </w:t>
      </w:r>
      <w:r w:rsidRPr="00615550">
        <w:rPr>
          <w:rFonts w:cs="Traditional Arabic" w:hint="cs"/>
          <w:b/>
          <w:bCs/>
          <w:color w:val="000000"/>
          <w:sz w:val="26"/>
          <w:szCs w:val="26"/>
          <w:rtl/>
        </w:rPr>
        <w:t xml:space="preserve">عبد الرحمن </w:t>
      </w:r>
      <w:proofErr w:type="spellStart"/>
      <w:r w:rsidRPr="00615550">
        <w:rPr>
          <w:rFonts w:cs="Traditional Arabic" w:hint="cs"/>
          <w:b/>
          <w:bCs/>
          <w:color w:val="000000"/>
          <w:sz w:val="26"/>
          <w:szCs w:val="26"/>
          <w:rtl/>
        </w:rPr>
        <w:t>الشميمري</w:t>
      </w:r>
      <w:proofErr w:type="spellEnd"/>
    </w:p>
    <w:p w:rsidR="008F16BA" w:rsidRPr="00615550" w:rsidRDefault="008F16BA" w:rsidP="008F16BA">
      <w:pPr>
        <w:spacing w:after="0" w:line="240" w:lineRule="auto"/>
        <w:rPr>
          <w:rFonts w:cs="Traditional Arabic"/>
          <w:b/>
          <w:bCs/>
          <w:color w:val="000000"/>
          <w:sz w:val="26"/>
          <w:szCs w:val="26"/>
          <w:rtl/>
        </w:rPr>
      </w:pPr>
      <w:proofErr w:type="spellStart"/>
      <w:r w:rsidRPr="00615550">
        <w:rPr>
          <w:rFonts w:cs="Traditional Arabic" w:hint="cs"/>
          <w:b/>
          <w:bCs/>
          <w:color w:val="000000"/>
          <w:sz w:val="26"/>
          <w:szCs w:val="26"/>
          <w:rtl/>
        </w:rPr>
        <w:t>أ.د</w:t>
      </w:r>
      <w:proofErr w:type="spellEnd"/>
      <w:r w:rsidRPr="00615550">
        <w:rPr>
          <w:rFonts w:cs="Traditional Arabic" w:hint="cs"/>
          <w:b/>
          <w:bCs/>
          <w:color w:val="000000"/>
          <w:sz w:val="26"/>
          <w:szCs w:val="26"/>
          <w:rtl/>
        </w:rPr>
        <w:t xml:space="preserve">. عبد الرحمن أحمـد هيجان </w:t>
      </w:r>
    </w:p>
    <w:p w:rsidR="008F16BA" w:rsidRPr="00615550" w:rsidRDefault="008F16BA" w:rsidP="008F16BA">
      <w:pPr>
        <w:spacing w:after="0" w:line="240" w:lineRule="auto"/>
        <w:rPr>
          <w:rFonts w:cs="Traditional Arabic"/>
          <w:b/>
          <w:bCs/>
          <w:color w:val="000000"/>
          <w:sz w:val="26"/>
          <w:szCs w:val="26"/>
          <w:rtl/>
        </w:rPr>
      </w:pPr>
      <w:r w:rsidRPr="00615550">
        <w:rPr>
          <w:rFonts w:cs="Traditional Arabic" w:hint="cs"/>
          <w:b/>
          <w:bCs/>
          <w:color w:val="000000"/>
          <w:sz w:val="26"/>
          <w:szCs w:val="26"/>
          <w:rtl/>
        </w:rPr>
        <w:t xml:space="preserve">د. بشـرى بدير </w:t>
      </w:r>
      <w:proofErr w:type="spellStart"/>
      <w:r w:rsidRPr="00615550">
        <w:rPr>
          <w:rFonts w:cs="Traditional Arabic" w:hint="cs"/>
          <w:b/>
          <w:bCs/>
          <w:color w:val="000000"/>
          <w:sz w:val="26"/>
          <w:szCs w:val="26"/>
          <w:rtl/>
        </w:rPr>
        <w:t>المرسي</w:t>
      </w:r>
      <w:proofErr w:type="spellEnd"/>
      <w:r w:rsidRPr="00615550">
        <w:rPr>
          <w:rFonts w:cs="Traditional Arabic" w:hint="cs"/>
          <w:b/>
          <w:bCs/>
          <w:color w:val="000000"/>
          <w:sz w:val="26"/>
          <w:szCs w:val="26"/>
          <w:rtl/>
        </w:rPr>
        <w:t xml:space="preserve"> غ</w:t>
      </w:r>
      <w:r w:rsidRPr="00615550">
        <w:rPr>
          <w:rFonts w:cs="Traditional Arabic" w:hint="eastAsia"/>
          <w:b/>
          <w:bCs/>
          <w:color w:val="000000"/>
          <w:sz w:val="26"/>
          <w:szCs w:val="26"/>
          <w:rtl/>
        </w:rPr>
        <w:t>ن</w:t>
      </w:r>
      <w:r w:rsidRPr="00615550">
        <w:rPr>
          <w:rFonts w:cs="Traditional Arabic" w:hint="cs"/>
          <w:b/>
          <w:bCs/>
          <w:color w:val="000000"/>
          <w:sz w:val="26"/>
          <w:szCs w:val="26"/>
          <w:rtl/>
        </w:rPr>
        <w:t>ـام</w:t>
      </w:r>
    </w:p>
    <w:p w:rsidR="007B1F91" w:rsidRDefault="007B1F91" w:rsidP="007B1F91">
      <w:pPr>
        <w:rPr>
          <w:rFonts w:ascii="Times New Roman" w:hAnsi="Times New Roman" w:cs="Times New Roman"/>
          <w:sz w:val="24"/>
          <w:szCs w:val="24"/>
          <w:rtl/>
        </w:rPr>
      </w:pPr>
    </w:p>
    <w:p w:rsidR="00FE7DE8" w:rsidRDefault="00FE7DE8" w:rsidP="00FE7DE8">
      <w:pPr>
        <w:rPr>
          <w:rFonts w:ascii="Times New Roman" w:hAnsi="Times New Roman" w:cs="Times New Roman"/>
          <w:b/>
          <w:bCs/>
          <w:sz w:val="28"/>
          <w:szCs w:val="28"/>
          <w:u w:val="single"/>
          <w:rtl/>
        </w:rPr>
      </w:pPr>
    </w:p>
    <w:p w:rsidR="00FE7DE8" w:rsidRDefault="00FE7DE8" w:rsidP="00FE7DE8">
      <w:pPr>
        <w:rPr>
          <w:rFonts w:ascii="Times New Roman" w:hAnsi="Times New Roman" w:cs="Times New Roman"/>
          <w:b/>
          <w:bCs/>
          <w:sz w:val="28"/>
          <w:szCs w:val="28"/>
          <w:u w:val="single"/>
          <w:rtl/>
        </w:rPr>
      </w:pPr>
    </w:p>
    <w:p w:rsidR="00FE7DE8" w:rsidRDefault="00FE7DE8" w:rsidP="00FE7DE8">
      <w:pPr>
        <w:rPr>
          <w:rFonts w:ascii="Times New Roman" w:hAnsi="Times New Roman" w:cs="Times New Roman"/>
          <w:b/>
          <w:bCs/>
          <w:sz w:val="28"/>
          <w:szCs w:val="28"/>
          <w:u w:val="single"/>
          <w:rtl/>
        </w:rPr>
      </w:pPr>
    </w:p>
    <w:p w:rsidR="00FE7DE8" w:rsidRDefault="00FE7DE8" w:rsidP="00FE7DE8">
      <w:pPr>
        <w:rPr>
          <w:rFonts w:ascii="Times New Roman" w:hAnsi="Times New Roman" w:cs="Times New Roman"/>
          <w:b/>
          <w:bCs/>
          <w:sz w:val="28"/>
          <w:szCs w:val="28"/>
          <w:u w:val="single"/>
          <w:rtl/>
        </w:rPr>
      </w:pPr>
    </w:p>
    <w:p w:rsidR="00FE7DE8" w:rsidRDefault="00FE7DE8" w:rsidP="00FE7DE8">
      <w:pPr>
        <w:rPr>
          <w:rFonts w:ascii="Times New Roman" w:hAnsi="Times New Roman" w:cs="Times New Roman"/>
          <w:b/>
          <w:bCs/>
          <w:sz w:val="28"/>
          <w:szCs w:val="28"/>
          <w:u w:val="single"/>
          <w:rtl/>
        </w:rPr>
      </w:pPr>
    </w:p>
    <w:p w:rsidR="00FE7DE8" w:rsidRDefault="00FE7DE8" w:rsidP="00FE7DE8">
      <w:pPr>
        <w:rPr>
          <w:rFonts w:ascii="Times New Roman" w:hAnsi="Times New Roman" w:cs="Times New Roman"/>
          <w:b/>
          <w:bCs/>
          <w:sz w:val="28"/>
          <w:szCs w:val="28"/>
          <w:u w:val="single"/>
          <w:rtl/>
        </w:rPr>
      </w:pPr>
    </w:p>
    <w:p w:rsidR="00FE7DE8" w:rsidRPr="007257C3" w:rsidRDefault="007B1F91" w:rsidP="00FE7DE8">
      <w:pPr>
        <w:rPr>
          <w:rFonts w:ascii="Times New Roman" w:hAnsi="Times New Roman" w:cs="Times New Roman"/>
          <w:b/>
          <w:bCs/>
          <w:sz w:val="28"/>
          <w:szCs w:val="28"/>
          <w:u w:val="single"/>
          <w:rtl/>
        </w:rPr>
      </w:pPr>
      <w:r w:rsidRPr="007257C3">
        <w:rPr>
          <w:rFonts w:ascii="Times New Roman" w:hAnsi="Times New Roman" w:cs="Times New Roman" w:hint="cs"/>
          <w:b/>
          <w:bCs/>
          <w:sz w:val="28"/>
          <w:szCs w:val="28"/>
          <w:u w:val="single"/>
          <w:rtl/>
        </w:rPr>
        <w:t xml:space="preserve">توزيع </w:t>
      </w:r>
      <w:r w:rsidR="00FA4610" w:rsidRPr="007257C3">
        <w:rPr>
          <w:rFonts w:ascii="Times New Roman" w:hAnsi="Times New Roman" w:cs="Times New Roman" w:hint="cs"/>
          <w:b/>
          <w:bCs/>
          <w:sz w:val="28"/>
          <w:szCs w:val="28"/>
          <w:u w:val="single"/>
          <w:rtl/>
        </w:rPr>
        <w:t>الدرجات:</w:t>
      </w:r>
    </w:p>
    <w:p w:rsidR="007B1F91" w:rsidRPr="007257C3" w:rsidRDefault="007B1F91" w:rsidP="007B1F91">
      <w:pPr>
        <w:pStyle w:val="ListParagraph"/>
        <w:numPr>
          <w:ilvl w:val="0"/>
          <w:numId w:val="1"/>
        </w:numPr>
        <w:rPr>
          <w:rFonts w:ascii="Times New Roman" w:hAnsi="Times New Roman" w:cs="Times New Roman"/>
          <w:sz w:val="24"/>
          <w:szCs w:val="24"/>
          <w:rtl/>
        </w:rPr>
      </w:pPr>
      <w:r w:rsidRPr="007257C3">
        <w:rPr>
          <w:rFonts w:ascii="Times New Roman" w:hAnsi="Times New Roman" w:cs="Times New Roman" w:hint="cs"/>
          <w:sz w:val="24"/>
          <w:szCs w:val="24"/>
          <w:rtl/>
        </w:rPr>
        <w:t xml:space="preserve">الاختبار الفصلي </w:t>
      </w:r>
      <w:r w:rsidR="00FA4610" w:rsidRPr="007257C3">
        <w:rPr>
          <w:rFonts w:ascii="Times New Roman" w:hAnsi="Times New Roman" w:cs="Times New Roman" w:hint="cs"/>
          <w:sz w:val="24"/>
          <w:szCs w:val="24"/>
          <w:rtl/>
        </w:rPr>
        <w:t>الأول:</w:t>
      </w:r>
      <w:r w:rsidRPr="007257C3">
        <w:rPr>
          <w:rFonts w:ascii="Times New Roman" w:hAnsi="Times New Roman" w:cs="Times New Roman" w:hint="cs"/>
          <w:sz w:val="24"/>
          <w:szCs w:val="24"/>
          <w:rtl/>
        </w:rPr>
        <w:t xml:space="preserve"> 20 درجة </w:t>
      </w:r>
    </w:p>
    <w:p w:rsidR="007B1F91" w:rsidRPr="001A1340" w:rsidRDefault="007B1F91" w:rsidP="007B1F91">
      <w:pPr>
        <w:pStyle w:val="ListParagraph"/>
        <w:numPr>
          <w:ilvl w:val="0"/>
          <w:numId w:val="1"/>
        </w:numPr>
        <w:rPr>
          <w:rFonts w:ascii="Times New Roman" w:hAnsi="Times New Roman" w:cs="Times New Roman"/>
          <w:sz w:val="24"/>
          <w:szCs w:val="24"/>
        </w:rPr>
      </w:pPr>
      <w:r w:rsidRPr="001A1340">
        <w:rPr>
          <w:rFonts w:ascii="Times New Roman" w:hAnsi="Times New Roman" w:cs="Times New Roman" w:hint="cs"/>
          <w:sz w:val="24"/>
          <w:szCs w:val="24"/>
          <w:rtl/>
        </w:rPr>
        <w:t xml:space="preserve">الاختبار الفصلي </w:t>
      </w:r>
      <w:r w:rsidR="00FA4610" w:rsidRPr="001A1340">
        <w:rPr>
          <w:rFonts w:ascii="Times New Roman" w:hAnsi="Times New Roman" w:cs="Times New Roman" w:hint="cs"/>
          <w:sz w:val="24"/>
          <w:szCs w:val="24"/>
          <w:rtl/>
        </w:rPr>
        <w:t>الثاني:</w:t>
      </w:r>
      <w:r w:rsidRPr="001A1340">
        <w:rPr>
          <w:rFonts w:ascii="Times New Roman" w:hAnsi="Times New Roman" w:cs="Times New Roman" w:hint="cs"/>
          <w:sz w:val="24"/>
          <w:szCs w:val="24"/>
          <w:rtl/>
        </w:rPr>
        <w:t xml:space="preserve"> 20 درجة </w:t>
      </w:r>
    </w:p>
    <w:p w:rsidR="007B1F91" w:rsidRDefault="007B1F91" w:rsidP="007B1F91">
      <w:pPr>
        <w:pStyle w:val="ListParagraph"/>
        <w:numPr>
          <w:ilvl w:val="0"/>
          <w:numId w:val="1"/>
        </w:numPr>
        <w:rPr>
          <w:rFonts w:ascii="Times New Roman" w:hAnsi="Times New Roman" w:cs="Times New Roman"/>
          <w:sz w:val="24"/>
          <w:szCs w:val="24"/>
        </w:rPr>
      </w:pPr>
      <w:r w:rsidRPr="001A1340">
        <w:rPr>
          <w:rFonts w:ascii="Times New Roman" w:hAnsi="Times New Roman" w:cs="Times New Roman" w:hint="cs"/>
          <w:sz w:val="24"/>
          <w:szCs w:val="24"/>
          <w:rtl/>
        </w:rPr>
        <w:t xml:space="preserve">الحـــــــــــضور </w:t>
      </w:r>
      <w:r w:rsidR="00FA4610">
        <w:rPr>
          <w:rFonts w:ascii="Times New Roman" w:hAnsi="Times New Roman" w:cs="Times New Roman" w:hint="cs"/>
          <w:sz w:val="24"/>
          <w:szCs w:val="24"/>
          <w:rtl/>
        </w:rPr>
        <w:t>والمشاركة:</w:t>
      </w:r>
      <w:r>
        <w:rPr>
          <w:rFonts w:ascii="Times New Roman" w:hAnsi="Times New Roman" w:cs="Times New Roman" w:hint="cs"/>
          <w:sz w:val="24"/>
          <w:szCs w:val="24"/>
          <w:rtl/>
        </w:rPr>
        <w:t xml:space="preserve"> 10</w:t>
      </w:r>
      <w:r w:rsidRPr="001A1340">
        <w:rPr>
          <w:rFonts w:ascii="Times New Roman" w:hAnsi="Times New Roman" w:cs="Times New Roman" w:hint="cs"/>
          <w:sz w:val="24"/>
          <w:szCs w:val="24"/>
          <w:rtl/>
        </w:rPr>
        <w:t xml:space="preserve"> درجات</w:t>
      </w:r>
    </w:p>
    <w:p w:rsidR="007B1F91" w:rsidRDefault="007B1F91" w:rsidP="007B1F91">
      <w:pPr>
        <w:pStyle w:val="ListParagraph"/>
        <w:numPr>
          <w:ilvl w:val="0"/>
          <w:numId w:val="1"/>
        </w:numPr>
        <w:rPr>
          <w:rFonts w:ascii="Times New Roman" w:hAnsi="Times New Roman" w:cs="Times New Roman"/>
          <w:sz w:val="24"/>
          <w:szCs w:val="24"/>
        </w:rPr>
      </w:pPr>
      <w:r>
        <w:rPr>
          <w:rFonts w:ascii="Times New Roman" w:hAnsi="Times New Roman" w:cs="Times New Roman" w:hint="cs"/>
          <w:sz w:val="24"/>
          <w:szCs w:val="24"/>
          <w:rtl/>
        </w:rPr>
        <w:t xml:space="preserve">الواجبات </w:t>
      </w:r>
      <w:r w:rsidR="00FA4610">
        <w:rPr>
          <w:rFonts w:ascii="Times New Roman" w:hAnsi="Times New Roman" w:cs="Times New Roman" w:hint="cs"/>
          <w:sz w:val="24"/>
          <w:szCs w:val="24"/>
          <w:rtl/>
        </w:rPr>
        <w:t>والنشاطات:</w:t>
      </w:r>
      <w:r>
        <w:rPr>
          <w:rFonts w:ascii="Times New Roman" w:hAnsi="Times New Roman" w:cs="Times New Roman" w:hint="cs"/>
          <w:sz w:val="24"/>
          <w:szCs w:val="24"/>
          <w:rtl/>
        </w:rPr>
        <w:t xml:space="preserve"> 10 درجات</w:t>
      </w:r>
    </w:p>
    <w:p w:rsidR="007B1F91" w:rsidRDefault="007B1F91" w:rsidP="007B1F91">
      <w:pPr>
        <w:pStyle w:val="ListParagraph"/>
        <w:numPr>
          <w:ilvl w:val="0"/>
          <w:numId w:val="1"/>
        </w:numPr>
        <w:rPr>
          <w:rFonts w:ascii="Times New Roman" w:hAnsi="Times New Roman" w:cs="Times New Roman"/>
          <w:sz w:val="24"/>
          <w:szCs w:val="24"/>
        </w:rPr>
      </w:pPr>
      <w:r w:rsidRPr="00C7350A">
        <w:rPr>
          <w:rFonts w:ascii="Times New Roman" w:hAnsi="Times New Roman" w:cs="Times New Roman" w:hint="cs"/>
          <w:sz w:val="24"/>
          <w:szCs w:val="24"/>
          <w:rtl/>
        </w:rPr>
        <w:t xml:space="preserve">الاختبار </w:t>
      </w:r>
      <w:r w:rsidR="00FA4610" w:rsidRPr="00C7350A">
        <w:rPr>
          <w:rFonts w:ascii="Times New Roman" w:hAnsi="Times New Roman" w:cs="Times New Roman" w:hint="cs"/>
          <w:sz w:val="24"/>
          <w:szCs w:val="24"/>
          <w:rtl/>
        </w:rPr>
        <w:t>النهائي:</w:t>
      </w:r>
      <w:r w:rsidRPr="00C7350A">
        <w:rPr>
          <w:rFonts w:ascii="Times New Roman" w:hAnsi="Times New Roman" w:cs="Times New Roman" w:hint="cs"/>
          <w:sz w:val="24"/>
          <w:szCs w:val="24"/>
          <w:rtl/>
        </w:rPr>
        <w:t xml:space="preserve"> 40 درجة</w:t>
      </w:r>
    </w:p>
    <w:p w:rsidR="00FE7DE8" w:rsidRDefault="00FE7DE8" w:rsidP="00FE7DE8">
      <w:pPr>
        <w:rPr>
          <w:rFonts w:ascii="Times New Roman" w:hAnsi="Times New Roman" w:cs="Times New Roman"/>
          <w:sz w:val="24"/>
          <w:szCs w:val="24"/>
          <w:rtl/>
        </w:rPr>
      </w:pPr>
    </w:p>
    <w:p w:rsidR="00FE7DE8" w:rsidRDefault="00FE7DE8" w:rsidP="00FE7DE8">
      <w:pPr>
        <w:rPr>
          <w:rFonts w:ascii="Times New Roman" w:hAnsi="Times New Roman" w:cs="Times New Roman"/>
          <w:sz w:val="24"/>
          <w:szCs w:val="24"/>
          <w:rtl/>
        </w:rPr>
      </w:pPr>
    </w:p>
    <w:p w:rsidR="00FE7DE8" w:rsidRPr="00FE7DE8" w:rsidRDefault="00FE7DE8" w:rsidP="00FE7DE8">
      <w:pPr>
        <w:rPr>
          <w:rFonts w:ascii="Times New Roman" w:hAnsi="Times New Roman" w:cs="Times New Roman"/>
          <w:sz w:val="24"/>
          <w:szCs w:val="24"/>
        </w:rPr>
      </w:pPr>
    </w:p>
    <w:p w:rsidR="008E0949" w:rsidRPr="000F24CF" w:rsidRDefault="008E0949" w:rsidP="008E0949">
      <w:pPr>
        <w:rPr>
          <w:rFonts w:ascii="Times New Roman" w:hAnsi="Times New Roman" w:cs="Times New Roman"/>
          <w:b/>
          <w:bCs/>
          <w:sz w:val="28"/>
          <w:szCs w:val="28"/>
          <w:u w:val="single"/>
          <w:rtl/>
        </w:rPr>
      </w:pPr>
      <w:r w:rsidRPr="000F24CF">
        <w:rPr>
          <w:rFonts w:ascii="Times New Roman" w:hAnsi="Times New Roman" w:cs="Times New Roman" w:hint="cs"/>
          <w:b/>
          <w:bCs/>
          <w:sz w:val="28"/>
          <w:szCs w:val="28"/>
          <w:u w:val="single"/>
          <w:rtl/>
        </w:rPr>
        <w:t xml:space="preserve">قواعد </w:t>
      </w:r>
      <w:r w:rsidR="00BF2626" w:rsidRPr="000F24CF">
        <w:rPr>
          <w:rFonts w:ascii="Times New Roman" w:hAnsi="Times New Roman" w:cs="Times New Roman" w:hint="cs"/>
          <w:b/>
          <w:bCs/>
          <w:sz w:val="28"/>
          <w:szCs w:val="28"/>
          <w:u w:val="single"/>
          <w:rtl/>
        </w:rPr>
        <w:t>عامة:</w:t>
      </w:r>
    </w:p>
    <w:p w:rsidR="008E0949" w:rsidRDefault="008E0949" w:rsidP="008E0949">
      <w:pPr>
        <w:pStyle w:val="ListParagraph"/>
        <w:numPr>
          <w:ilvl w:val="0"/>
          <w:numId w:val="2"/>
        </w:numPr>
        <w:rPr>
          <w:rFonts w:ascii="Times New Roman" w:hAnsi="Times New Roman" w:cs="Times New Roman"/>
          <w:sz w:val="24"/>
          <w:szCs w:val="24"/>
        </w:rPr>
      </w:pPr>
      <w:r>
        <w:rPr>
          <w:rFonts w:ascii="Times New Roman" w:hAnsi="Times New Roman" w:cs="Times New Roman" w:hint="cs"/>
          <w:sz w:val="24"/>
          <w:szCs w:val="24"/>
          <w:rtl/>
        </w:rPr>
        <w:t xml:space="preserve">الالتزام بالحضور في وقت </w:t>
      </w:r>
      <w:r w:rsidR="00FA4610">
        <w:rPr>
          <w:rFonts w:ascii="Times New Roman" w:hAnsi="Times New Roman" w:cs="Times New Roman" w:hint="cs"/>
          <w:sz w:val="24"/>
          <w:szCs w:val="24"/>
          <w:rtl/>
        </w:rPr>
        <w:t>المحاضرة.</w:t>
      </w:r>
    </w:p>
    <w:p w:rsidR="008E0949" w:rsidRPr="003A100F" w:rsidRDefault="008E0949" w:rsidP="00C56917">
      <w:pPr>
        <w:pStyle w:val="ListParagraph"/>
        <w:numPr>
          <w:ilvl w:val="0"/>
          <w:numId w:val="2"/>
        </w:numPr>
        <w:rPr>
          <w:rFonts w:ascii="Times New Roman" w:hAnsi="Times New Roman" w:cs="Times New Roman"/>
          <w:sz w:val="24"/>
          <w:szCs w:val="24"/>
        </w:rPr>
      </w:pPr>
      <w:r>
        <w:rPr>
          <w:rFonts w:ascii="Times New Roman" w:hAnsi="Times New Roman" w:cs="Times New Roman" w:hint="cs"/>
          <w:sz w:val="24"/>
          <w:szCs w:val="24"/>
          <w:rtl/>
        </w:rPr>
        <w:t xml:space="preserve">بعد مضي 15 دقيقة من دخول </w:t>
      </w:r>
      <w:r w:rsidR="00FA4610">
        <w:rPr>
          <w:rFonts w:ascii="Times New Roman" w:hAnsi="Times New Roman" w:cs="Times New Roman" w:hint="cs"/>
          <w:sz w:val="24"/>
          <w:szCs w:val="24"/>
          <w:rtl/>
        </w:rPr>
        <w:t>الأستاذة،</w:t>
      </w:r>
      <w:r>
        <w:rPr>
          <w:rFonts w:ascii="Times New Roman" w:hAnsi="Times New Roman" w:cs="Times New Roman" w:hint="cs"/>
          <w:sz w:val="24"/>
          <w:szCs w:val="24"/>
          <w:rtl/>
        </w:rPr>
        <w:t xml:space="preserve"> </w:t>
      </w:r>
      <w:r w:rsidR="00C56917">
        <w:rPr>
          <w:rFonts w:ascii="Times New Roman" w:hAnsi="Times New Roman" w:cs="Times New Roman" w:hint="cs"/>
          <w:sz w:val="24"/>
          <w:szCs w:val="24"/>
          <w:rtl/>
        </w:rPr>
        <w:t xml:space="preserve">لا </w:t>
      </w:r>
      <w:r>
        <w:rPr>
          <w:rFonts w:ascii="Times New Roman" w:hAnsi="Times New Roman" w:cs="Times New Roman" w:hint="cs"/>
          <w:sz w:val="24"/>
          <w:szCs w:val="24"/>
          <w:rtl/>
        </w:rPr>
        <w:t xml:space="preserve">يسمح بالدخول </w:t>
      </w:r>
      <w:proofErr w:type="gramStart"/>
      <w:r w:rsidR="00BF2626">
        <w:rPr>
          <w:rFonts w:ascii="Times New Roman" w:hAnsi="Times New Roman" w:cs="Times New Roman" w:hint="cs"/>
          <w:sz w:val="24"/>
          <w:szCs w:val="24"/>
          <w:rtl/>
        </w:rPr>
        <w:t>للمحاضرة،</w:t>
      </w:r>
      <w:r w:rsidR="00C56917">
        <w:rPr>
          <w:rFonts w:ascii="Times New Roman" w:hAnsi="Times New Roman" w:cs="Times New Roman" w:hint="cs"/>
          <w:sz w:val="24"/>
          <w:szCs w:val="24"/>
          <w:rtl/>
        </w:rPr>
        <w:t xml:space="preserve"> </w:t>
      </w:r>
      <w:r>
        <w:rPr>
          <w:rFonts w:ascii="Times New Roman" w:hAnsi="Times New Roman" w:cs="Times New Roman" w:hint="cs"/>
          <w:sz w:val="24"/>
          <w:szCs w:val="24"/>
          <w:rtl/>
        </w:rPr>
        <w:t xml:space="preserve"> يحتسب</w:t>
      </w:r>
      <w:proofErr w:type="gramEnd"/>
      <w:r>
        <w:rPr>
          <w:rFonts w:ascii="Times New Roman" w:hAnsi="Times New Roman" w:cs="Times New Roman" w:hint="cs"/>
          <w:sz w:val="24"/>
          <w:szCs w:val="24"/>
          <w:rtl/>
        </w:rPr>
        <w:t xml:space="preserve"> </w:t>
      </w:r>
      <w:r w:rsidR="00BF2626">
        <w:rPr>
          <w:rFonts w:ascii="Times New Roman" w:hAnsi="Times New Roman" w:cs="Times New Roman" w:hint="cs"/>
          <w:sz w:val="24"/>
          <w:szCs w:val="24"/>
          <w:rtl/>
        </w:rPr>
        <w:t>غيابا.</w:t>
      </w:r>
    </w:p>
    <w:p w:rsidR="008E0949" w:rsidRDefault="008E0949" w:rsidP="008E0949">
      <w:pPr>
        <w:pStyle w:val="ListParagraph"/>
        <w:numPr>
          <w:ilvl w:val="0"/>
          <w:numId w:val="2"/>
        </w:numPr>
        <w:rPr>
          <w:rFonts w:ascii="Times New Roman" w:hAnsi="Times New Roman" w:cs="Times New Roman"/>
          <w:sz w:val="24"/>
          <w:szCs w:val="24"/>
        </w:rPr>
      </w:pPr>
      <w:r>
        <w:rPr>
          <w:rFonts w:ascii="Times New Roman" w:hAnsi="Times New Roman" w:cs="Times New Roman" w:hint="cs"/>
          <w:sz w:val="24"/>
          <w:szCs w:val="24"/>
          <w:rtl/>
        </w:rPr>
        <w:t xml:space="preserve">الرجاء وضع الجوال على الصامت طوال وقت </w:t>
      </w:r>
      <w:r w:rsidR="00FA4610">
        <w:rPr>
          <w:rFonts w:ascii="Times New Roman" w:hAnsi="Times New Roman" w:cs="Times New Roman" w:hint="cs"/>
          <w:sz w:val="24"/>
          <w:szCs w:val="24"/>
          <w:rtl/>
        </w:rPr>
        <w:t>المحاضرة.</w:t>
      </w:r>
    </w:p>
    <w:p w:rsidR="008E0949" w:rsidRDefault="008E0949" w:rsidP="008E0949">
      <w:pPr>
        <w:pStyle w:val="ListParagraph"/>
        <w:numPr>
          <w:ilvl w:val="0"/>
          <w:numId w:val="2"/>
        </w:numPr>
        <w:rPr>
          <w:rFonts w:ascii="Times New Roman" w:hAnsi="Times New Roman" w:cs="Times New Roman"/>
          <w:sz w:val="24"/>
          <w:szCs w:val="24"/>
        </w:rPr>
      </w:pPr>
      <w:r>
        <w:rPr>
          <w:rFonts w:ascii="Times New Roman" w:hAnsi="Times New Roman" w:cs="Times New Roman" w:hint="cs"/>
          <w:sz w:val="24"/>
          <w:szCs w:val="24"/>
          <w:rtl/>
        </w:rPr>
        <w:t xml:space="preserve">الرجاء نزع النظارات </w:t>
      </w:r>
      <w:r w:rsidR="00FA4610">
        <w:rPr>
          <w:rFonts w:ascii="Times New Roman" w:hAnsi="Times New Roman" w:cs="Times New Roman" w:hint="cs"/>
          <w:sz w:val="24"/>
          <w:szCs w:val="24"/>
          <w:rtl/>
        </w:rPr>
        <w:t>الشمسية.</w:t>
      </w:r>
    </w:p>
    <w:p w:rsidR="008E0949" w:rsidRDefault="008E0949" w:rsidP="008E0949">
      <w:pPr>
        <w:pStyle w:val="ListParagraph"/>
        <w:numPr>
          <w:ilvl w:val="0"/>
          <w:numId w:val="2"/>
        </w:numPr>
        <w:rPr>
          <w:rFonts w:ascii="Times New Roman" w:hAnsi="Times New Roman" w:cs="Times New Roman"/>
          <w:sz w:val="24"/>
          <w:szCs w:val="24"/>
        </w:rPr>
      </w:pPr>
      <w:r>
        <w:rPr>
          <w:rFonts w:ascii="Times New Roman" w:hAnsi="Times New Roman" w:cs="Times New Roman" w:hint="cs"/>
          <w:sz w:val="24"/>
          <w:szCs w:val="24"/>
          <w:rtl/>
        </w:rPr>
        <w:t xml:space="preserve">الالتزام بحضور الاختبارات الفصلية في </w:t>
      </w:r>
      <w:r w:rsidR="00FA4610">
        <w:rPr>
          <w:rFonts w:ascii="Times New Roman" w:hAnsi="Times New Roman" w:cs="Times New Roman" w:hint="cs"/>
          <w:sz w:val="24"/>
          <w:szCs w:val="24"/>
          <w:rtl/>
        </w:rPr>
        <w:t>مواعيدها.</w:t>
      </w:r>
    </w:p>
    <w:p w:rsidR="008E0949" w:rsidRDefault="008E0949" w:rsidP="00C56917">
      <w:pPr>
        <w:pStyle w:val="ListParagraph"/>
        <w:numPr>
          <w:ilvl w:val="0"/>
          <w:numId w:val="2"/>
        </w:numPr>
        <w:rPr>
          <w:rFonts w:ascii="Times New Roman" w:hAnsi="Times New Roman" w:cs="Times New Roman"/>
          <w:sz w:val="24"/>
          <w:szCs w:val="24"/>
        </w:rPr>
      </w:pPr>
      <w:r>
        <w:rPr>
          <w:rFonts w:ascii="Times New Roman" w:hAnsi="Times New Roman" w:cs="Times New Roman" w:hint="cs"/>
          <w:sz w:val="24"/>
          <w:szCs w:val="24"/>
          <w:rtl/>
        </w:rPr>
        <w:t xml:space="preserve">لا يسمح بإعادة الاختبارات الفصلية إلا بعذر طبي مصدق </w:t>
      </w:r>
      <w:r w:rsidR="00BF2626">
        <w:rPr>
          <w:rFonts w:ascii="Times New Roman" w:hAnsi="Times New Roman" w:cs="Times New Roman" w:hint="cs"/>
          <w:sz w:val="24"/>
          <w:szCs w:val="24"/>
          <w:rtl/>
        </w:rPr>
        <w:t>ـ</w:t>
      </w:r>
      <w:r>
        <w:rPr>
          <w:rFonts w:ascii="Times New Roman" w:hAnsi="Times New Roman" w:cs="Times New Roman" w:hint="cs"/>
          <w:sz w:val="24"/>
          <w:szCs w:val="24"/>
          <w:rtl/>
        </w:rPr>
        <w:t xml:space="preserve"> وفي حالة قبول العذر ـ سيكون الاختبار البديل في نهاية الفصل الدراسي بجميع مفردات المادة.</w:t>
      </w:r>
    </w:p>
    <w:p w:rsidR="007B1F91" w:rsidRDefault="008E0949" w:rsidP="00FE7DE8">
      <w:pPr>
        <w:pStyle w:val="ListParagraph"/>
        <w:numPr>
          <w:ilvl w:val="0"/>
          <w:numId w:val="2"/>
        </w:numPr>
        <w:rPr>
          <w:rFonts w:ascii="Times New Roman" w:hAnsi="Times New Roman" w:cs="Times New Roman"/>
          <w:sz w:val="24"/>
          <w:szCs w:val="24"/>
        </w:rPr>
      </w:pPr>
      <w:r>
        <w:rPr>
          <w:rFonts w:ascii="Times New Roman" w:hAnsi="Times New Roman" w:cs="Times New Roman" w:hint="cs"/>
          <w:sz w:val="24"/>
          <w:szCs w:val="24"/>
          <w:rtl/>
        </w:rPr>
        <w:t xml:space="preserve">الغياب بنسبة 25 % من المحاضرات يؤدي إلى </w:t>
      </w:r>
      <w:r w:rsidR="00FE7DE8">
        <w:rPr>
          <w:rFonts w:ascii="Times New Roman" w:hAnsi="Times New Roman" w:cs="Times New Roman" w:hint="cs"/>
          <w:sz w:val="24"/>
          <w:szCs w:val="24"/>
          <w:rtl/>
        </w:rPr>
        <w:t>الحرمان</w:t>
      </w:r>
    </w:p>
    <w:p w:rsidR="00FE7DE8" w:rsidRPr="00FE7DE8" w:rsidRDefault="00FE7DE8" w:rsidP="00FE7DE8">
      <w:pPr>
        <w:pStyle w:val="ListParagraph"/>
        <w:numPr>
          <w:ilvl w:val="0"/>
          <w:numId w:val="2"/>
        </w:numPr>
        <w:rPr>
          <w:rFonts w:ascii="Times New Roman" w:hAnsi="Times New Roman" w:cs="Times New Roman"/>
          <w:sz w:val="24"/>
          <w:szCs w:val="24"/>
          <w:rtl/>
        </w:rPr>
      </w:pPr>
      <w:r>
        <w:rPr>
          <w:rFonts w:ascii="Times New Roman" w:hAnsi="Times New Roman" w:cs="Times New Roman" w:hint="cs"/>
          <w:sz w:val="24"/>
          <w:szCs w:val="24"/>
          <w:rtl/>
        </w:rPr>
        <w:t xml:space="preserve">التواصل عن طريق البريد الأكتروني  </w:t>
      </w:r>
    </w:p>
    <w:p w:rsidR="00FE7DE8" w:rsidRDefault="00FE7DE8" w:rsidP="00FE7DE8">
      <w:pPr>
        <w:rPr>
          <w:rFonts w:ascii="Times New Roman" w:hAnsi="Times New Roman" w:cs="Times New Roman"/>
          <w:b/>
          <w:bCs/>
          <w:sz w:val="28"/>
          <w:szCs w:val="28"/>
          <w:u w:val="single"/>
          <w:rtl/>
        </w:rPr>
      </w:pPr>
    </w:p>
    <w:p w:rsidR="00FE7DE8" w:rsidRDefault="00FE7DE8" w:rsidP="00FE7DE8">
      <w:pPr>
        <w:rPr>
          <w:rFonts w:ascii="Times New Roman" w:hAnsi="Times New Roman" w:cs="Times New Roman"/>
          <w:b/>
          <w:bCs/>
          <w:sz w:val="28"/>
          <w:szCs w:val="28"/>
          <w:u w:val="single"/>
          <w:rtl/>
        </w:rPr>
      </w:pPr>
    </w:p>
    <w:p w:rsidR="00FE7DE8" w:rsidRDefault="00FE7DE8" w:rsidP="00FE7DE8">
      <w:pPr>
        <w:rPr>
          <w:rFonts w:ascii="Times New Roman" w:hAnsi="Times New Roman" w:cs="Times New Roman"/>
          <w:b/>
          <w:bCs/>
          <w:sz w:val="28"/>
          <w:szCs w:val="28"/>
          <w:u w:val="single"/>
          <w:rtl/>
        </w:rPr>
      </w:pPr>
    </w:p>
    <w:p w:rsidR="00FE7DE8" w:rsidRDefault="00FE7DE8" w:rsidP="00FE7DE8">
      <w:pPr>
        <w:rPr>
          <w:rFonts w:ascii="Times New Roman" w:hAnsi="Times New Roman" w:cs="Times New Roman"/>
          <w:b/>
          <w:bCs/>
          <w:sz w:val="28"/>
          <w:szCs w:val="28"/>
          <w:u w:val="single"/>
          <w:rtl/>
        </w:rPr>
      </w:pPr>
    </w:p>
    <w:p w:rsidR="00FE7DE8" w:rsidRDefault="00FE7DE8" w:rsidP="00FE7DE8">
      <w:pPr>
        <w:rPr>
          <w:rFonts w:ascii="Times New Roman" w:hAnsi="Times New Roman" w:cs="Times New Roman"/>
          <w:b/>
          <w:bCs/>
          <w:sz w:val="28"/>
          <w:szCs w:val="28"/>
          <w:u w:val="single"/>
          <w:rtl/>
        </w:rPr>
      </w:pPr>
    </w:p>
    <w:p w:rsidR="00FE7DE8" w:rsidRDefault="00FE7DE8" w:rsidP="00FE7DE8">
      <w:pPr>
        <w:rPr>
          <w:rFonts w:ascii="Times New Roman" w:hAnsi="Times New Roman" w:cs="Times New Roman"/>
          <w:b/>
          <w:bCs/>
          <w:sz w:val="28"/>
          <w:szCs w:val="28"/>
          <w:u w:val="single"/>
          <w:rtl/>
        </w:rPr>
      </w:pPr>
      <w:r>
        <w:rPr>
          <w:rFonts w:ascii="Times New Roman" w:hAnsi="Times New Roman" w:cs="Times New Roman" w:hint="cs"/>
          <w:b/>
          <w:bCs/>
          <w:sz w:val="28"/>
          <w:szCs w:val="28"/>
          <w:u w:val="single"/>
          <w:rtl/>
        </w:rPr>
        <w:lastRenderedPageBreak/>
        <w:t xml:space="preserve">توزيع المنهج </w:t>
      </w:r>
    </w:p>
    <w:p w:rsidR="00FE7DE8" w:rsidRDefault="00FE7DE8" w:rsidP="00FE7DE8">
      <w:pPr>
        <w:rPr>
          <w:rFonts w:ascii="Times New Roman" w:hAnsi="Times New Roman" w:cs="Times New Roman"/>
          <w:b/>
          <w:bCs/>
          <w:sz w:val="28"/>
          <w:szCs w:val="28"/>
          <w:u w:val="single"/>
          <w:rtl/>
        </w:rPr>
      </w:pPr>
    </w:p>
    <w:tbl>
      <w:tblPr>
        <w:tblStyle w:val="TableGrid"/>
        <w:tblW w:w="0" w:type="auto"/>
        <w:tblLook w:val="04A0" w:firstRow="1" w:lastRow="0" w:firstColumn="1" w:lastColumn="0" w:noHBand="0" w:noVBand="1"/>
      </w:tblPr>
      <w:tblGrid>
        <w:gridCol w:w="6205"/>
        <w:gridCol w:w="3145"/>
      </w:tblGrid>
      <w:tr w:rsidR="00FE7DE8" w:rsidRPr="00FE7DE8" w:rsidTr="00B167C0">
        <w:trPr>
          <w:trHeight w:val="620"/>
        </w:trPr>
        <w:tc>
          <w:tcPr>
            <w:tcW w:w="6205" w:type="dxa"/>
          </w:tcPr>
          <w:p w:rsidR="00FE7DE8" w:rsidRPr="00FE7DE8" w:rsidRDefault="00FE7DE8" w:rsidP="00FE7DE8">
            <w:pPr>
              <w:bidi w:val="0"/>
              <w:spacing w:after="0" w:line="240" w:lineRule="auto"/>
              <w:jc w:val="center"/>
              <w:rPr>
                <w:rFonts w:asciiTheme="minorHAnsi" w:eastAsiaTheme="minorHAnsi" w:hAnsiTheme="minorHAnsi" w:cstheme="minorBidi"/>
                <w:sz w:val="44"/>
                <w:szCs w:val="44"/>
              </w:rPr>
            </w:pPr>
            <w:r w:rsidRPr="00FE7DE8">
              <w:rPr>
                <w:rFonts w:asciiTheme="minorHAnsi" w:eastAsiaTheme="minorHAnsi" w:hAnsiTheme="minorHAnsi" w:cstheme="minorBidi" w:hint="cs"/>
                <w:sz w:val="44"/>
                <w:szCs w:val="44"/>
                <w:rtl/>
              </w:rPr>
              <w:t>الموضوع</w:t>
            </w:r>
          </w:p>
        </w:tc>
        <w:tc>
          <w:tcPr>
            <w:tcW w:w="3145" w:type="dxa"/>
          </w:tcPr>
          <w:p w:rsidR="00FE7DE8" w:rsidRPr="00FE7DE8" w:rsidRDefault="00FE7DE8" w:rsidP="00FE7DE8">
            <w:pPr>
              <w:bidi w:val="0"/>
              <w:spacing w:after="0" w:line="240" w:lineRule="auto"/>
              <w:jc w:val="center"/>
              <w:rPr>
                <w:rFonts w:asciiTheme="minorHAnsi" w:eastAsiaTheme="minorHAnsi" w:hAnsiTheme="minorHAnsi" w:cstheme="minorBidi"/>
                <w:sz w:val="44"/>
                <w:szCs w:val="44"/>
                <w:rtl/>
              </w:rPr>
            </w:pPr>
            <w:r w:rsidRPr="00FE7DE8">
              <w:rPr>
                <w:rFonts w:asciiTheme="minorHAnsi" w:eastAsiaTheme="minorHAnsi" w:hAnsiTheme="minorHAnsi" w:cstheme="minorBidi" w:hint="cs"/>
                <w:sz w:val="44"/>
                <w:szCs w:val="44"/>
                <w:rtl/>
              </w:rPr>
              <w:t>الأسبوع</w:t>
            </w:r>
          </w:p>
        </w:tc>
      </w:tr>
      <w:tr w:rsidR="00FE7DE8" w:rsidRPr="00FE7DE8" w:rsidTr="00C56917">
        <w:trPr>
          <w:trHeight w:val="557"/>
        </w:trPr>
        <w:tc>
          <w:tcPr>
            <w:tcW w:w="6205" w:type="dxa"/>
          </w:tcPr>
          <w:p w:rsidR="00FE7DE8" w:rsidRPr="00FE7DE8" w:rsidRDefault="00FE7DE8" w:rsidP="00A75AF3">
            <w:pPr>
              <w:bidi w:val="0"/>
              <w:spacing w:after="0" w:line="240" w:lineRule="auto"/>
              <w:jc w:val="center"/>
              <w:rPr>
                <w:rFonts w:asciiTheme="minorHAnsi" w:eastAsiaTheme="minorHAnsi" w:hAnsiTheme="minorHAnsi" w:cstheme="minorBidi"/>
                <w:sz w:val="28"/>
                <w:szCs w:val="28"/>
              </w:rPr>
            </w:pPr>
            <w:r w:rsidRPr="00FE7DE8">
              <w:rPr>
                <w:rFonts w:asciiTheme="minorHAnsi" w:eastAsiaTheme="minorHAnsi" w:hAnsiTheme="minorHAnsi" w:cstheme="minorBidi" w:hint="cs"/>
                <w:sz w:val="28"/>
                <w:szCs w:val="28"/>
                <w:rtl/>
              </w:rPr>
              <w:t>مقدمة</w:t>
            </w:r>
          </w:p>
        </w:tc>
        <w:tc>
          <w:tcPr>
            <w:tcW w:w="3145" w:type="dxa"/>
          </w:tcPr>
          <w:p w:rsidR="00FE7DE8" w:rsidRPr="00C56917" w:rsidRDefault="00FE7DE8" w:rsidP="00FE7DE8">
            <w:pPr>
              <w:bidi w:val="0"/>
              <w:spacing w:after="0" w:line="240" w:lineRule="auto"/>
              <w:jc w:val="center"/>
              <w:rPr>
                <w:rFonts w:asciiTheme="minorHAnsi" w:eastAsiaTheme="minorHAnsi" w:hAnsiTheme="minorHAnsi" w:cstheme="minorBidi"/>
                <w:sz w:val="36"/>
                <w:szCs w:val="36"/>
                <w:rtl/>
              </w:rPr>
            </w:pPr>
            <w:r w:rsidRPr="00C56917">
              <w:rPr>
                <w:rFonts w:asciiTheme="minorHAnsi" w:eastAsiaTheme="minorHAnsi" w:hAnsiTheme="minorHAnsi" w:cstheme="minorBidi" w:hint="cs"/>
                <w:sz w:val="36"/>
                <w:szCs w:val="36"/>
                <w:rtl/>
              </w:rPr>
              <w:t xml:space="preserve">الأول </w:t>
            </w:r>
            <w:r w:rsidR="00C56917" w:rsidRPr="00C56917">
              <w:rPr>
                <w:rFonts w:asciiTheme="minorHAnsi" w:eastAsiaTheme="minorHAnsi" w:hAnsiTheme="minorHAnsi" w:cstheme="minorBidi" w:hint="cs"/>
                <w:sz w:val="36"/>
                <w:szCs w:val="36"/>
                <w:rtl/>
              </w:rPr>
              <w:t>2</w:t>
            </w:r>
            <w:r w:rsidR="00C56917">
              <w:rPr>
                <w:rFonts w:asciiTheme="minorHAnsi" w:eastAsiaTheme="minorHAnsi" w:hAnsiTheme="minorHAnsi" w:cstheme="minorBidi" w:hint="cs"/>
                <w:sz w:val="36"/>
                <w:szCs w:val="36"/>
                <w:rtl/>
              </w:rPr>
              <w:t>0</w:t>
            </w:r>
            <w:r w:rsidR="00C56917" w:rsidRPr="00C56917">
              <w:rPr>
                <w:rFonts w:asciiTheme="minorHAnsi" w:eastAsiaTheme="minorHAnsi" w:hAnsiTheme="minorHAnsi" w:cstheme="minorBidi" w:hint="cs"/>
                <w:sz w:val="36"/>
                <w:szCs w:val="36"/>
                <w:rtl/>
              </w:rPr>
              <w:t xml:space="preserve"> ذو الحجة </w:t>
            </w:r>
            <w:r w:rsidR="00C56917" w:rsidRPr="00C56917">
              <w:rPr>
                <w:rFonts w:asciiTheme="minorHAnsi" w:eastAsiaTheme="minorHAnsi" w:hAnsiTheme="minorHAnsi" w:cstheme="minorBidi"/>
                <w:sz w:val="36"/>
                <w:szCs w:val="36"/>
              </w:rPr>
              <w:t xml:space="preserve"> </w:t>
            </w:r>
          </w:p>
          <w:p w:rsidR="00FE7DE8" w:rsidRPr="00FE7DE8" w:rsidRDefault="00FE7DE8" w:rsidP="00FE7DE8">
            <w:pPr>
              <w:bidi w:val="0"/>
              <w:spacing w:after="0" w:line="240" w:lineRule="auto"/>
              <w:rPr>
                <w:rFonts w:asciiTheme="minorHAnsi" w:eastAsiaTheme="minorHAnsi" w:hAnsiTheme="minorHAnsi" w:cstheme="minorBidi"/>
              </w:rPr>
            </w:pPr>
          </w:p>
        </w:tc>
      </w:tr>
      <w:tr w:rsidR="00FE7DE8" w:rsidRPr="00FE7DE8" w:rsidTr="00B167C0">
        <w:trPr>
          <w:trHeight w:val="530"/>
        </w:trPr>
        <w:tc>
          <w:tcPr>
            <w:tcW w:w="6205" w:type="dxa"/>
          </w:tcPr>
          <w:p w:rsidR="00FE7DE8" w:rsidRPr="00FE7DE8" w:rsidRDefault="00A75AF3" w:rsidP="00A75AF3">
            <w:pPr>
              <w:bidi w:val="0"/>
              <w:spacing w:after="0" w:line="240" w:lineRule="auto"/>
              <w:jc w:val="center"/>
              <w:rPr>
                <w:rFonts w:asciiTheme="minorHAnsi" w:eastAsiaTheme="minorHAnsi" w:hAnsiTheme="minorHAnsi" w:cstheme="minorBidi"/>
                <w:sz w:val="28"/>
                <w:szCs w:val="28"/>
              </w:rPr>
            </w:pPr>
            <w:r>
              <w:rPr>
                <w:rFonts w:asciiTheme="minorHAnsi" w:eastAsiaTheme="minorHAnsi" w:hAnsiTheme="minorHAnsi" w:cstheme="minorBidi" w:hint="cs"/>
                <w:sz w:val="28"/>
                <w:szCs w:val="28"/>
                <w:rtl/>
              </w:rPr>
              <w:t xml:space="preserve">الفصل الأول (مفهوم الإدارة </w:t>
            </w:r>
            <w:r w:rsidR="00231288">
              <w:rPr>
                <w:rFonts w:asciiTheme="minorHAnsi" w:eastAsiaTheme="minorHAnsi" w:hAnsiTheme="minorHAnsi" w:cstheme="minorBidi" w:hint="cs"/>
                <w:sz w:val="28"/>
                <w:szCs w:val="28"/>
                <w:rtl/>
              </w:rPr>
              <w:t>ومجالاتها</w:t>
            </w:r>
            <w:r>
              <w:rPr>
                <w:rFonts w:asciiTheme="minorHAnsi" w:eastAsiaTheme="minorHAnsi" w:hAnsiTheme="minorHAnsi" w:cstheme="minorBidi" w:hint="cs"/>
                <w:sz w:val="28"/>
                <w:szCs w:val="28"/>
                <w:rtl/>
              </w:rPr>
              <w:t>)</w:t>
            </w:r>
          </w:p>
        </w:tc>
        <w:tc>
          <w:tcPr>
            <w:tcW w:w="3145" w:type="dxa"/>
          </w:tcPr>
          <w:p w:rsidR="00FE7DE8" w:rsidRPr="00FE7DE8" w:rsidRDefault="00A75AF3" w:rsidP="00FE7DE8">
            <w:pPr>
              <w:bidi w:val="0"/>
              <w:spacing w:after="0" w:line="240" w:lineRule="auto"/>
              <w:jc w:val="center"/>
              <w:rPr>
                <w:rFonts w:asciiTheme="minorHAnsi" w:eastAsiaTheme="minorHAnsi" w:hAnsiTheme="minorHAnsi" w:cstheme="minorBidi"/>
                <w:sz w:val="36"/>
                <w:szCs w:val="36"/>
              </w:rPr>
            </w:pPr>
            <w:r>
              <w:rPr>
                <w:rFonts w:asciiTheme="minorHAnsi" w:eastAsiaTheme="minorHAnsi" w:hAnsiTheme="minorHAnsi" w:cstheme="minorBidi" w:hint="cs"/>
                <w:sz w:val="36"/>
                <w:szCs w:val="36"/>
                <w:rtl/>
              </w:rPr>
              <w:t xml:space="preserve">الثاني </w:t>
            </w:r>
            <w:r w:rsidR="00C56917">
              <w:rPr>
                <w:rFonts w:asciiTheme="minorHAnsi" w:eastAsiaTheme="minorHAnsi" w:hAnsiTheme="minorHAnsi" w:cstheme="minorBidi" w:hint="cs"/>
                <w:sz w:val="36"/>
                <w:szCs w:val="36"/>
                <w:rtl/>
              </w:rPr>
              <w:t>27 ذو الحجة</w:t>
            </w:r>
          </w:p>
        </w:tc>
      </w:tr>
      <w:tr w:rsidR="00FE7DE8" w:rsidRPr="00FE7DE8" w:rsidTr="00B167C0">
        <w:trPr>
          <w:trHeight w:val="530"/>
        </w:trPr>
        <w:tc>
          <w:tcPr>
            <w:tcW w:w="6205" w:type="dxa"/>
          </w:tcPr>
          <w:p w:rsidR="00FE7DE8" w:rsidRPr="00FE7DE8" w:rsidRDefault="00FE7DE8" w:rsidP="00A75AF3">
            <w:pPr>
              <w:bidi w:val="0"/>
              <w:spacing w:after="0" w:line="240" w:lineRule="auto"/>
              <w:jc w:val="center"/>
              <w:rPr>
                <w:rFonts w:asciiTheme="minorHAnsi" w:eastAsiaTheme="minorHAnsi" w:hAnsiTheme="minorHAnsi" w:cstheme="minorBidi"/>
                <w:sz w:val="28"/>
                <w:szCs w:val="28"/>
              </w:rPr>
            </w:pPr>
            <w:r w:rsidRPr="00FE7DE8">
              <w:rPr>
                <w:rFonts w:asciiTheme="minorHAnsi" w:eastAsiaTheme="minorHAnsi" w:hAnsiTheme="minorHAnsi" w:cstheme="minorBidi" w:hint="cs"/>
                <w:sz w:val="28"/>
                <w:szCs w:val="28"/>
                <w:rtl/>
              </w:rPr>
              <w:t>الفصل الثاني (التطور التاريخي للفكر الإداري)</w:t>
            </w:r>
          </w:p>
        </w:tc>
        <w:tc>
          <w:tcPr>
            <w:tcW w:w="3145" w:type="dxa"/>
          </w:tcPr>
          <w:p w:rsidR="00FE7DE8" w:rsidRPr="00FE7DE8" w:rsidRDefault="00FE7DE8" w:rsidP="00A75AF3">
            <w:pPr>
              <w:bidi w:val="0"/>
              <w:spacing w:after="0" w:line="240" w:lineRule="auto"/>
              <w:jc w:val="center"/>
              <w:rPr>
                <w:rFonts w:asciiTheme="minorHAnsi" w:eastAsiaTheme="minorHAnsi" w:hAnsiTheme="minorHAnsi" w:cstheme="minorBidi"/>
              </w:rPr>
            </w:pPr>
            <w:r w:rsidRPr="00FE7DE8">
              <w:rPr>
                <w:rFonts w:asciiTheme="minorHAnsi" w:eastAsiaTheme="minorHAnsi" w:hAnsiTheme="minorHAnsi" w:cstheme="minorBidi" w:hint="cs"/>
                <w:rtl/>
              </w:rPr>
              <w:t>ا</w:t>
            </w:r>
            <w:r w:rsidRPr="00FE7DE8">
              <w:rPr>
                <w:rFonts w:asciiTheme="minorHAnsi" w:eastAsiaTheme="minorHAnsi" w:hAnsiTheme="minorHAnsi" w:cstheme="minorBidi" w:hint="cs"/>
                <w:sz w:val="36"/>
                <w:szCs w:val="36"/>
                <w:rtl/>
              </w:rPr>
              <w:t>لثالث</w:t>
            </w:r>
            <w:r w:rsidR="00C56917">
              <w:rPr>
                <w:rFonts w:asciiTheme="minorHAnsi" w:eastAsiaTheme="minorHAnsi" w:hAnsiTheme="minorHAnsi" w:cstheme="minorBidi" w:hint="cs"/>
                <w:sz w:val="36"/>
                <w:szCs w:val="36"/>
                <w:rtl/>
              </w:rPr>
              <w:t xml:space="preserve"> 4 محرم </w:t>
            </w:r>
          </w:p>
        </w:tc>
      </w:tr>
      <w:tr w:rsidR="00FE7DE8" w:rsidRPr="00FE7DE8" w:rsidTr="00B167C0">
        <w:trPr>
          <w:trHeight w:val="530"/>
        </w:trPr>
        <w:tc>
          <w:tcPr>
            <w:tcW w:w="6205" w:type="dxa"/>
          </w:tcPr>
          <w:p w:rsidR="00FE7DE8" w:rsidRPr="00FE7DE8" w:rsidRDefault="00FE7DE8" w:rsidP="00A75AF3">
            <w:pPr>
              <w:bidi w:val="0"/>
              <w:spacing w:after="0" w:line="240" w:lineRule="auto"/>
              <w:jc w:val="center"/>
              <w:rPr>
                <w:rFonts w:asciiTheme="minorHAnsi" w:eastAsiaTheme="minorHAnsi" w:hAnsiTheme="minorHAnsi" w:cstheme="minorBidi"/>
                <w:sz w:val="28"/>
                <w:szCs w:val="28"/>
              </w:rPr>
            </w:pPr>
            <w:r w:rsidRPr="00FE7DE8">
              <w:rPr>
                <w:rFonts w:asciiTheme="minorHAnsi" w:eastAsiaTheme="minorHAnsi" w:hAnsiTheme="minorHAnsi" w:cstheme="minorBidi" w:hint="cs"/>
                <w:sz w:val="28"/>
                <w:szCs w:val="28"/>
                <w:rtl/>
              </w:rPr>
              <w:t>الفصل الثالث والرابع (التخطيط -مفهوم اتخاذ القرار)</w:t>
            </w:r>
          </w:p>
        </w:tc>
        <w:tc>
          <w:tcPr>
            <w:tcW w:w="3145" w:type="dxa"/>
          </w:tcPr>
          <w:p w:rsidR="00FE7DE8" w:rsidRPr="00FE7DE8" w:rsidRDefault="00C56917" w:rsidP="00A75AF3">
            <w:pPr>
              <w:bidi w:val="0"/>
              <w:spacing w:after="0" w:line="240" w:lineRule="auto"/>
              <w:jc w:val="center"/>
              <w:rPr>
                <w:rFonts w:asciiTheme="minorHAnsi" w:eastAsiaTheme="minorHAnsi" w:hAnsiTheme="minorHAnsi" w:cstheme="minorBidi"/>
                <w:sz w:val="36"/>
                <w:szCs w:val="36"/>
              </w:rPr>
            </w:pPr>
            <w:r>
              <w:rPr>
                <w:rFonts w:asciiTheme="minorHAnsi" w:eastAsiaTheme="minorHAnsi" w:hAnsiTheme="minorHAnsi" w:cstheme="minorBidi" w:hint="cs"/>
                <w:sz w:val="36"/>
                <w:szCs w:val="36"/>
                <w:rtl/>
              </w:rPr>
              <w:t xml:space="preserve">الرابع 11 محرم </w:t>
            </w:r>
          </w:p>
        </w:tc>
      </w:tr>
      <w:tr w:rsidR="00FE7DE8" w:rsidRPr="00FE7DE8" w:rsidTr="00B167C0">
        <w:trPr>
          <w:trHeight w:val="710"/>
        </w:trPr>
        <w:tc>
          <w:tcPr>
            <w:tcW w:w="6205" w:type="dxa"/>
          </w:tcPr>
          <w:p w:rsidR="00FE7DE8" w:rsidRPr="00FE7DE8" w:rsidRDefault="00FE7DE8" w:rsidP="00A75AF3">
            <w:pPr>
              <w:bidi w:val="0"/>
              <w:spacing w:after="0" w:line="240" w:lineRule="auto"/>
              <w:jc w:val="center"/>
              <w:rPr>
                <w:rFonts w:asciiTheme="minorHAnsi" w:eastAsiaTheme="minorHAnsi" w:hAnsiTheme="minorHAnsi" w:cstheme="minorBidi"/>
                <w:sz w:val="28"/>
                <w:szCs w:val="28"/>
              </w:rPr>
            </w:pPr>
            <w:r w:rsidRPr="00FE7DE8">
              <w:rPr>
                <w:rFonts w:asciiTheme="minorHAnsi" w:eastAsiaTheme="minorHAnsi" w:hAnsiTheme="minorHAnsi" w:cstheme="minorBidi" w:hint="cs"/>
                <w:sz w:val="28"/>
                <w:szCs w:val="28"/>
                <w:rtl/>
              </w:rPr>
              <w:t>الفصل الخامس والسادس (التنظيم –التنسيق)</w:t>
            </w:r>
          </w:p>
        </w:tc>
        <w:tc>
          <w:tcPr>
            <w:tcW w:w="3145" w:type="dxa"/>
          </w:tcPr>
          <w:p w:rsidR="00FE7DE8" w:rsidRPr="00FE7DE8" w:rsidRDefault="00FE7DE8" w:rsidP="00A75AF3">
            <w:pPr>
              <w:bidi w:val="0"/>
              <w:spacing w:after="0" w:line="240" w:lineRule="auto"/>
              <w:jc w:val="center"/>
              <w:rPr>
                <w:rFonts w:asciiTheme="minorHAnsi" w:eastAsiaTheme="minorHAnsi" w:hAnsiTheme="minorHAnsi" w:cstheme="minorBidi"/>
                <w:sz w:val="36"/>
                <w:szCs w:val="36"/>
              </w:rPr>
            </w:pPr>
            <w:r w:rsidRPr="00FE7DE8">
              <w:rPr>
                <w:rFonts w:asciiTheme="minorHAnsi" w:eastAsiaTheme="minorHAnsi" w:hAnsiTheme="minorHAnsi" w:cstheme="minorBidi" w:hint="cs"/>
                <w:sz w:val="36"/>
                <w:szCs w:val="36"/>
                <w:rtl/>
              </w:rPr>
              <w:t>الخامس</w:t>
            </w:r>
            <w:r w:rsidR="00C56917">
              <w:rPr>
                <w:rFonts w:asciiTheme="minorHAnsi" w:eastAsiaTheme="minorHAnsi" w:hAnsiTheme="minorHAnsi" w:cstheme="minorBidi" w:hint="cs"/>
                <w:sz w:val="36"/>
                <w:szCs w:val="36"/>
                <w:rtl/>
              </w:rPr>
              <w:t xml:space="preserve"> 18 محرم </w:t>
            </w:r>
          </w:p>
        </w:tc>
      </w:tr>
      <w:tr w:rsidR="00FE7DE8" w:rsidRPr="00FE7DE8" w:rsidTr="00B167C0">
        <w:trPr>
          <w:trHeight w:val="620"/>
        </w:trPr>
        <w:tc>
          <w:tcPr>
            <w:tcW w:w="6205" w:type="dxa"/>
          </w:tcPr>
          <w:p w:rsidR="00FE7DE8" w:rsidRPr="00FE7DE8" w:rsidRDefault="00FE7DE8" w:rsidP="00A75AF3">
            <w:pPr>
              <w:bidi w:val="0"/>
              <w:spacing w:after="0" w:line="240" w:lineRule="auto"/>
              <w:jc w:val="center"/>
              <w:rPr>
                <w:rFonts w:asciiTheme="minorHAnsi" w:eastAsiaTheme="minorHAnsi" w:hAnsiTheme="minorHAnsi" w:cstheme="minorBidi"/>
                <w:sz w:val="28"/>
                <w:szCs w:val="28"/>
              </w:rPr>
            </w:pPr>
            <w:r w:rsidRPr="00FE7DE8">
              <w:rPr>
                <w:rFonts w:asciiTheme="minorHAnsi" w:eastAsiaTheme="minorHAnsi" w:hAnsiTheme="minorHAnsi" w:cstheme="minorBidi" w:hint="cs"/>
                <w:sz w:val="28"/>
                <w:szCs w:val="28"/>
                <w:rtl/>
              </w:rPr>
              <w:t>الفصل السابع (القيادة الإدارية)</w:t>
            </w:r>
          </w:p>
        </w:tc>
        <w:tc>
          <w:tcPr>
            <w:tcW w:w="3145" w:type="dxa"/>
          </w:tcPr>
          <w:p w:rsidR="00FE7DE8" w:rsidRPr="00FE7DE8" w:rsidRDefault="00FE7DE8" w:rsidP="00A75AF3">
            <w:pPr>
              <w:bidi w:val="0"/>
              <w:spacing w:after="0" w:line="240" w:lineRule="auto"/>
              <w:jc w:val="center"/>
              <w:rPr>
                <w:rFonts w:asciiTheme="minorHAnsi" w:eastAsiaTheme="minorHAnsi" w:hAnsiTheme="minorHAnsi" w:cstheme="minorBidi"/>
                <w:sz w:val="36"/>
                <w:szCs w:val="36"/>
              </w:rPr>
            </w:pPr>
            <w:r w:rsidRPr="00FE7DE8">
              <w:rPr>
                <w:rFonts w:asciiTheme="minorHAnsi" w:eastAsiaTheme="minorHAnsi" w:hAnsiTheme="minorHAnsi" w:cstheme="minorBidi" w:hint="cs"/>
                <w:sz w:val="36"/>
                <w:szCs w:val="36"/>
                <w:rtl/>
              </w:rPr>
              <w:t>السادس</w:t>
            </w:r>
            <w:r w:rsidR="00C56917">
              <w:rPr>
                <w:rFonts w:asciiTheme="minorHAnsi" w:eastAsiaTheme="minorHAnsi" w:hAnsiTheme="minorHAnsi" w:cstheme="minorBidi" w:hint="cs"/>
                <w:sz w:val="36"/>
                <w:szCs w:val="36"/>
                <w:rtl/>
              </w:rPr>
              <w:t xml:space="preserve"> 25 محرم </w:t>
            </w:r>
          </w:p>
        </w:tc>
      </w:tr>
      <w:tr w:rsidR="00FE7DE8" w:rsidRPr="00FE7DE8" w:rsidTr="00B167C0">
        <w:trPr>
          <w:trHeight w:val="620"/>
        </w:trPr>
        <w:tc>
          <w:tcPr>
            <w:tcW w:w="6205" w:type="dxa"/>
          </w:tcPr>
          <w:p w:rsidR="00FE7DE8" w:rsidRPr="00FE7DE8" w:rsidRDefault="00231288" w:rsidP="00A75AF3">
            <w:pPr>
              <w:bidi w:val="0"/>
              <w:spacing w:after="0" w:line="240" w:lineRule="auto"/>
              <w:jc w:val="center"/>
              <w:rPr>
                <w:rFonts w:asciiTheme="minorHAnsi" w:eastAsiaTheme="minorHAnsi" w:hAnsiTheme="minorHAnsi" w:cstheme="minorBidi"/>
                <w:sz w:val="28"/>
                <w:szCs w:val="28"/>
              </w:rPr>
            </w:pPr>
            <w:r>
              <w:rPr>
                <w:rFonts w:asciiTheme="minorHAnsi" w:eastAsiaTheme="minorHAnsi" w:hAnsiTheme="minorHAnsi" w:cstheme="minorBidi" w:hint="cs"/>
                <w:sz w:val="28"/>
                <w:szCs w:val="28"/>
                <w:rtl/>
              </w:rPr>
              <w:t>الفصل الثامن (الحوافز)</w:t>
            </w:r>
          </w:p>
        </w:tc>
        <w:tc>
          <w:tcPr>
            <w:tcW w:w="3145" w:type="dxa"/>
          </w:tcPr>
          <w:p w:rsidR="00FE7DE8" w:rsidRDefault="00FE7DE8" w:rsidP="00A75AF3">
            <w:pPr>
              <w:bidi w:val="0"/>
              <w:spacing w:after="0" w:line="240" w:lineRule="auto"/>
              <w:jc w:val="center"/>
              <w:rPr>
                <w:rFonts w:asciiTheme="minorHAnsi" w:eastAsiaTheme="minorHAnsi" w:hAnsiTheme="minorHAnsi" w:cstheme="minorBidi"/>
                <w:sz w:val="36"/>
                <w:szCs w:val="36"/>
              </w:rPr>
            </w:pPr>
            <w:r w:rsidRPr="00FE7DE8">
              <w:rPr>
                <w:rFonts w:asciiTheme="minorHAnsi" w:eastAsiaTheme="minorHAnsi" w:hAnsiTheme="minorHAnsi" w:cstheme="minorBidi" w:hint="cs"/>
                <w:sz w:val="36"/>
                <w:szCs w:val="36"/>
                <w:rtl/>
              </w:rPr>
              <w:t>السابع</w:t>
            </w:r>
            <w:r w:rsidR="00C56917">
              <w:rPr>
                <w:rFonts w:asciiTheme="minorHAnsi" w:eastAsiaTheme="minorHAnsi" w:hAnsiTheme="minorHAnsi" w:cstheme="minorBidi" w:hint="cs"/>
                <w:sz w:val="36"/>
                <w:szCs w:val="36"/>
                <w:rtl/>
              </w:rPr>
              <w:t xml:space="preserve"> 2 صفر </w:t>
            </w:r>
          </w:p>
          <w:p w:rsidR="00C56917" w:rsidRPr="00FE7DE8" w:rsidRDefault="00C56917" w:rsidP="00231288">
            <w:pPr>
              <w:bidi w:val="0"/>
              <w:spacing w:after="0" w:line="240" w:lineRule="auto"/>
              <w:rPr>
                <w:rFonts w:asciiTheme="minorHAnsi" w:eastAsiaTheme="minorHAnsi" w:hAnsiTheme="minorHAnsi" w:cstheme="minorBidi"/>
                <w:sz w:val="36"/>
                <w:szCs w:val="36"/>
              </w:rPr>
            </w:pPr>
          </w:p>
        </w:tc>
      </w:tr>
      <w:tr w:rsidR="00FE7DE8" w:rsidRPr="00FE7DE8" w:rsidTr="00B167C0">
        <w:trPr>
          <w:trHeight w:val="530"/>
        </w:trPr>
        <w:tc>
          <w:tcPr>
            <w:tcW w:w="6205" w:type="dxa"/>
          </w:tcPr>
          <w:p w:rsidR="00FE7DE8" w:rsidRPr="00FE7DE8" w:rsidRDefault="00FE7DE8" w:rsidP="00231288">
            <w:pPr>
              <w:bidi w:val="0"/>
              <w:spacing w:after="0" w:line="240" w:lineRule="auto"/>
              <w:jc w:val="center"/>
              <w:rPr>
                <w:rFonts w:asciiTheme="minorHAnsi" w:eastAsiaTheme="minorHAnsi" w:hAnsiTheme="minorHAnsi" w:cstheme="minorBidi"/>
                <w:sz w:val="28"/>
                <w:szCs w:val="28"/>
              </w:rPr>
            </w:pPr>
            <w:r w:rsidRPr="00FE7DE8">
              <w:rPr>
                <w:rFonts w:asciiTheme="minorHAnsi" w:eastAsiaTheme="minorHAnsi" w:hAnsiTheme="minorHAnsi" w:cstheme="minorBidi" w:hint="cs"/>
                <w:sz w:val="28"/>
                <w:szCs w:val="28"/>
                <w:rtl/>
              </w:rPr>
              <w:t>الفصل والعاشر (</w:t>
            </w:r>
            <w:bookmarkStart w:id="0" w:name="_GoBack"/>
            <w:bookmarkEnd w:id="0"/>
            <w:r w:rsidR="00231288" w:rsidRPr="00FE7DE8">
              <w:rPr>
                <w:rFonts w:asciiTheme="minorHAnsi" w:eastAsiaTheme="minorHAnsi" w:hAnsiTheme="minorHAnsi" w:cstheme="minorBidi" w:hint="cs"/>
                <w:sz w:val="28"/>
                <w:szCs w:val="28"/>
                <w:rtl/>
              </w:rPr>
              <w:t>ا</w:t>
            </w:r>
            <w:r w:rsidR="00231288">
              <w:rPr>
                <w:rFonts w:asciiTheme="minorHAnsi" w:eastAsiaTheme="minorHAnsi" w:hAnsiTheme="minorHAnsi" w:cstheme="minorBidi" w:hint="cs"/>
                <w:sz w:val="28"/>
                <w:szCs w:val="28"/>
                <w:rtl/>
              </w:rPr>
              <w:t>لرقابة)</w:t>
            </w:r>
          </w:p>
        </w:tc>
        <w:tc>
          <w:tcPr>
            <w:tcW w:w="3145" w:type="dxa"/>
          </w:tcPr>
          <w:p w:rsidR="00FE7DE8" w:rsidRPr="00FE7DE8" w:rsidRDefault="00FE7DE8" w:rsidP="00A75AF3">
            <w:pPr>
              <w:bidi w:val="0"/>
              <w:spacing w:after="0" w:line="240" w:lineRule="auto"/>
              <w:jc w:val="center"/>
              <w:rPr>
                <w:rFonts w:asciiTheme="minorHAnsi" w:eastAsiaTheme="minorHAnsi" w:hAnsiTheme="minorHAnsi" w:cstheme="minorBidi"/>
                <w:sz w:val="36"/>
                <w:szCs w:val="36"/>
                <w:rtl/>
              </w:rPr>
            </w:pPr>
            <w:r w:rsidRPr="00FE7DE8">
              <w:rPr>
                <w:rFonts w:asciiTheme="minorHAnsi" w:eastAsiaTheme="minorHAnsi" w:hAnsiTheme="minorHAnsi" w:cstheme="minorBidi" w:hint="cs"/>
                <w:sz w:val="36"/>
                <w:szCs w:val="36"/>
                <w:rtl/>
              </w:rPr>
              <w:t>الثامن</w:t>
            </w:r>
            <w:r w:rsidR="00C56917">
              <w:rPr>
                <w:rFonts w:asciiTheme="minorHAnsi" w:eastAsiaTheme="minorHAnsi" w:hAnsiTheme="minorHAnsi" w:cstheme="minorBidi" w:hint="cs"/>
                <w:sz w:val="36"/>
                <w:szCs w:val="36"/>
                <w:rtl/>
              </w:rPr>
              <w:t xml:space="preserve"> 9 صفر </w:t>
            </w:r>
            <w:r w:rsidR="00C56917">
              <w:rPr>
                <w:rFonts w:asciiTheme="minorHAnsi" w:eastAsiaTheme="minorHAnsi" w:hAnsiTheme="minorHAnsi" w:cstheme="minorBidi"/>
                <w:sz w:val="36"/>
                <w:szCs w:val="36"/>
              </w:rPr>
              <w:t xml:space="preserve"> </w:t>
            </w:r>
          </w:p>
        </w:tc>
      </w:tr>
      <w:tr w:rsidR="00FE7DE8" w:rsidRPr="00FE7DE8" w:rsidTr="00B167C0">
        <w:trPr>
          <w:trHeight w:val="530"/>
        </w:trPr>
        <w:tc>
          <w:tcPr>
            <w:tcW w:w="6205" w:type="dxa"/>
          </w:tcPr>
          <w:p w:rsidR="00FE7DE8" w:rsidRPr="00FE7DE8" w:rsidRDefault="00FE7DE8" w:rsidP="00A75AF3">
            <w:pPr>
              <w:bidi w:val="0"/>
              <w:spacing w:after="0" w:line="240" w:lineRule="auto"/>
              <w:jc w:val="center"/>
              <w:rPr>
                <w:rFonts w:asciiTheme="minorHAnsi" w:eastAsiaTheme="minorHAnsi" w:hAnsiTheme="minorHAnsi" w:cstheme="minorBidi"/>
                <w:sz w:val="28"/>
                <w:szCs w:val="28"/>
              </w:rPr>
            </w:pPr>
            <w:r w:rsidRPr="00FE7DE8">
              <w:rPr>
                <w:rFonts w:asciiTheme="minorHAnsi" w:eastAsiaTheme="minorHAnsi" w:hAnsiTheme="minorHAnsi" w:cstheme="minorBidi" w:hint="cs"/>
                <w:sz w:val="28"/>
                <w:szCs w:val="28"/>
                <w:rtl/>
              </w:rPr>
              <w:t>أجازه</w:t>
            </w:r>
          </w:p>
        </w:tc>
        <w:tc>
          <w:tcPr>
            <w:tcW w:w="3145" w:type="dxa"/>
          </w:tcPr>
          <w:p w:rsidR="00FE7DE8" w:rsidRPr="00FE7DE8" w:rsidRDefault="00FE7DE8" w:rsidP="00A75AF3">
            <w:pPr>
              <w:bidi w:val="0"/>
              <w:spacing w:after="0" w:line="240" w:lineRule="auto"/>
              <w:jc w:val="center"/>
              <w:rPr>
                <w:rFonts w:asciiTheme="minorHAnsi" w:eastAsiaTheme="minorHAnsi" w:hAnsiTheme="minorHAnsi" w:cstheme="minorBidi"/>
                <w:sz w:val="36"/>
                <w:szCs w:val="36"/>
              </w:rPr>
            </w:pPr>
            <w:r w:rsidRPr="00FE7DE8">
              <w:rPr>
                <w:rFonts w:asciiTheme="minorHAnsi" w:eastAsiaTheme="minorHAnsi" w:hAnsiTheme="minorHAnsi" w:cstheme="minorBidi" w:hint="cs"/>
                <w:sz w:val="36"/>
                <w:szCs w:val="36"/>
                <w:rtl/>
              </w:rPr>
              <w:t>التاسع</w:t>
            </w:r>
            <w:r w:rsidR="00C56917">
              <w:rPr>
                <w:rFonts w:asciiTheme="minorHAnsi" w:eastAsiaTheme="minorHAnsi" w:hAnsiTheme="minorHAnsi" w:cstheme="minorBidi" w:hint="cs"/>
                <w:sz w:val="36"/>
                <w:szCs w:val="36"/>
                <w:rtl/>
              </w:rPr>
              <w:t xml:space="preserve"> 16 صفر </w:t>
            </w:r>
          </w:p>
        </w:tc>
      </w:tr>
      <w:tr w:rsidR="00FE7DE8" w:rsidRPr="00FE7DE8" w:rsidTr="00B167C0">
        <w:trPr>
          <w:trHeight w:val="620"/>
        </w:trPr>
        <w:tc>
          <w:tcPr>
            <w:tcW w:w="6205" w:type="dxa"/>
          </w:tcPr>
          <w:p w:rsidR="00FE7DE8" w:rsidRPr="00FE7DE8" w:rsidRDefault="00FE7DE8" w:rsidP="00A75AF3">
            <w:pPr>
              <w:bidi w:val="0"/>
              <w:spacing w:after="0" w:line="240" w:lineRule="auto"/>
              <w:jc w:val="center"/>
              <w:rPr>
                <w:rFonts w:asciiTheme="minorHAnsi" w:eastAsiaTheme="minorHAnsi" w:hAnsiTheme="minorHAnsi" w:cstheme="minorBidi"/>
                <w:sz w:val="28"/>
                <w:szCs w:val="28"/>
              </w:rPr>
            </w:pPr>
            <w:r w:rsidRPr="00FE7DE8">
              <w:rPr>
                <w:rFonts w:asciiTheme="minorHAnsi" w:eastAsiaTheme="minorHAnsi" w:hAnsiTheme="minorHAnsi" w:cstheme="minorBidi" w:hint="cs"/>
                <w:sz w:val="28"/>
                <w:szCs w:val="28"/>
                <w:rtl/>
              </w:rPr>
              <w:t>الفصل الحادي عشر (إدارة الموارد البشرية)</w:t>
            </w:r>
          </w:p>
        </w:tc>
        <w:tc>
          <w:tcPr>
            <w:tcW w:w="3145" w:type="dxa"/>
          </w:tcPr>
          <w:p w:rsidR="00FE7DE8" w:rsidRPr="00FE7DE8" w:rsidRDefault="00FE7DE8" w:rsidP="00A75AF3">
            <w:pPr>
              <w:bidi w:val="0"/>
              <w:spacing w:after="0" w:line="240" w:lineRule="auto"/>
              <w:jc w:val="center"/>
              <w:rPr>
                <w:rFonts w:asciiTheme="minorHAnsi" w:eastAsiaTheme="minorHAnsi" w:hAnsiTheme="minorHAnsi" w:cstheme="minorBidi"/>
                <w:sz w:val="36"/>
                <w:szCs w:val="36"/>
              </w:rPr>
            </w:pPr>
            <w:r w:rsidRPr="00FE7DE8">
              <w:rPr>
                <w:rFonts w:asciiTheme="minorHAnsi" w:eastAsiaTheme="minorHAnsi" w:hAnsiTheme="minorHAnsi" w:cstheme="minorBidi" w:hint="cs"/>
                <w:sz w:val="36"/>
                <w:szCs w:val="36"/>
                <w:rtl/>
              </w:rPr>
              <w:t>العاشر</w:t>
            </w:r>
            <w:r w:rsidR="00C56917">
              <w:rPr>
                <w:rFonts w:asciiTheme="minorHAnsi" w:eastAsiaTheme="minorHAnsi" w:hAnsiTheme="minorHAnsi" w:cstheme="minorBidi" w:hint="cs"/>
                <w:sz w:val="36"/>
                <w:szCs w:val="36"/>
                <w:rtl/>
              </w:rPr>
              <w:t xml:space="preserve"> 23 صفر </w:t>
            </w:r>
          </w:p>
        </w:tc>
      </w:tr>
      <w:tr w:rsidR="00FE7DE8" w:rsidRPr="00FE7DE8" w:rsidTr="00B167C0">
        <w:trPr>
          <w:trHeight w:val="530"/>
        </w:trPr>
        <w:tc>
          <w:tcPr>
            <w:tcW w:w="6205" w:type="dxa"/>
          </w:tcPr>
          <w:p w:rsidR="00FE7DE8" w:rsidRPr="00FE7DE8" w:rsidRDefault="00FE7DE8" w:rsidP="00231288">
            <w:pPr>
              <w:bidi w:val="0"/>
              <w:spacing w:after="0" w:line="240" w:lineRule="auto"/>
              <w:jc w:val="center"/>
              <w:rPr>
                <w:rFonts w:asciiTheme="minorHAnsi" w:eastAsiaTheme="minorHAnsi" w:hAnsiTheme="minorHAnsi" w:cstheme="minorBidi"/>
                <w:sz w:val="28"/>
                <w:szCs w:val="28"/>
              </w:rPr>
            </w:pPr>
            <w:r w:rsidRPr="00FE7DE8">
              <w:rPr>
                <w:rFonts w:asciiTheme="minorHAnsi" w:eastAsiaTheme="minorHAnsi" w:hAnsiTheme="minorHAnsi" w:cstheme="minorBidi" w:hint="cs"/>
                <w:sz w:val="28"/>
                <w:szCs w:val="28"/>
                <w:rtl/>
              </w:rPr>
              <w:t>الفصل الثاني عشر</w:t>
            </w:r>
            <w:r w:rsidR="00231288">
              <w:rPr>
                <w:rFonts w:asciiTheme="minorHAnsi" w:eastAsiaTheme="minorHAnsi" w:hAnsiTheme="minorHAnsi" w:cstheme="minorBidi" w:hint="cs"/>
                <w:sz w:val="28"/>
                <w:szCs w:val="28"/>
                <w:rtl/>
              </w:rPr>
              <w:t xml:space="preserve"> (إدارة التسويق)</w:t>
            </w:r>
          </w:p>
        </w:tc>
        <w:tc>
          <w:tcPr>
            <w:tcW w:w="3145" w:type="dxa"/>
          </w:tcPr>
          <w:p w:rsidR="00FE7DE8" w:rsidRPr="00FE7DE8" w:rsidRDefault="00FE7DE8" w:rsidP="00A75AF3">
            <w:pPr>
              <w:bidi w:val="0"/>
              <w:spacing w:after="0" w:line="240" w:lineRule="auto"/>
              <w:jc w:val="center"/>
              <w:rPr>
                <w:rFonts w:asciiTheme="minorHAnsi" w:eastAsiaTheme="minorHAnsi" w:hAnsiTheme="minorHAnsi" w:cstheme="minorBidi"/>
                <w:sz w:val="36"/>
                <w:szCs w:val="36"/>
              </w:rPr>
            </w:pPr>
            <w:r w:rsidRPr="00FE7DE8">
              <w:rPr>
                <w:rFonts w:asciiTheme="minorHAnsi" w:eastAsiaTheme="minorHAnsi" w:hAnsiTheme="minorHAnsi" w:cstheme="minorBidi" w:hint="cs"/>
                <w:sz w:val="36"/>
                <w:szCs w:val="36"/>
                <w:rtl/>
              </w:rPr>
              <w:t>الحادي عشر</w:t>
            </w:r>
            <w:r w:rsidR="00C56917">
              <w:rPr>
                <w:rFonts w:asciiTheme="minorHAnsi" w:eastAsiaTheme="minorHAnsi" w:hAnsiTheme="minorHAnsi" w:cstheme="minorBidi" w:hint="cs"/>
                <w:sz w:val="36"/>
                <w:szCs w:val="36"/>
                <w:rtl/>
              </w:rPr>
              <w:t xml:space="preserve"> 1 ربيع أول </w:t>
            </w:r>
          </w:p>
        </w:tc>
      </w:tr>
      <w:tr w:rsidR="00FE7DE8" w:rsidRPr="00FE7DE8" w:rsidTr="00B167C0">
        <w:trPr>
          <w:trHeight w:val="530"/>
        </w:trPr>
        <w:tc>
          <w:tcPr>
            <w:tcW w:w="6205" w:type="dxa"/>
          </w:tcPr>
          <w:p w:rsidR="00FE7DE8" w:rsidRPr="00FE7DE8" w:rsidRDefault="00FE7DE8" w:rsidP="00231288">
            <w:pPr>
              <w:bidi w:val="0"/>
              <w:spacing w:after="0" w:line="240" w:lineRule="auto"/>
              <w:jc w:val="center"/>
              <w:rPr>
                <w:rFonts w:asciiTheme="minorHAnsi" w:eastAsiaTheme="minorHAnsi" w:hAnsiTheme="minorHAnsi" w:cstheme="minorBidi"/>
                <w:sz w:val="28"/>
                <w:szCs w:val="28"/>
              </w:rPr>
            </w:pPr>
            <w:r w:rsidRPr="00FE7DE8">
              <w:rPr>
                <w:rFonts w:asciiTheme="minorHAnsi" w:eastAsiaTheme="minorHAnsi" w:hAnsiTheme="minorHAnsi" w:cstheme="minorBidi" w:hint="cs"/>
                <w:sz w:val="28"/>
                <w:szCs w:val="28"/>
                <w:rtl/>
              </w:rPr>
              <w:t>ا</w:t>
            </w:r>
            <w:r w:rsidR="00231288">
              <w:rPr>
                <w:rFonts w:asciiTheme="minorHAnsi" w:eastAsiaTheme="minorHAnsi" w:hAnsiTheme="minorHAnsi" w:cstheme="minorBidi" w:hint="cs"/>
                <w:sz w:val="28"/>
                <w:szCs w:val="28"/>
                <w:rtl/>
              </w:rPr>
              <w:t>لفصل الثالث عشر (إدارة الإنتاج)</w:t>
            </w:r>
          </w:p>
        </w:tc>
        <w:tc>
          <w:tcPr>
            <w:tcW w:w="3145" w:type="dxa"/>
          </w:tcPr>
          <w:p w:rsidR="00FE7DE8" w:rsidRDefault="00FE7DE8" w:rsidP="00A75AF3">
            <w:pPr>
              <w:bidi w:val="0"/>
              <w:spacing w:after="0" w:line="240" w:lineRule="auto"/>
              <w:jc w:val="center"/>
              <w:rPr>
                <w:rFonts w:asciiTheme="minorHAnsi" w:eastAsiaTheme="minorHAnsi" w:hAnsiTheme="minorHAnsi" w:cstheme="minorBidi"/>
                <w:sz w:val="36"/>
                <w:szCs w:val="36"/>
                <w:rtl/>
              </w:rPr>
            </w:pPr>
            <w:r w:rsidRPr="00FE7DE8">
              <w:rPr>
                <w:rFonts w:asciiTheme="minorHAnsi" w:eastAsiaTheme="minorHAnsi" w:hAnsiTheme="minorHAnsi" w:cstheme="minorBidi" w:hint="cs"/>
                <w:sz w:val="36"/>
                <w:szCs w:val="36"/>
                <w:rtl/>
              </w:rPr>
              <w:t>الثاني عشر</w:t>
            </w:r>
            <w:r w:rsidR="00C56917">
              <w:rPr>
                <w:rFonts w:asciiTheme="minorHAnsi" w:eastAsiaTheme="minorHAnsi" w:hAnsiTheme="minorHAnsi" w:cstheme="minorBidi" w:hint="cs"/>
                <w:sz w:val="36"/>
                <w:szCs w:val="36"/>
                <w:rtl/>
              </w:rPr>
              <w:t xml:space="preserve">8 ربيع أول </w:t>
            </w:r>
          </w:p>
          <w:p w:rsidR="00C56917" w:rsidRPr="00FE7DE8" w:rsidRDefault="00C56917" w:rsidP="00C56917">
            <w:pPr>
              <w:bidi w:val="0"/>
              <w:spacing w:after="0" w:line="240" w:lineRule="auto"/>
              <w:jc w:val="center"/>
              <w:rPr>
                <w:rFonts w:asciiTheme="minorHAnsi" w:eastAsiaTheme="minorHAnsi" w:hAnsiTheme="minorHAnsi" w:cstheme="minorBidi"/>
                <w:sz w:val="36"/>
                <w:szCs w:val="36"/>
              </w:rPr>
            </w:pPr>
          </w:p>
        </w:tc>
      </w:tr>
      <w:tr w:rsidR="00FE7DE8" w:rsidRPr="00FE7DE8" w:rsidTr="004E0F4D">
        <w:trPr>
          <w:trHeight w:val="728"/>
        </w:trPr>
        <w:tc>
          <w:tcPr>
            <w:tcW w:w="6205" w:type="dxa"/>
          </w:tcPr>
          <w:p w:rsidR="00FE7DE8" w:rsidRPr="00FE7DE8" w:rsidRDefault="00FE7DE8" w:rsidP="00A75AF3">
            <w:pPr>
              <w:bidi w:val="0"/>
              <w:spacing w:after="0" w:line="240" w:lineRule="auto"/>
              <w:jc w:val="center"/>
              <w:rPr>
                <w:rFonts w:asciiTheme="minorHAnsi" w:eastAsiaTheme="minorHAnsi" w:hAnsiTheme="minorHAnsi" w:cstheme="minorBidi"/>
                <w:sz w:val="28"/>
                <w:szCs w:val="28"/>
              </w:rPr>
            </w:pPr>
            <w:r w:rsidRPr="00FE7DE8">
              <w:rPr>
                <w:rFonts w:asciiTheme="minorHAnsi" w:eastAsiaTheme="minorHAnsi" w:hAnsiTheme="minorHAnsi" w:cstheme="minorBidi" w:hint="cs"/>
                <w:sz w:val="28"/>
                <w:szCs w:val="28"/>
                <w:rtl/>
              </w:rPr>
              <w:t>الفصل الرابع عشر والخامس عشر (الإدارة المالية ونظام المعلومات الإدارية)</w:t>
            </w:r>
          </w:p>
        </w:tc>
        <w:tc>
          <w:tcPr>
            <w:tcW w:w="3145" w:type="dxa"/>
          </w:tcPr>
          <w:p w:rsidR="00FE7DE8" w:rsidRPr="00FE7DE8" w:rsidRDefault="00FE7DE8" w:rsidP="00A75AF3">
            <w:pPr>
              <w:bidi w:val="0"/>
              <w:spacing w:after="0" w:line="240" w:lineRule="auto"/>
              <w:jc w:val="center"/>
              <w:rPr>
                <w:rFonts w:asciiTheme="minorHAnsi" w:eastAsiaTheme="minorHAnsi" w:hAnsiTheme="minorHAnsi" w:cstheme="minorBidi"/>
                <w:sz w:val="36"/>
                <w:szCs w:val="36"/>
                <w:rtl/>
              </w:rPr>
            </w:pPr>
            <w:r w:rsidRPr="00FE7DE8">
              <w:rPr>
                <w:rFonts w:asciiTheme="minorHAnsi" w:eastAsiaTheme="minorHAnsi" w:hAnsiTheme="minorHAnsi" w:cstheme="minorBidi" w:hint="cs"/>
                <w:sz w:val="36"/>
                <w:szCs w:val="36"/>
                <w:rtl/>
              </w:rPr>
              <w:t>الثالث عشر</w:t>
            </w:r>
            <w:r w:rsidR="004E0F4D">
              <w:rPr>
                <w:rFonts w:asciiTheme="minorHAnsi" w:eastAsiaTheme="minorHAnsi" w:hAnsiTheme="minorHAnsi" w:cstheme="minorBidi" w:hint="cs"/>
                <w:sz w:val="36"/>
                <w:szCs w:val="36"/>
                <w:rtl/>
              </w:rPr>
              <w:t xml:space="preserve">15 ربيع أول </w:t>
            </w:r>
            <w:r w:rsidR="00C56917">
              <w:rPr>
                <w:rFonts w:asciiTheme="minorHAnsi" w:eastAsiaTheme="minorHAnsi" w:hAnsiTheme="minorHAnsi" w:cstheme="minorBidi"/>
                <w:sz w:val="36"/>
                <w:szCs w:val="36"/>
              </w:rPr>
              <w:t xml:space="preserve"> </w:t>
            </w:r>
          </w:p>
        </w:tc>
      </w:tr>
    </w:tbl>
    <w:p w:rsidR="00FE7DE8" w:rsidRDefault="00FE7DE8" w:rsidP="00FE7DE8">
      <w:pPr>
        <w:rPr>
          <w:rFonts w:ascii="Times New Roman" w:hAnsi="Times New Roman" w:cs="Times New Roman"/>
          <w:b/>
          <w:bCs/>
          <w:sz w:val="28"/>
          <w:szCs w:val="28"/>
          <w:u w:val="single"/>
          <w:rtl/>
        </w:rPr>
      </w:pPr>
    </w:p>
    <w:p w:rsidR="00FE7DE8" w:rsidRDefault="00FE7DE8" w:rsidP="00FE7DE8">
      <w:pPr>
        <w:rPr>
          <w:rFonts w:ascii="Times New Roman" w:hAnsi="Times New Roman" w:cs="Times New Roman"/>
          <w:b/>
          <w:bCs/>
          <w:sz w:val="28"/>
          <w:szCs w:val="28"/>
          <w:u w:val="single"/>
          <w:rtl/>
        </w:rPr>
      </w:pPr>
    </w:p>
    <w:p w:rsidR="00FE7DE8" w:rsidRDefault="00FE7DE8" w:rsidP="00FE7DE8">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FE7DE8" w:rsidRDefault="00FE7DE8" w:rsidP="007B1F91">
      <w:pPr>
        <w:rPr>
          <w:rFonts w:ascii="Times New Roman" w:hAnsi="Times New Roman" w:cs="Times New Roman"/>
          <w:b/>
          <w:bCs/>
          <w:sz w:val="28"/>
          <w:szCs w:val="28"/>
          <w:u w:val="single"/>
          <w:rtl/>
        </w:rPr>
      </w:pPr>
    </w:p>
    <w:p w:rsidR="008C6A55" w:rsidRDefault="008C6A55"/>
    <w:sectPr w:rsidR="008C6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1DE3"/>
    <w:multiLevelType w:val="hybridMultilevel"/>
    <w:tmpl w:val="A36E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E538F"/>
    <w:multiLevelType w:val="hybridMultilevel"/>
    <w:tmpl w:val="4B7896D0"/>
    <w:lvl w:ilvl="0" w:tplc="1B8AC258">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91"/>
    <w:rsid w:val="00084D8B"/>
    <w:rsid w:val="001A427A"/>
    <w:rsid w:val="00231288"/>
    <w:rsid w:val="003D6C28"/>
    <w:rsid w:val="004B58A7"/>
    <w:rsid w:val="004E0F4D"/>
    <w:rsid w:val="007B1F91"/>
    <w:rsid w:val="008C6A55"/>
    <w:rsid w:val="008E0949"/>
    <w:rsid w:val="008F16BA"/>
    <w:rsid w:val="0092165A"/>
    <w:rsid w:val="00A75AF3"/>
    <w:rsid w:val="00BF2626"/>
    <w:rsid w:val="00C56917"/>
    <w:rsid w:val="00E0651E"/>
    <w:rsid w:val="00ED47B2"/>
    <w:rsid w:val="00F658BB"/>
    <w:rsid w:val="00FA4610"/>
    <w:rsid w:val="00FD1EA5"/>
    <w:rsid w:val="00FE7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3D56C-2DED-4E67-90B2-D495F7AE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91"/>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91"/>
    <w:pPr>
      <w:ind w:left="720"/>
      <w:contextualSpacing/>
    </w:pPr>
  </w:style>
  <w:style w:type="character" w:styleId="Hyperlink">
    <w:name w:val="Hyperlink"/>
    <w:basedOn w:val="DefaultParagraphFont"/>
    <w:uiPriority w:val="99"/>
    <w:unhideWhenUsed/>
    <w:rsid w:val="007B1F91"/>
    <w:rPr>
      <w:color w:val="0000FF"/>
      <w:u w:val="single"/>
    </w:rPr>
  </w:style>
  <w:style w:type="table" w:styleId="TableGrid">
    <w:name w:val="Table Grid"/>
    <w:basedOn w:val="TableNormal"/>
    <w:uiPriority w:val="39"/>
    <w:rsid w:val="00FE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lnumair@ksu.edu.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nuha alnumair</dc:creator>
  <cp:keywords/>
  <dc:description/>
  <cp:lastModifiedBy>nuha alnumair</cp:lastModifiedBy>
  <cp:revision>11</cp:revision>
  <dcterms:created xsi:type="dcterms:W3CDTF">2016-09-17T13:35:00Z</dcterms:created>
  <dcterms:modified xsi:type="dcterms:W3CDTF">2016-10-16T13:00:00Z</dcterms:modified>
</cp:coreProperties>
</file>