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E62" w:rsidRPr="00991C58" w:rsidRDefault="00B85E62" w:rsidP="00B85E62">
      <w:pPr>
        <w:spacing w:after="0"/>
        <w:rPr>
          <w:rFonts w:cs="AL-Mohanad Bold"/>
          <w:b/>
          <w:bCs/>
          <w:color w:val="000000" w:themeColor="text1"/>
          <w:sz w:val="26"/>
          <w:szCs w:val="26"/>
          <w:rtl/>
        </w:rPr>
      </w:pPr>
      <w:r w:rsidRPr="00991C58">
        <w:rPr>
          <w:rFonts w:cs="AL-Mohanad Bold" w:hint="cs"/>
          <w:b/>
          <w:bCs/>
          <w:noProof/>
          <w:color w:val="000000" w:themeColor="text1"/>
          <w:sz w:val="26"/>
          <w:szCs w:val="26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-657225</wp:posOffset>
            </wp:positionV>
            <wp:extent cx="914400" cy="819150"/>
            <wp:effectExtent l="19050" t="0" r="0" b="0"/>
            <wp:wrapNone/>
            <wp:docPr id="1" name="il_fi" descr="http://www.ksu.edu.sa/sites/KSUArabic/KSUPD/Pic/KSULogo/ksuBlu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su.edu.sa/sites/KSUArabic/KSUPD/Pic/KSULogo/ksuBlue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19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991C58">
        <w:rPr>
          <w:rFonts w:cs="AL-Mohanad Bold" w:hint="cs"/>
          <w:b/>
          <w:bCs/>
          <w:color w:val="000000" w:themeColor="text1"/>
          <w:sz w:val="26"/>
          <w:szCs w:val="26"/>
          <w:rtl/>
        </w:rPr>
        <w:t>جامعة الملك سعود</w:t>
      </w:r>
    </w:p>
    <w:p w:rsidR="00B85E62" w:rsidRPr="00991C58" w:rsidRDefault="00B85E62" w:rsidP="00B85E62">
      <w:pPr>
        <w:spacing w:after="0"/>
        <w:rPr>
          <w:rFonts w:cs="AL-Mohanad Bold"/>
          <w:b/>
          <w:bCs/>
          <w:color w:val="000000" w:themeColor="text1"/>
          <w:sz w:val="26"/>
          <w:szCs w:val="26"/>
          <w:rtl/>
        </w:rPr>
      </w:pPr>
      <w:r w:rsidRPr="00991C58">
        <w:rPr>
          <w:rFonts w:cs="AL-Mohanad Bold" w:hint="cs"/>
          <w:b/>
          <w:bCs/>
          <w:color w:val="000000" w:themeColor="text1"/>
          <w:sz w:val="26"/>
          <w:szCs w:val="26"/>
          <w:rtl/>
        </w:rPr>
        <w:t>كلية التربية</w:t>
      </w:r>
    </w:p>
    <w:p w:rsidR="00B85E62" w:rsidRPr="00991C58" w:rsidRDefault="00B85E62" w:rsidP="00B85E62">
      <w:pPr>
        <w:spacing w:after="0"/>
        <w:rPr>
          <w:rFonts w:cs="AL-Mohanad Bold"/>
          <w:b/>
          <w:bCs/>
          <w:color w:val="000000" w:themeColor="text1"/>
          <w:sz w:val="26"/>
          <w:szCs w:val="26"/>
        </w:rPr>
      </w:pPr>
      <w:r w:rsidRPr="00991C58">
        <w:rPr>
          <w:rFonts w:cs="AL-Mohanad Bold" w:hint="cs"/>
          <w:b/>
          <w:bCs/>
          <w:color w:val="000000" w:themeColor="text1"/>
          <w:sz w:val="26"/>
          <w:szCs w:val="26"/>
          <w:rtl/>
        </w:rPr>
        <w:t>قسم علم نفس</w:t>
      </w:r>
    </w:p>
    <w:p w:rsidR="00B85E62" w:rsidRPr="00991C58" w:rsidRDefault="00CA5C30" w:rsidP="00B85E62">
      <w:pPr>
        <w:jc w:val="center"/>
        <w:rPr>
          <w:rFonts w:cs="AL-Mohanad Bold"/>
          <w:b/>
          <w:bCs/>
          <w:color w:val="000000" w:themeColor="text1"/>
          <w:sz w:val="26"/>
          <w:szCs w:val="26"/>
          <w:rtl/>
        </w:rPr>
      </w:pPr>
      <w:r w:rsidRPr="00991C58">
        <w:rPr>
          <w:rFonts w:cs="AL-Mohanad Bold" w:hint="cs"/>
          <w:b/>
          <w:bCs/>
          <w:color w:val="000000" w:themeColor="text1"/>
          <w:sz w:val="26"/>
          <w:szCs w:val="26"/>
          <w:rtl/>
        </w:rPr>
        <w:t>الخطة الدراسية لمقرر 341 نفس</w:t>
      </w:r>
    </w:p>
    <w:p w:rsidR="00E124F7" w:rsidRPr="00991C58" w:rsidRDefault="00CC1853" w:rsidP="00B85E62">
      <w:pPr>
        <w:jc w:val="center"/>
        <w:rPr>
          <w:rFonts w:cs="AL-Mohanad Bold"/>
          <w:b/>
          <w:bCs/>
          <w:color w:val="000000" w:themeColor="text1"/>
          <w:sz w:val="26"/>
          <w:szCs w:val="26"/>
          <w:rtl/>
        </w:rPr>
      </w:pPr>
      <w:r>
        <w:rPr>
          <w:rFonts w:cs="AL-Mohanad Bold"/>
          <w:b/>
          <w:bCs/>
          <w:color w:val="000000" w:themeColor="text1"/>
          <w:sz w:val="26"/>
          <w:szCs w:val="26"/>
        </w:rPr>
        <w:t xml:space="preserve">341 </w:t>
      </w:r>
      <w:r>
        <w:rPr>
          <w:rFonts w:cs="AL-Mohanad Bold" w:hint="cs"/>
          <w:b/>
          <w:bCs/>
          <w:color w:val="000000" w:themeColor="text1"/>
          <w:sz w:val="26"/>
          <w:szCs w:val="26"/>
          <w:rtl/>
        </w:rPr>
        <w:t xml:space="preserve"> نفس /</w:t>
      </w:r>
      <w:r w:rsidR="00B85E62" w:rsidRPr="00991C58">
        <w:rPr>
          <w:rFonts w:cs="AL-Mohanad Bold" w:hint="cs"/>
          <w:b/>
          <w:bCs/>
          <w:color w:val="000000" w:themeColor="text1"/>
          <w:sz w:val="26"/>
          <w:szCs w:val="26"/>
          <w:rtl/>
        </w:rPr>
        <w:t xml:space="preserve"> مقاييس الذكاء والقدرات العقلية</w:t>
      </w:r>
      <w:r w:rsidR="00CA5C30" w:rsidRPr="00991C58">
        <w:rPr>
          <w:rFonts w:cs="AL-Mohanad Bold" w:hint="cs"/>
          <w:b/>
          <w:bCs/>
          <w:color w:val="000000" w:themeColor="text1"/>
          <w:sz w:val="26"/>
          <w:szCs w:val="26"/>
          <w:rtl/>
        </w:rPr>
        <w:t xml:space="preserve"> </w:t>
      </w:r>
      <w:r w:rsidR="00B85E62" w:rsidRPr="00991C58">
        <w:rPr>
          <w:rFonts w:cs="AL-Mohanad Bold" w:hint="cs"/>
          <w:b/>
          <w:bCs/>
          <w:color w:val="000000" w:themeColor="text1"/>
          <w:sz w:val="26"/>
          <w:szCs w:val="26"/>
          <w:rtl/>
        </w:rPr>
        <w:t>( الجزء العملي )</w:t>
      </w:r>
    </w:p>
    <w:p w:rsidR="005B7B73" w:rsidRPr="00991C58" w:rsidRDefault="005B7B73" w:rsidP="005B7B73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000000" w:themeColor="text1"/>
          <w:sz w:val="26"/>
          <w:szCs w:val="26"/>
          <w:u w:val="single"/>
          <w:rtl/>
        </w:rPr>
      </w:pPr>
      <w:r w:rsidRPr="00991C58">
        <w:rPr>
          <w:rFonts w:ascii="Simplified Arabic" w:eastAsia="Times New Roman" w:hAnsi="Simplified Arabic" w:cs="Simplified Arabic"/>
          <w:b/>
          <w:bCs/>
          <w:color w:val="000000" w:themeColor="text1"/>
          <w:sz w:val="26"/>
          <w:szCs w:val="26"/>
          <w:u w:val="single"/>
          <w:rtl/>
        </w:rPr>
        <w:t>تعريف المقرر:</w:t>
      </w:r>
    </w:p>
    <w:p w:rsidR="005B7B73" w:rsidRPr="00991C58" w:rsidRDefault="005B7B73" w:rsidP="005B7B73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000000" w:themeColor="text1"/>
          <w:sz w:val="26"/>
          <w:szCs w:val="26"/>
          <w:u w:val="single"/>
          <w:rtl/>
        </w:rPr>
      </w:pPr>
      <w:r w:rsidRPr="00991C58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6"/>
          <w:szCs w:val="26"/>
          <w:rtl/>
        </w:rPr>
        <w:t xml:space="preserve">  </w:t>
      </w:r>
      <w:r w:rsidRPr="00991C58">
        <w:rPr>
          <w:rFonts w:ascii="Simplified Arabic" w:eastAsia="Times New Roman" w:hAnsi="Simplified Arabic" w:cs="Simplified Arabic"/>
          <w:color w:val="000000" w:themeColor="text1"/>
          <w:sz w:val="26"/>
          <w:szCs w:val="26"/>
          <w:rtl/>
        </w:rPr>
        <w:t xml:space="preserve"> مقرر مقاييس الذكاء والقدرات يتم تدريسه بجزئية العملي والنظري بالمستوى الخامس وفقاً للخطة الدراسية بقسم علم النفس. </w:t>
      </w:r>
    </w:p>
    <w:p w:rsidR="005B7B73" w:rsidRPr="00991C58" w:rsidRDefault="005B7B73" w:rsidP="005B7B73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000000" w:themeColor="text1"/>
          <w:sz w:val="26"/>
          <w:szCs w:val="26"/>
          <w:u w:val="single"/>
          <w:rtl/>
        </w:rPr>
      </w:pPr>
      <w:r w:rsidRPr="00991C58">
        <w:rPr>
          <w:rFonts w:ascii="Simplified Arabic" w:eastAsia="Times New Roman" w:hAnsi="Simplified Arabic" w:cs="Simplified Arabic"/>
          <w:b/>
          <w:bCs/>
          <w:color w:val="000000" w:themeColor="text1"/>
          <w:sz w:val="26"/>
          <w:szCs w:val="26"/>
          <w:u w:val="single"/>
          <w:rtl/>
        </w:rPr>
        <w:t>أهداف المقرر:</w:t>
      </w:r>
    </w:p>
    <w:p w:rsidR="00CE66BE" w:rsidRPr="00991C58" w:rsidRDefault="00CE66BE" w:rsidP="00CE66BE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6"/>
          <w:szCs w:val="26"/>
        </w:rPr>
      </w:pPr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>التعرف على عدد من مقاييس الذكاء والقدرات العقلية.</w:t>
      </w:r>
    </w:p>
    <w:p w:rsidR="00CE66BE" w:rsidRPr="00991C58" w:rsidRDefault="00CE66BE" w:rsidP="00296592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6"/>
          <w:szCs w:val="26"/>
        </w:rPr>
      </w:pPr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 xml:space="preserve">أن تتعرف الطالبة على واجباتها </w:t>
      </w:r>
      <w:proofErr w:type="spellStart"/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>كاخصائية</w:t>
      </w:r>
      <w:proofErr w:type="spellEnd"/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 xml:space="preserve"> نفسية مستقبلاَ؛ من حيث كيفي</w:t>
      </w:r>
      <w:r w:rsidR="00296592"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 xml:space="preserve">ة </w:t>
      </w:r>
      <w:proofErr w:type="spellStart"/>
      <w:r w:rsidR="00296592"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>إختيار</w:t>
      </w:r>
      <w:proofErr w:type="spellEnd"/>
      <w:r w:rsidR="00296592"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 xml:space="preserve"> المقياس </w:t>
      </w:r>
      <w:r w:rsidR="00F87679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>المناسب للحالة ومدى ملائمته للثقافة المجتمع،</w:t>
      </w:r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 xml:space="preserve"> وكيفية تطبيقه وتفسير </w:t>
      </w:r>
      <w:proofErr w:type="spellStart"/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>نتائجة</w:t>
      </w:r>
      <w:proofErr w:type="spellEnd"/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>.</w:t>
      </w:r>
    </w:p>
    <w:p w:rsidR="00CE66BE" w:rsidRPr="00991C58" w:rsidRDefault="00CE66BE" w:rsidP="00CE66BE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6"/>
          <w:szCs w:val="26"/>
        </w:rPr>
      </w:pPr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>أن تتعرف الطالبة على كيفية كتابة التقرير النفسي للمقياس، وكيفية تفسير النتائج من الناحية الكمية والكيفية، وكذلك كيفية استخراج المؤشرات الإكلينيكية التي قد تساهم في تدعيم عملية التشخيص والتقييم السريري للحالة.</w:t>
      </w:r>
    </w:p>
    <w:p w:rsidR="00CE66BE" w:rsidRPr="00991C58" w:rsidRDefault="00CE66BE" w:rsidP="00CE66BE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6"/>
          <w:szCs w:val="26"/>
          <w:rtl/>
        </w:rPr>
      </w:pPr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>أن تتدرب الطالبة على تطبيق مقاييس الذكاء والقدرات العقلية وكيفية التصحيح وتف</w:t>
      </w:r>
      <w:r w:rsidR="00826534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>سير النتائج.</w:t>
      </w:r>
    </w:p>
    <w:p w:rsidR="0010786B" w:rsidRPr="00991C58" w:rsidRDefault="006D09EF">
      <w:pPr>
        <w:rPr>
          <w:color w:val="000000" w:themeColor="text1"/>
          <w:sz w:val="26"/>
          <w:szCs w:val="26"/>
          <w:rtl/>
        </w:rPr>
      </w:pPr>
      <w:r w:rsidRPr="00991C58">
        <w:rPr>
          <w:rFonts w:hint="cs"/>
          <w:b/>
          <w:bCs/>
          <w:color w:val="000000" w:themeColor="text1"/>
          <w:sz w:val="26"/>
          <w:szCs w:val="26"/>
          <w:u w:val="single"/>
          <w:rtl/>
        </w:rPr>
        <w:t>توزيع مفردات المقرر</w:t>
      </w:r>
      <w:r w:rsidRPr="00991C58">
        <w:rPr>
          <w:rFonts w:hint="cs"/>
          <w:color w:val="000000" w:themeColor="text1"/>
          <w:sz w:val="26"/>
          <w:szCs w:val="26"/>
          <w:rtl/>
        </w:rPr>
        <w:t xml:space="preserve">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114"/>
        <w:gridCol w:w="1890"/>
        <w:gridCol w:w="5238"/>
      </w:tblGrid>
      <w:tr w:rsidR="0010786B" w:rsidRPr="00991C58" w:rsidTr="00991C58">
        <w:tc>
          <w:tcPr>
            <w:tcW w:w="2114" w:type="dxa"/>
          </w:tcPr>
          <w:p w:rsidR="0010786B" w:rsidRPr="00991C58" w:rsidRDefault="0010786B">
            <w:pPr>
              <w:rPr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الاسبوع </w:t>
            </w:r>
          </w:p>
        </w:tc>
        <w:tc>
          <w:tcPr>
            <w:tcW w:w="1890" w:type="dxa"/>
          </w:tcPr>
          <w:p w:rsidR="0010786B" w:rsidRPr="00991C58" w:rsidRDefault="0010786B">
            <w:pPr>
              <w:rPr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التاريخ</w:t>
            </w:r>
          </w:p>
        </w:tc>
        <w:tc>
          <w:tcPr>
            <w:tcW w:w="5238" w:type="dxa"/>
          </w:tcPr>
          <w:p w:rsidR="0010786B" w:rsidRPr="00991C58" w:rsidRDefault="0010786B">
            <w:pPr>
              <w:rPr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موضوع المحاضرة</w:t>
            </w:r>
          </w:p>
        </w:tc>
      </w:tr>
      <w:tr w:rsidR="0010786B" w:rsidRPr="00991C58" w:rsidTr="00991C58">
        <w:tc>
          <w:tcPr>
            <w:tcW w:w="2114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الاسبوع الأول</w:t>
            </w:r>
          </w:p>
        </w:tc>
        <w:tc>
          <w:tcPr>
            <w:tcW w:w="1890" w:type="dxa"/>
          </w:tcPr>
          <w:p w:rsidR="0010786B" w:rsidRPr="00991C58" w:rsidRDefault="00CA5C30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28/ 10/1434هـ</w:t>
            </w:r>
          </w:p>
        </w:tc>
        <w:tc>
          <w:tcPr>
            <w:tcW w:w="5238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إرشاد أكاديمي</w:t>
            </w:r>
          </w:p>
        </w:tc>
      </w:tr>
      <w:tr w:rsidR="0010786B" w:rsidRPr="00991C58" w:rsidTr="00991C58">
        <w:tc>
          <w:tcPr>
            <w:tcW w:w="2114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الأسبوع الثاني</w:t>
            </w:r>
          </w:p>
        </w:tc>
        <w:tc>
          <w:tcPr>
            <w:tcW w:w="1890" w:type="dxa"/>
          </w:tcPr>
          <w:p w:rsidR="0010786B" w:rsidRPr="00991C58" w:rsidRDefault="00CA5C30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5/11 / 1434 هـ</w:t>
            </w:r>
          </w:p>
        </w:tc>
        <w:tc>
          <w:tcPr>
            <w:tcW w:w="5238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واجب</w:t>
            </w:r>
            <w:r w:rsidR="0025064F">
              <w:rPr>
                <w:rFonts w:hint="cs"/>
                <w:color w:val="000000" w:themeColor="text1"/>
                <w:sz w:val="26"/>
                <w:szCs w:val="26"/>
                <w:rtl/>
              </w:rPr>
              <w:t>ات الفاحص + عناصر التقرير النفسي</w:t>
            </w:r>
          </w:p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مفهومي العمر العقلي والعمر الزمني.</w:t>
            </w:r>
          </w:p>
        </w:tc>
      </w:tr>
      <w:tr w:rsidR="0010786B" w:rsidRPr="00991C58" w:rsidTr="00991C58">
        <w:tc>
          <w:tcPr>
            <w:tcW w:w="2114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الاسبوع الثالث</w:t>
            </w:r>
          </w:p>
        </w:tc>
        <w:tc>
          <w:tcPr>
            <w:tcW w:w="1890" w:type="dxa"/>
          </w:tcPr>
          <w:p w:rsidR="0010786B" w:rsidRPr="00991C58" w:rsidRDefault="00CA5C30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12 / 11/ 1434 هـ</w:t>
            </w:r>
          </w:p>
        </w:tc>
        <w:tc>
          <w:tcPr>
            <w:tcW w:w="5238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مقياس المصفوفات المتتابعة لـ </w:t>
            </w:r>
            <w:proofErr w:type="spellStart"/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رافن</w:t>
            </w:r>
            <w:proofErr w:type="spellEnd"/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.</w:t>
            </w:r>
          </w:p>
        </w:tc>
      </w:tr>
      <w:tr w:rsidR="0010786B" w:rsidRPr="00991C58" w:rsidTr="00991C58">
        <w:tc>
          <w:tcPr>
            <w:tcW w:w="2114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الاسبوع الرابع</w:t>
            </w:r>
          </w:p>
        </w:tc>
        <w:tc>
          <w:tcPr>
            <w:tcW w:w="1890" w:type="dxa"/>
          </w:tcPr>
          <w:p w:rsidR="0010786B" w:rsidRPr="00991C58" w:rsidRDefault="00CA5C30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19 / 11/ 1434 هـ</w:t>
            </w:r>
          </w:p>
        </w:tc>
        <w:tc>
          <w:tcPr>
            <w:tcW w:w="5238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مقياس القدرات العقلية الأولية .</w:t>
            </w:r>
          </w:p>
        </w:tc>
      </w:tr>
      <w:tr w:rsidR="0010786B" w:rsidRPr="00991C58" w:rsidTr="00991C58">
        <w:tc>
          <w:tcPr>
            <w:tcW w:w="2114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الاسبوع الخامس</w:t>
            </w:r>
          </w:p>
        </w:tc>
        <w:tc>
          <w:tcPr>
            <w:tcW w:w="1890" w:type="dxa"/>
          </w:tcPr>
          <w:p w:rsidR="0010786B" w:rsidRPr="00991C58" w:rsidRDefault="00CA5C30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26 / 11 / 1434 هـ</w:t>
            </w:r>
          </w:p>
        </w:tc>
        <w:tc>
          <w:tcPr>
            <w:tcW w:w="5238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مقياس </w:t>
            </w:r>
            <w:proofErr w:type="spellStart"/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فاينلاند</w:t>
            </w:r>
            <w:proofErr w:type="spellEnd"/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 للنضج الاجتماعي.</w:t>
            </w:r>
          </w:p>
        </w:tc>
      </w:tr>
      <w:tr w:rsidR="0010786B" w:rsidRPr="00991C58" w:rsidTr="00991C58">
        <w:tc>
          <w:tcPr>
            <w:tcW w:w="2114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الاسبوع السادس </w:t>
            </w:r>
          </w:p>
        </w:tc>
        <w:tc>
          <w:tcPr>
            <w:tcW w:w="1890" w:type="dxa"/>
          </w:tcPr>
          <w:p w:rsidR="0010786B" w:rsidRPr="00991C58" w:rsidRDefault="00CA5C30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4/ 12 / 1434 هـ</w:t>
            </w:r>
          </w:p>
        </w:tc>
        <w:tc>
          <w:tcPr>
            <w:tcW w:w="5238" w:type="dxa"/>
          </w:tcPr>
          <w:p w:rsidR="0010786B" w:rsidRPr="00991C58" w:rsidRDefault="0010786B" w:rsidP="006D09EF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التعريف بمقياس </w:t>
            </w:r>
            <w:proofErr w:type="spellStart"/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وكسلر</w:t>
            </w:r>
            <w:proofErr w:type="spellEnd"/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6D09EF"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للذكاء ال</w:t>
            </w: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راشدين</w:t>
            </w:r>
          </w:p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+ </w:t>
            </w:r>
            <w:proofErr w:type="spellStart"/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وكسلر</w:t>
            </w:r>
            <w:proofErr w:type="spellEnd"/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 الجزء اللفظي + </w:t>
            </w:r>
            <w:r w:rsidRPr="00E44945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تسليم واجب على أحد المقاييس.</w:t>
            </w:r>
          </w:p>
        </w:tc>
      </w:tr>
      <w:tr w:rsidR="0010786B" w:rsidRPr="00991C58" w:rsidTr="004B5582">
        <w:tc>
          <w:tcPr>
            <w:tcW w:w="9242" w:type="dxa"/>
            <w:gridSpan w:val="3"/>
          </w:tcPr>
          <w:p w:rsidR="0010786B" w:rsidRPr="00E44945" w:rsidRDefault="0010786B" w:rsidP="0010786B">
            <w:pPr>
              <w:jc w:val="center"/>
              <w:rPr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E44945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إجـــــــــــــــــــــــــــــــــــــــــــــــــــــــــــــــــــــــــــــــــــــــــــــــازة</w:t>
            </w:r>
          </w:p>
        </w:tc>
      </w:tr>
      <w:tr w:rsidR="0010786B" w:rsidRPr="00991C58" w:rsidTr="00991C58">
        <w:tc>
          <w:tcPr>
            <w:tcW w:w="2114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الاسبوع السابع</w:t>
            </w:r>
          </w:p>
        </w:tc>
        <w:tc>
          <w:tcPr>
            <w:tcW w:w="1890" w:type="dxa"/>
          </w:tcPr>
          <w:p w:rsidR="0010786B" w:rsidRPr="00991C58" w:rsidRDefault="00CA5C30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18 / 12 / 1434 هـ</w:t>
            </w:r>
          </w:p>
        </w:tc>
        <w:tc>
          <w:tcPr>
            <w:tcW w:w="5238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proofErr w:type="spellStart"/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وكسلر</w:t>
            </w:r>
            <w:proofErr w:type="spellEnd"/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 الجزء العملي.</w:t>
            </w:r>
          </w:p>
        </w:tc>
      </w:tr>
      <w:tr w:rsidR="0010786B" w:rsidRPr="00991C58" w:rsidTr="00991C58">
        <w:tc>
          <w:tcPr>
            <w:tcW w:w="2114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الاسبوع الثامن</w:t>
            </w:r>
          </w:p>
        </w:tc>
        <w:tc>
          <w:tcPr>
            <w:tcW w:w="1890" w:type="dxa"/>
          </w:tcPr>
          <w:p w:rsidR="0010786B" w:rsidRPr="00991C58" w:rsidRDefault="00CA5C30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25 / 12 / 1434 هـ</w:t>
            </w:r>
          </w:p>
        </w:tc>
        <w:tc>
          <w:tcPr>
            <w:tcW w:w="5238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طريقة تصحيح </w:t>
            </w:r>
            <w:proofErr w:type="spellStart"/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وكسلر</w:t>
            </w:r>
            <w:proofErr w:type="spellEnd"/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 وتفسير النتائج.</w:t>
            </w:r>
          </w:p>
        </w:tc>
      </w:tr>
      <w:tr w:rsidR="0010786B" w:rsidRPr="00991C58" w:rsidTr="00991C58">
        <w:tc>
          <w:tcPr>
            <w:tcW w:w="2114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lastRenderedPageBreak/>
              <w:t>الاسبوع التاسع</w:t>
            </w:r>
          </w:p>
        </w:tc>
        <w:tc>
          <w:tcPr>
            <w:tcW w:w="1890" w:type="dxa"/>
          </w:tcPr>
          <w:p w:rsidR="0010786B" w:rsidRPr="00991C58" w:rsidRDefault="00CA5C30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3 / 1/ 1435 هـ</w:t>
            </w:r>
          </w:p>
        </w:tc>
        <w:tc>
          <w:tcPr>
            <w:tcW w:w="5238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معنى التشتت والتدهور وطريقة حسابهما + المؤشرات </w:t>
            </w:r>
            <w:proofErr w:type="spellStart"/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العيادية</w:t>
            </w:r>
            <w:proofErr w:type="spellEnd"/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 لمقياس </w:t>
            </w:r>
            <w:proofErr w:type="spellStart"/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وكسلر</w:t>
            </w:r>
            <w:proofErr w:type="spellEnd"/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 + جوانب القوة والضعف في المقياس.</w:t>
            </w:r>
          </w:p>
        </w:tc>
      </w:tr>
      <w:tr w:rsidR="0010786B" w:rsidRPr="00991C58" w:rsidTr="00991C58">
        <w:tc>
          <w:tcPr>
            <w:tcW w:w="2114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الاسبوع العاشر </w:t>
            </w:r>
          </w:p>
        </w:tc>
        <w:tc>
          <w:tcPr>
            <w:tcW w:w="1890" w:type="dxa"/>
          </w:tcPr>
          <w:p w:rsidR="0010786B" w:rsidRPr="00991C58" w:rsidRDefault="00CA5C30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10 / 1/ 1435 هـ</w:t>
            </w:r>
          </w:p>
        </w:tc>
        <w:tc>
          <w:tcPr>
            <w:tcW w:w="5238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اختبار نظري + اختبار تطبيقي ل</w:t>
            </w:r>
            <w:r w:rsidR="00E44945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ـ </w:t>
            </w:r>
            <w:proofErr w:type="spellStart"/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وكسلر</w:t>
            </w:r>
            <w:proofErr w:type="spellEnd"/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.</w:t>
            </w:r>
          </w:p>
        </w:tc>
      </w:tr>
      <w:tr w:rsidR="0010786B" w:rsidRPr="00991C58" w:rsidTr="00991C58">
        <w:tc>
          <w:tcPr>
            <w:tcW w:w="2114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الاسبوع الحادي عشر</w:t>
            </w:r>
          </w:p>
        </w:tc>
        <w:tc>
          <w:tcPr>
            <w:tcW w:w="1890" w:type="dxa"/>
          </w:tcPr>
          <w:p w:rsidR="0010786B" w:rsidRPr="00991C58" w:rsidRDefault="00CA5C30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17 / 1 / 1435 هـ</w:t>
            </w:r>
          </w:p>
        </w:tc>
        <w:tc>
          <w:tcPr>
            <w:tcW w:w="5238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مقياس الذكاء الوجداني متعدد العوامل</w:t>
            </w:r>
            <w:r w:rsidR="008E6661"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 للمراهقين  وا</w:t>
            </w: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لراشدين.</w:t>
            </w:r>
          </w:p>
        </w:tc>
      </w:tr>
      <w:tr w:rsidR="0010786B" w:rsidRPr="00991C58" w:rsidTr="00991C58">
        <w:tc>
          <w:tcPr>
            <w:tcW w:w="2114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الاسبوع الثاني عشر</w:t>
            </w:r>
          </w:p>
        </w:tc>
        <w:tc>
          <w:tcPr>
            <w:tcW w:w="1890" w:type="dxa"/>
          </w:tcPr>
          <w:p w:rsidR="0010786B" w:rsidRPr="00991C58" w:rsidRDefault="00CA5C30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24 / 1 / 1435 هـ</w:t>
            </w:r>
          </w:p>
        </w:tc>
        <w:tc>
          <w:tcPr>
            <w:tcW w:w="5238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مقياس الذكاء المتعدد + </w:t>
            </w:r>
            <w:r w:rsidRPr="00E44945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تسليم واجب </w:t>
            </w:r>
            <w:proofErr w:type="spellStart"/>
            <w:r w:rsidRPr="00E44945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وكسلر</w:t>
            </w:r>
            <w:proofErr w:type="spellEnd"/>
            <w:r w:rsidRPr="00E44945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.</w:t>
            </w:r>
          </w:p>
        </w:tc>
      </w:tr>
      <w:tr w:rsidR="0010786B" w:rsidRPr="00991C58" w:rsidTr="00991C58">
        <w:tc>
          <w:tcPr>
            <w:tcW w:w="2114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الاسبوع الثالث عشر</w:t>
            </w:r>
          </w:p>
        </w:tc>
        <w:tc>
          <w:tcPr>
            <w:tcW w:w="1890" w:type="dxa"/>
          </w:tcPr>
          <w:p w:rsidR="0010786B" w:rsidRPr="00991C58" w:rsidRDefault="00CA5C30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1/ 2 / 1435 هـ</w:t>
            </w:r>
          </w:p>
        </w:tc>
        <w:tc>
          <w:tcPr>
            <w:tcW w:w="5238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مقياس بينيه للذكاء</w:t>
            </w:r>
            <w:r w:rsidR="00DC1EEE"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 الصورة الرابعة.</w:t>
            </w:r>
          </w:p>
        </w:tc>
      </w:tr>
      <w:tr w:rsidR="0010786B" w:rsidRPr="00991C58" w:rsidTr="00991C58">
        <w:tc>
          <w:tcPr>
            <w:tcW w:w="2114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الاسبوع الرابع عشر</w:t>
            </w:r>
          </w:p>
        </w:tc>
        <w:tc>
          <w:tcPr>
            <w:tcW w:w="1890" w:type="dxa"/>
          </w:tcPr>
          <w:p w:rsidR="0010786B" w:rsidRPr="00991C58" w:rsidRDefault="00CA5C30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8 / 2/ 1435 هـ</w:t>
            </w:r>
          </w:p>
        </w:tc>
        <w:tc>
          <w:tcPr>
            <w:tcW w:w="5238" w:type="dxa"/>
          </w:tcPr>
          <w:p w:rsidR="0010786B" w:rsidRPr="00991C58" w:rsidRDefault="0010786B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مقياس بينيه للذكاء</w:t>
            </w:r>
            <w:r w:rsidR="00DC1EEE"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 الصورة الرابعة .</w:t>
            </w:r>
          </w:p>
        </w:tc>
      </w:tr>
      <w:tr w:rsidR="00CA5C30" w:rsidRPr="00991C58" w:rsidTr="00991C58">
        <w:tc>
          <w:tcPr>
            <w:tcW w:w="2114" w:type="dxa"/>
          </w:tcPr>
          <w:p w:rsidR="00CA5C30" w:rsidRPr="00991C58" w:rsidRDefault="00CA5C30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الاسبوع الخامس عشر </w:t>
            </w:r>
          </w:p>
        </w:tc>
        <w:tc>
          <w:tcPr>
            <w:tcW w:w="1890" w:type="dxa"/>
          </w:tcPr>
          <w:p w:rsidR="00CA5C30" w:rsidRPr="00991C58" w:rsidRDefault="00CA5C30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15 / 2 / 1435 هـ</w:t>
            </w:r>
          </w:p>
        </w:tc>
        <w:tc>
          <w:tcPr>
            <w:tcW w:w="5238" w:type="dxa"/>
          </w:tcPr>
          <w:p w:rsidR="00CA5C30" w:rsidRPr="00991C58" w:rsidRDefault="00DC1EEE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مقياس بينيه للذكاء الصورة الرابعة.</w:t>
            </w:r>
          </w:p>
        </w:tc>
      </w:tr>
      <w:tr w:rsidR="00CA5C30" w:rsidRPr="00991C58" w:rsidTr="00991C58">
        <w:tc>
          <w:tcPr>
            <w:tcW w:w="2114" w:type="dxa"/>
          </w:tcPr>
          <w:p w:rsidR="00CA5C30" w:rsidRPr="00991C58" w:rsidRDefault="00CA5C30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 xml:space="preserve">الاسبوع السادس عشر </w:t>
            </w:r>
          </w:p>
        </w:tc>
        <w:tc>
          <w:tcPr>
            <w:tcW w:w="1890" w:type="dxa"/>
          </w:tcPr>
          <w:p w:rsidR="00CA5C30" w:rsidRPr="00991C58" w:rsidRDefault="00CA5C30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22 / 2 / 1435 هـ</w:t>
            </w:r>
          </w:p>
        </w:tc>
        <w:tc>
          <w:tcPr>
            <w:tcW w:w="5238" w:type="dxa"/>
          </w:tcPr>
          <w:p w:rsidR="00CA5C30" w:rsidRPr="00991C58" w:rsidRDefault="00DC1EEE">
            <w:pPr>
              <w:rPr>
                <w:color w:val="000000" w:themeColor="text1"/>
                <w:sz w:val="26"/>
                <w:szCs w:val="26"/>
                <w:rtl/>
              </w:rPr>
            </w:pPr>
            <w:r w:rsidRPr="00991C58">
              <w:rPr>
                <w:rFonts w:hint="cs"/>
                <w:color w:val="000000" w:themeColor="text1"/>
                <w:sz w:val="26"/>
                <w:szCs w:val="26"/>
                <w:rtl/>
              </w:rPr>
              <w:t>مراجعة لما سبق.</w:t>
            </w:r>
          </w:p>
        </w:tc>
      </w:tr>
    </w:tbl>
    <w:p w:rsidR="002B6623" w:rsidRPr="00991C58" w:rsidRDefault="005B7B73" w:rsidP="005B7B73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000000" w:themeColor="text1"/>
          <w:sz w:val="26"/>
          <w:szCs w:val="26"/>
          <w:u w:val="single"/>
          <w:rtl/>
        </w:rPr>
      </w:pPr>
      <w:r w:rsidRPr="00991C58">
        <w:rPr>
          <w:rFonts w:ascii="Simplified Arabic" w:eastAsia="Times New Roman" w:hAnsi="Simplified Arabic" w:cs="Simplified Arabic"/>
          <w:b/>
          <w:bCs/>
          <w:color w:val="000000" w:themeColor="text1"/>
          <w:sz w:val="26"/>
          <w:szCs w:val="26"/>
          <w:u w:val="single"/>
          <w:rtl/>
        </w:rPr>
        <w:t>تقييم الطالبة :</w:t>
      </w:r>
    </w:p>
    <w:p w:rsidR="005B7B73" w:rsidRPr="00991C58" w:rsidRDefault="002B6623" w:rsidP="005B7B73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000000" w:themeColor="text1"/>
          <w:sz w:val="26"/>
          <w:szCs w:val="26"/>
          <w:rtl/>
        </w:rPr>
      </w:pPr>
      <w:r w:rsidRPr="00991C58">
        <w:rPr>
          <w:rFonts w:ascii="Simplified Arabic" w:eastAsia="Times New Roman" w:hAnsi="Simplified Arabic" w:cs="Simplified Arabic"/>
          <w:b/>
          <w:bCs/>
          <w:sz w:val="26"/>
          <w:szCs w:val="26"/>
          <w:rtl/>
        </w:rPr>
        <w:t>الدرجة الكلية للمقرر 20 درجة تضاف إلى درجات الطالبة في المقرر النظري</w:t>
      </w:r>
      <w:r w:rsidRPr="00991C58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6"/>
          <w:szCs w:val="26"/>
          <w:rtl/>
        </w:rPr>
        <w:t xml:space="preserve"> يتم توزيعها كما يلي :</w:t>
      </w:r>
    </w:p>
    <w:p w:rsidR="005B7B73" w:rsidRPr="00991C58" w:rsidRDefault="008E6661" w:rsidP="008E6661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6"/>
          <w:szCs w:val="26"/>
          <w:rtl/>
        </w:rPr>
      </w:pPr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>10 درجات : اختبار نظري وتطبيقي على المقاييس.</w:t>
      </w:r>
    </w:p>
    <w:p w:rsidR="008E6661" w:rsidRPr="00991C58" w:rsidRDefault="00573124" w:rsidP="00573124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6"/>
          <w:szCs w:val="26"/>
          <w:rtl/>
        </w:rPr>
      </w:pPr>
      <w:r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>8</w:t>
      </w:r>
      <w:r w:rsidR="008E6661"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 xml:space="preserve"> درجات : </w:t>
      </w:r>
      <w:r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 xml:space="preserve">تطبيقات عملية على جميع المقاييس. </w:t>
      </w:r>
    </w:p>
    <w:p w:rsidR="005B7B73" w:rsidRPr="00991C58" w:rsidRDefault="00573124" w:rsidP="008E6661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6"/>
          <w:szCs w:val="26"/>
          <w:rtl/>
        </w:rPr>
      </w:pPr>
      <w:bookmarkStart w:id="0" w:name="_GoBack"/>
      <w:bookmarkEnd w:id="0"/>
      <w:r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>2</w:t>
      </w:r>
      <w:r w:rsidR="008E6661"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</w:rPr>
        <w:t xml:space="preserve"> درجات:  حضور .</w:t>
      </w:r>
    </w:p>
    <w:p w:rsidR="005B7B73" w:rsidRPr="00991C58" w:rsidRDefault="005B7B73" w:rsidP="005B7B73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6"/>
          <w:szCs w:val="26"/>
          <w:u w:val="single"/>
          <w:rtl/>
          <w:lang w:bidi="ar-KW"/>
        </w:rPr>
      </w:pPr>
      <w:r w:rsidRPr="00991C58">
        <w:rPr>
          <w:rFonts w:ascii="Simplified Arabic" w:eastAsia="Times New Roman" w:hAnsi="Simplified Arabic" w:cs="Simplified Arabic"/>
          <w:b/>
          <w:bCs/>
          <w:color w:val="000000" w:themeColor="text1"/>
          <w:sz w:val="26"/>
          <w:szCs w:val="26"/>
          <w:u w:val="single"/>
          <w:rtl/>
        </w:rPr>
        <w:t>المراجع:</w:t>
      </w:r>
    </w:p>
    <w:p w:rsidR="008E6661" w:rsidRPr="00991C58" w:rsidRDefault="006D09EF" w:rsidP="006D09EF">
      <w:pPr>
        <w:pStyle w:val="a6"/>
        <w:numPr>
          <w:ilvl w:val="0"/>
          <w:numId w:val="4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6"/>
          <w:szCs w:val="26"/>
          <w:rtl/>
          <w:lang w:bidi="ar-KW"/>
        </w:rPr>
      </w:pPr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  <w:lang w:bidi="ar-KW"/>
        </w:rPr>
        <w:t xml:space="preserve">دليل مقياس </w:t>
      </w:r>
      <w:proofErr w:type="spellStart"/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  <w:lang w:bidi="ar-KW"/>
        </w:rPr>
        <w:t>وكسلر</w:t>
      </w:r>
      <w:proofErr w:type="spellEnd"/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  <w:lang w:bidi="ar-KW"/>
        </w:rPr>
        <w:t xml:space="preserve"> ل</w:t>
      </w:r>
      <w:r w:rsidR="00A9419F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  <w:lang w:bidi="ar-KW"/>
        </w:rPr>
        <w:t>ل</w:t>
      </w:r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  <w:lang w:bidi="ar-KW"/>
        </w:rPr>
        <w:t>ذكاء الراشدين : إعداد : لويس كامل مليكه.</w:t>
      </w:r>
    </w:p>
    <w:p w:rsidR="006D09EF" w:rsidRPr="00991C58" w:rsidRDefault="00042FDF" w:rsidP="006D09EF">
      <w:pPr>
        <w:pStyle w:val="a6"/>
        <w:numPr>
          <w:ilvl w:val="0"/>
          <w:numId w:val="4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6"/>
          <w:szCs w:val="26"/>
          <w:rtl/>
          <w:lang w:bidi="ar-KW"/>
        </w:rPr>
      </w:pPr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  <w:lang w:bidi="ar-KW"/>
        </w:rPr>
        <w:t xml:space="preserve">المؤشرات </w:t>
      </w:r>
      <w:proofErr w:type="spellStart"/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  <w:lang w:bidi="ar-KW"/>
        </w:rPr>
        <w:t>العيادية</w:t>
      </w:r>
      <w:proofErr w:type="spellEnd"/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  <w:lang w:bidi="ar-KW"/>
        </w:rPr>
        <w:t xml:space="preserve"> لمقياس </w:t>
      </w:r>
      <w:proofErr w:type="spellStart"/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  <w:lang w:bidi="ar-KW"/>
        </w:rPr>
        <w:t>وكسلر</w:t>
      </w:r>
      <w:proofErr w:type="spellEnd"/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  <w:lang w:bidi="ar-KW"/>
        </w:rPr>
        <w:t>: د/ سعيد الزهراني .</w:t>
      </w:r>
    </w:p>
    <w:p w:rsidR="005B7B73" w:rsidRPr="00991C58" w:rsidRDefault="006D09EF" w:rsidP="00042FDF">
      <w:pPr>
        <w:pStyle w:val="a6"/>
        <w:numPr>
          <w:ilvl w:val="0"/>
          <w:numId w:val="4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6"/>
          <w:szCs w:val="26"/>
          <w:lang w:bidi="ar-KW"/>
        </w:rPr>
      </w:pPr>
      <w:r w:rsidRPr="00991C58">
        <w:rPr>
          <w:rFonts w:ascii="Simplified Arabic" w:eastAsia="Times New Roman" w:hAnsi="Simplified Arabic" w:cs="Simplified Arabic" w:hint="cs"/>
          <w:color w:val="000000" w:themeColor="text1"/>
          <w:sz w:val="26"/>
          <w:szCs w:val="26"/>
          <w:rtl/>
          <w:lang w:bidi="ar-KW"/>
        </w:rPr>
        <w:t>ملزمة المقاييس  + بالإضافة إلى ما يذكر داخل المحاضرة.</w:t>
      </w:r>
    </w:p>
    <w:p w:rsidR="00042FDF" w:rsidRPr="00991C58" w:rsidRDefault="00042FDF" w:rsidP="00042FDF">
      <w:pPr>
        <w:rPr>
          <w:b/>
          <w:bCs/>
          <w:color w:val="000000" w:themeColor="text1"/>
          <w:sz w:val="26"/>
          <w:szCs w:val="26"/>
          <w:rtl/>
        </w:rPr>
      </w:pPr>
      <w:r w:rsidRPr="00991C58">
        <w:rPr>
          <w:rFonts w:hint="cs"/>
          <w:b/>
          <w:bCs/>
          <w:color w:val="000000" w:themeColor="text1"/>
          <w:sz w:val="26"/>
          <w:szCs w:val="26"/>
          <w:rtl/>
        </w:rPr>
        <w:t>للتواصل :</w:t>
      </w:r>
    </w:p>
    <w:p w:rsidR="00042FDF" w:rsidRPr="00991C58" w:rsidRDefault="00042FDF" w:rsidP="00042FDF">
      <w:pPr>
        <w:rPr>
          <w:b/>
          <w:bCs/>
          <w:color w:val="000000" w:themeColor="text1"/>
          <w:sz w:val="26"/>
          <w:szCs w:val="26"/>
          <w:rtl/>
        </w:rPr>
      </w:pPr>
      <w:r w:rsidRPr="00991C58">
        <w:rPr>
          <w:rFonts w:hint="cs"/>
          <w:color w:val="000000" w:themeColor="text1"/>
          <w:sz w:val="26"/>
          <w:szCs w:val="26"/>
          <w:rtl/>
        </w:rPr>
        <w:t xml:space="preserve">مبنى كلية التربية (2)  </w:t>
      </w:r>
      <w:r w:rsidRPr="00991C58">
        <w:rPr>
          <w:color w:val="000000" w:themeColor="text1"/>
          <w:sz w:val="26"/>
          <w:szCs w:val="26"/>
          <w:rtl/>
        </w:rPr>
        <w:t>–</w:t>
      </w:r>
      <w:r w:rsidRPr="00991C58">
        <w:rPr>
          <w:rFonts w:hint="cs"/>
          <w:color w:val="000000" w:themeColor="text1"/>
          <w:sz w:val="26"/>
          <w:szCs w:val="26"/>
          <w:rtl/>
        </w:rPr>
        <w:t xml:space="preserve"> الدور الثاني </w:t>
      </w:r>
      <w:r w:rsidRPr="00991C58">
        <w:rPr>
          <w:color w:val="000000" w:themeColor="text1"/>
          <w:sz w:val="26"/>
          <w:szCs w:val="26"/>
          <w:rtl/>
        </w:rPr>
        <w:t>–</w:t>
      </w:r>
      <w:r w:rsidRPr="00991C58">
        <w:rPr>
          <w:rFonts w:hint="cs"/>
          <w:color w:val="000000" w:themeColor="text1"/>
          <w:sz w:val="26"/>
          <w:szCs w:val="26"/>
          <w:rtl/>
        </w:rPr>
        <w:t xml:space="preserve"> مكتب رقم </w:t>
      </w:r>
      <w:r w:rsidRPr="00991C58">
        <w:rPr>
          <w:color w:val="000000" w:themeColor="text1"/>
          <w:sz w:val="26"/>
          <w:szCs w:val="26"/>
        </w:rPr>
        <w:t xml:space="preserve">2S076 </w:t>
      </w:r>
    </w:p>
    <w:p w:rsidR="00042FDF" w:rsidRPr="00991C58" w:rsidRDefault="00042FDF" w:rsidP="00042FDF">
      <w:pPr>
        <w:pStyle w:val="a6"/>
        <w:ind w:left="1080"/>
        <w:rPr>
          <w:b/>
          <w:bCs/>
          <w:color w:val="000000" w:themeColor="text1"/>
          <w:sz w:val="26"/>
          <w:szCs w:val="26"/>
          <w:rtl/>
        </w:rPr>
      </w:pPr>
      <w:r w:rsidRPr="00991C58">
        <w:rPr>
          <w:rFonts w:hint="cs"/>
          <w:b/>
          <w:bCs/>
          <w:color w:val="000000" w:themeColor="text1"/>
          <w:sz w:val="26"/>
          <w:szCs w:val="26"/>
          <w:rtl/>
        </w:rPr>
        <w:t xml:space="preserve">الساعات المكتبية: </w:t>
      </w:r>
      <w:r w:rsidRPr="00991C58">
        <w:rPr>
          <w:rFonts w:hint="cs"/>
          <w:color w:val="000000" w:themeColor="text1"/>
          <w:sz w:val="26"/>
          <w:szCs w:val="26"/>
          <w:rtl/>
        </w:rPr>
        <w:t>يوم الثلاثاء من 12 -1 ومن 2 -3</w:t>
      </w:r>
    </w:p>
    <w:p w:rsidR="00042FDF" w:rsidRPr="00991C58" w:rsidRDefault="00042FDF" w:rsidP="00F53A48">
      <w:pPr>
        <w:pStyle w:val="a6"/>
        <w:ind w:left="1080"/>
        <w:rPr>
          <w:color w:val="000000" w:themeColor="text1"/>
          <w:sz w:val="26"/>
          <w:szCs w:val="26"/>
          <w:rtl/>
        </w:rPr>
      </w:pPr>
      <w:r w:rsidRPr="00991C58">
        <w:rPr>
          <w:rFonts w:hint="cs"/>
          <w:color w:val="000000" w:themeColor="text1"/>
          <w:sz w:val="26"/>
          <w:szCs w:val="26"/>
          <w:rtl/>
        </w:rPr>
        <w:t xml:space="preserve"> </w:t>
      </w:r>
      <w:r w:rsidR="00F53A48">
        <w:rPr>
          <w:rFonts w:hint="cs"/>
          <w:color w:val="000000" w:themeColor="text1"/>
          <w:sz w:val="26"/>
          <w:szCs w:val="26"/>
          <w:rtl/>
        </w:rPr>
        <w:t xml:space="preserve">                      يوم الاربعاء</w:t>
      </w:r>
      <w:r w:rsidRPr="00991C58">
        <w:rPr>
          <w:rFonts w:hint="cs"/>
          <w:color w:val="000000" w:themeColor="text1"/>
          <w:sz w:val="26"/>
          <w:szCs w:val="26"/>
          <w:rtl/>
        </w:rPr>
        <w:t xml:space="preserve"> من </w:t>
      </w:r>
      <w:r w:rsidR="00F53A48">
        <w:rPr>
          <w:rFonts w:hint="cs"/>
          <w:color w:val="000000" w:themeColor="text1"/>
          <w:sz w:val="26"/>
          <w:szCs w:val="26"/>
          <w:rtl/>
        </w:rPr>
        <w:t xml:space="preserve">10 </w:t>
      </w:r>
      <w:r w:rsidR="00F53A48">
        <w:rPr>
          <w:color w:val="000000" w:themeColor="text1"/>
          <w:sz w:val="26"/>
          <w:szCs w:val="26"/>
          <w:rtl/>
        </w:rPr>
        <w:t>–</w:t>
      </w:r>
      <w:r w:rsidR="00F53A48">
        <w:rPr>
          <w:rFonts w:hint="cs"/>
          <w:color w:val="000000" w:themeColor="text1"/>
          <w:sz w:val="26"/>
          <w:szCs w:val="26"/>
          <w:rtl/>
        </w:rPr>
        <w:t xml:space="preserve"> 11 ومن 12 - 1</w:t>
      </w:r>
    </w:p>
    <w:p w:rsidR="005B7B73" w:rsidRPr="00991C58" w:rsidRDefault="00042FDF" w:rsidP="00042FDF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000000" w:themeColor="text1"/>
          <w:sz w:val="26"/>
          <w:szCs w:val="26"/>
          <w:rtl/>
        </w:rPr>
      </w:pPr>
      <w:r w:rsidRPr="00991C58">
        <w:rPr>
          <w:rFonts w:hint="cs"/>
          <w:b/>
          <w:bCs/>
          <w:color w:val="000000" w:themeColor="text1"/>
          <w:sz w:val="26"/>
          <w:szCs w:val="26"/>
          <w:rtl/>
        </w:rPr>
        <w:t xml:space="preserve">للتواصل عبر البريد الإلكتروني </w:t>
      </w:r>
      <w:hyperlink r:id="rId9" w:history="1">
        <w:r w:rsidRPr="00991C58">
          <w:rPr>
            <w:rStyle w:val="Hyperlink"/>
            <w:b/>
            <w:bCs/>
            <w:sz w:val="26"/>
            <w:szCs w:val="26"/>
          </w:rPr>
          <w:t>jadrbashi@ksu.edu.sa</w:t>
        </w:r>
      </w:hyperlink>
      <w:r w:rsidR="005B7B73" w:rsidRPr="00991C58">
        <w:rPr>
          <w:rFonts w:ascii="Simplified Arabic" w:eastAsia="Times New Roman" w:hAnsi="Simplified Arabic" w:cs="Simplified Arabic"/>
          <w:b/>
          <w:bCs/>
          <w:color w:val="000000" w:themeColor="text1"/>
          <w:sz w:val="26"/>
          <w:szCs w:val="26"/>
          <w:rtl/>
        </w:rPr>
        <w:t>:</w:t>
      </w:r>
    </w:p>
    <w:p w:rsidR="0010786B" w:rsidRPr="00B954C2" w:rsidRDefault="00B954C2" w:rsidP="00B954C2">
      <w:pPr>
        <w:jc w:val="right"/>
        <w:rPr>
          <w:b/>
          <w:bCs/>
          <w:color w:val="000000" w:themeColor="text1"/>
          <w:sz w:val="26"/>
          <w:szCs w:val="26"/>
          <w:rtl/>
        </w:rPr>
      </w:pPr>
      <w:r w:rsidRPr="00B954C2">
        <w:rPr>
          <w:rFonts w:hint="cs"/>
          <w:b/>
          <w:bCs/>
          <w:color w:val="000000" w:themeColor="text1"/>
          <w:sz w:val="26"/>
          <w:szCs w:val="26"/>
          <w:rtl/>
        </w:rPr>
        <w:t xml:space="preserve">مع تمنياتي لكن بالتوفيق </w:t>
      </w:r>
    </w:p>
    <w:p w:rsidR="00B954C2" w:rsidRPr="00B954C2" w:rsidRDefault="00B954C2" w:rsidP="00B954C2">
      <w:pPr>
        <w:pStyle w:val="a6"/>
        <w:numPr>
          <w:ilvl w:val="0"/>
          <w:numId w:val="5"/>
        </w:numPr>
        <w:jc w:val="right"/>
        <w:rPr>
          <w:color w:val="000000" w:themeColor="text1"/>
          <w:sz w:val="26"/>
          <w:szCs w:val="26"/>
        </w:rPr>
      </w:pPr>
      <w:r>
        <w:rPr>
          <w:rFonts w:hint="cs"/>
          <w:color w:val="000000" w:themeColor="text1"/>
          <w:sz w:val="26"/>
          <w:szCs w:val="26"/>
          <w:rtl/>
        </w:rPr>
        <w:t xml:space="preserve">جميله </w:t>
      </w:r>
      <w:proofErr w:type="spellStart"/>
      <w:r>
        <w:rPr>
          <w:rFonts w:hint="cs"/>
          <w:color w:val="000000" w:themeColor="text1"/>
          <w:sz w:val="26"/>
          <w:szCs w:val="26"/>
          <w:rtl/>
        </w:rPr>
        <w:t>دربشي</w:t>
      </w:r>
      <w:proofErr w:type="spellEnd"/>
    </w:p>
    <w:sectPr w:rsidR="00B954C2" w:rsidRPr="00B954C2" w:rsidSect="002D02C9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95E" w:rsidRDefault="0056095E" w:rsidP="00B85E62">
      <w:pPr>
        <w:spacing w:after="0" w:line="240" w:lineRule="auto"/>
      </w:pPr>
      <w:r>
        <w:separator/>
      </w:r>
    </w:p>
  </w:endnote>
  <w:endnote w:type="continuationSeparator" w:id="0">
    <w:p w:rsidR="0056095E" w:rsidRDefault="0056095E" w:rsidP="00B85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95E" w:rsidRDefault="0056095E" w:rsidP="00B85E62">
      <w:pPr>
        <w:spacing w:after="0" w:line="240" w:lineRule="auto"/>
      </w:pPr>
      <w:r>
        <w:separator/>
      </w:r>
    </w:p>
  </w:footnote>
  <w:footnote w:type="continuationSeparator" w:id="0">
    <w:p w:rsidR="0056095E" w:rsidRDefault="0056095E" w:rsidP="00B85E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B48A6"/>
    <w:multiLevelType w:val="hybridMultilevel"/>
    <w:tmpl w:val="64208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A5DE6"/>
    <w:multiLevelType w:val="hybridMultilevel"/>
    <w:tmpl w:val="7A966352"/>
    <w:lvl w:ilvl="0" w:tplc="1CD2156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25459"/>
    <w:multiLevelType w:val="hybridMultilevel"/>
    <w:tmpl w:val="605C3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096868"/>
    <w:multiLevelType w:val="hybridMultilevel"/>
    <w:tmpl w:val="7DF83A96"/>
    <w:lvl w:ilvl="0" w:tplc="84E4AB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C5425E"/>
    <w:multiLevelType w:val="hybridMultilevel"/>
    <w:tmpl w:val="B6D48440"/>
    <w:lvl w:ilvl="0" w:tplc="C91CF26C"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86B"/>
    <w:rsid w:val="00042FDF"/>
    <w:rsid w:val="00067D48"/>
    <w:rsid w:val="0010786B"/>
    <w:rsid w:val="0015360F"/>
    <w:rsid w:val="0025064F"/>
    <w:rsid w:val="00271036"/>
    <w:rsid w:val="00296592"/>
    <w:rsid w:val="002B6623"/>
    <w:rsid w:val="002D02C9"/>
    <w:rsid w:val="00317245"/>
    <w:rsid w:val="0047065C"/>
    <w:rsid w:val="004950CD"/>
    <w:rsid w:val="004F4F4B"/>
    <w:rsid w:val="0056095E"/>
    <w:rsid w:val="00573124"/>
    <w:rsid w:val="005B7B73"/>
    <w:rsid w:val="006118BD"/>
    <w:rsid w:val="00622EA2"/>
    <w:rsid w:val="006D09EF"/>
    <w:rsid w:val="00786F4F"/>
    <w:rsid w:val="007A618C"/>
    <w:rsid w:val="007D63A1"/>
    <w:rsid w:val="00826534"/>
    <w:rsid w:val="008E6661"/>
    <w:rsid w:val="00991C58"/>
    <w:rsid w:val="009C7130"/>
    <w:rsid w:val="00A50A72"/>
    <w:rsid w:val="00A9419F"/>
    <w:rsid w:val="00B85E62"/>
    <w:rsid w:val="00B954C2"/>
    <w:rsid w:val="00BE1346"/>
    <w:rsid w:val="00BF305E"/>
    <w:rsid w:val="00C928E9"/>
    <w:rsid w:val="00CA5C30"/>
    <w:rsid w:val="00CC1853"/>
    <w:rsid w:val="00CD0FC7"/>
    <w:rsid w:val="00CE66BE"/>
    <w:rsid w:val="00D233E1"/>
    <w:rsid w:val="00DC1EEE"/>
    <w:rsid w:val="00E04FB8"/>
    <w:rsid w:val="00E124F7"/>
    <w:rsid w:val="00E17E7E"/>
    <w:rsid w:val="00E44945"/>
    <w:rsid w:val="00E52CD0"/>
    <w:rsid w:val="00F53A48"/>
    <w:rsid w:val="00F54B56"/>
    <w:rsid w:val="00F87679"/>
    <w:rsid w:val="00FB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4F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8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B85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B85E62"/>
  </w:style>
  <w:style w:type="paragraph" w:styleId="a5">
    <w:name w:val="footer"/>
    <w:basedOn w:val="a"/>
    <w:link w:val="Char0"/>
    <w:uiPriority w:val="99"/>
    <w:semiHidden/>
    <w:unhideWhenUsed/>
    <w:rsid w:val="00B85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B85E62"/>
  </w:style>
  <w:style w:type="paragraph" w:styleId="a6">
    <w:name w:val="List Paragraph"/>
    <w:basedOn w:val="a"/>
    <w:uiPriority w:val="34"/>
    <w:qFormat/>
    <w:rsid w:val="005B7B7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042F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4F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8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B85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B85E62"/>
  </w:style>
  <w:style w:type="paragraph" w:styleId="a5">
    <w:name w:val="footer"/>
    <w:basedOn w:val="a"/>
    <w:link w:val="Char0"/>
    <w:uiPriority w:val="99"/>
    <w:semiHidden/>
    <w:unhideWhenUsed/>
    <w:rsid w:val="00B85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B85E62"/>
  </w:style>
  <w:style w:type="paragraph" w:styleId="a6">
    <w:name w:val="List Paragraph"/>
    <w:basedOn w:val="a"/>
    <w:uiPriority w:val="34"/>
    <w:qFormat/>
    <w:rsid w:val="005B7B73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042F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drbashi@ksu.edu.sa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cp:lastPrinted>2013-09-02T19:22:00Z</cp:lastPrinted>
  <dcterms:created xsi:type="dcterms:W3CDTF">2014-04-22T16:12:00Z</dcterms:created>
  <dcterms:modified xsi:type="dcterms:W3CDTF">2014-04-22T16:12:00Z</dcterms:modified>
</cp:coreProperties>
</file>