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10" w:rsidRDefault="00150C10" w:rsidP="00150C10">
      <w:pPr>
        <w:jc w:val="center"/>
        <w:rPr>
          <w:rFonts w:cs="PT Bold Heading"/>
          <w:sz w:val="42"/>
          <w:szCs w:val="42"/>
          <w:highlight w:val="lightGray"/>
          <w:rtl/>
        </w:rPr>
      </w:pPr>
    </w:p>
    <w:p w:rsidR="00150C10" w:rsidRDefault="00150C10" w:rsidP="00150C10">
      <w:pPr>
        <w:jc w:val="center"/>
        <w:rPr>
          <w:rFonts w:cs="PT Bold Heading"/>
          <w:sz w:val="42"/>
          <w:szCs w:val="42"/>
          <w:highlight w:val="lightGray"/>
          <w:rtl/>
        </w:rPr>
      </w:pPr>
      <w:proofErr w:type="spellStart"/>
      <w:r w:rsidRPr="00A074ED">
        <w:rPr>
          <w:rFonts w:cs="PT Bold Heading" w:hint="cs"/>
          <w:sz w:val="42"/>
          <w:szCs w:val="42"/>
          <w:highlight w:val="lightGray"/>
          <w:rtl/>
        </w:rPr>
        <w:t>إستراتيجية</w:t>
      </w:r>
      <w:proofErr w:type="spellEnd"/>
      <w:r w:rsidRPr="00A074ED">
        <w:rPr>
          <w:rFonts w:cs="PT Bold Heading" w:hint="cs"/>
          <w:sz w:val="42"/>
          <w:szCs w:val="42"/>
          <w:highlight w:val="lightGray"/>
          <w:rtl/>
        </w:rPr>
        <w:t xml:space="preserve"> التدريس للمقرر.</w:t>
      </w:r>
    </w:p>
    <w:p w:rsidR="00150C10" w:rsidRDefault="00150C10" w:rsidP="00150C10">
      <w:pPr>
        <w:rPr>
          <w:rtl/>
        </w:rPr>
      </w:pPr>
    </w:p>
    <w:p w:rsidR="00150C10" w:rsidRDefault="00150C10" w:rsidP="00775FBC">
      <w:pPr>
        <w:jc w:val="center"/>
        <w:rPr>
          <w:rFonts w:cs="PT Bold Heading"/>
          <w:sz w:val="32"/>
          <w:szCs w:val="32"/>
          <w:rtl/>
        </w:rPr>
      </w:pPr>
      <w:r w:rsidRPr="000F7BA9">
        <w:rPr>
          <w:rFonts w:cs="PT Bold Heading" w:hint="cs"/>
          <w:sz w:val="32"/>
          <w:szCs w:val="32"/>
          <w:rtl/>
        </w:rPr>
        <w:t>الخطة الدراسية</w:t>
      </w:r>
      <w:r w:rsidR="00775FBC">
        <w:rPr>
          <w:rFonts w:cs="PT Bold Heading" w:hint="cs"/>
          <w:sz w:val="32"/>
          <w:szCs w:val="32"/>
          <w:rtl/>
        </w:rPr>
        <w:t xml:space="preserve"> لمقرر سلم 102</w:t>
      </w:r>
    </w:p>
    <w:p w:rsidR="000E3818" w:rsidRPr="000F7BA9" w:rsidRDefault="000E3818" w:rsidP="00150C10">
      <w:pPr>
        <w:jc w:val="center"/>
        <w:rPr>
          <w:rFonts w:cs="PT Bold Heading"/>
          <w:sz w:val="32"/>
          <w:szCs w:val="32"/>
          <w:rtl/>
        </w:rPr>
      </w:pPr>
    </w:p>
    <w:p w:rsidR="000E3818" w:rsidRPr="000E3818" w:rsidRDefault="000E3818" w:rsidP="00EC6EC4">
      <w:pPr>
        <w:jc w:val="center"/>
        <w:rPr>
          <w:rFonts w:cs="PT Bold Heading"/>
          <w:rtl/>
        </w:rPr>
      </w:pPr>
      <w:r w:rsidRPr="000E3818">
        <w:rPr>
          <w:rFonts w:cs="PT Bold Heading" w:hint="cs"/>
          <w:rtl/>
        </w:rPr>
        <w:t xml:space="preserve">رمز المقرر   </w:t>
      </w:r>
      <w:r w:rsidRPr="000E3818">
        <w:rPr>
          <w:rFonts w:hint="cs"/>
          <w:rtl/>
        </w:rPr>
        <w:t xml:space="preserve">: </w:t>
      </w:r>
      <w:r w:rsidRPr="000E3818">
        <w:rPr>
          <w:rFonts w:ascii="Traditional Arabic" w:hAnsi="Traditional Arabic" w:cs="Traditional Arabic"/>
          <w:b/>
          <w:bCs/>
          <w:sz w:val="28"/>
          <w:szCs w:val="28"/>
          <w:rtl/>
        </w:rPr>
        <w:t>10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</w:t>
      </w:r>
      <w:r w:rsidRPr="000E3818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سلم</w:t>
      </w:r>
      <w:r w:rsidR="00EC6EC4">
        <w:rPr>
          <w:rFonts w:cs="PT Bold Heading" w:hint="cs"/>
          <w:rtl/>
        </w:rPr>
        <w:t xml:space="preserve">           </w:t>
      </w:r>
      <w:r w:rsidRPr="000E3818">
        <w:rPr>
          <w:rFonts w:cs="PT Bold Heading" w:hint="cs"/>
          <w:rtl/>
        </w:rPr>
        <w:t xml:space="preserve"> أستاذة المقرر : </w:t>
      </w:r>
      <w:r w:rsidR="00775FBC">
        <w:rPr>
          <w:rFonts w:cs="PT Bold Heading" w:hint="cs"/>
          <w:rtl/>
        </w:rPr>
        <w:t>نوره بنت محمد الجابر</w:t>
      </w:r>
    </w:p>
    <w:p w:rsidR="000E3818" w:rsidRPr="000E3818" w:rsidRDefault="000E3818" w:rsidP="00EC6EC4">
      <w:pPr>
        <w:jc w:val="center"/>
        <w:rPr>
          <w:rFonts w:cs="PT Bold Heading"/>
          <w:rtl/>
        </w:rPr>
      </w:pPr>
      <w:r w:rsidRPr="000E3818">
        <w:rPr>
          <w:rFonts w:cs="PT Bold Heading" w:hint="cs"/>
          <w:rtl/>
        </w:rPr>
        <w:t xml:space="preserve">اسم المقرر    : </w:t>
      </w:r>
      <w:r w:rsidR="00B47797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الأسرة في الإسلام</w:t>
      </w:r>
      <w:r w:rsidR="00EC6EC4">
        <w:rPr>
          <w:rFonts w:cs="PT Bold Heading" w:hint="cs"/>
          <w:rtl/>
        </w:rPr>
        <w:t xml:space="preserve">                </w:t>
      </w:r>
      <w:r w:rsidRPr="000E3818">
        <w:rPr>
          <w:rFonts w:cs="PT Bold Heading" w:hint="cs"/>
          <w:rtl/>
        </w:rPr>
        <w:t xml:space="preserve"> البريد الإلكتروني </w:t>
      </w:r>
      <w:r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  <w:proofErr w:type="spellStart"/>
      <w:r w:rsidR="00775FBC">
        <w:rPr>
          <w:rFonts w:ascii="Traditional Arabic" w:hAnsi="Traditional Arabic" w:cs="Traditional Arabic"/>
          <w:b/>
          <w:bCs/>
          <w:sz w:val="28"/>
          <w:szCs w:val="28"/>
        </w:rPr>
        <w:t>noaljaber</w:t>
      </w:r>
      <w:proofErr w:type="spellEnd"/>
      <w:r w:rsidR="00775FBC">
        <w:rPr>
          <w:rFonts w:ascii="Traditional Arabic" w:hAnsi="Traditional Arabic" w:cs="Traditional Arabic"/>
          <w:b/>
          <w:bCs/>
          <w:sz w:val="28"/>
          <w:szCs w:val="28"/>
        </w:rPr>
        <w:t xml:space="preserve"> </w:t>
      </w:r>
      <w:r w:rsidRPr="000E3818">
        <w:rPr>
          <w:rFonts w:ascii="Traditional Arabic" w:hAnsi="Traditional Arabic" w:cs="Traditional Arabic"/>
          <w:b/>
          <w:bCs/>
          <w:sz w:val="28"/>
          <w:szCs w:val="28"/>
        </w:rPr>
        <w:t>@ksu.edu.sa</w:t>
      </w:r>
    </w:p>
    <w:p w:rsidR="000E3818" w:rsidRPr="00EF4287" w:rsidRDefault="00EC6EC4" w:rsidP="00EC6EC4">
      <w:pPr>
        <w:jc w:val="center"/>
        <w:rPr>
          <w:rtl/>
        </w:rPr>
      </w:pPr>
      <w:r>
        <w:rPr>
          <w:rFonts w:cs="PT Bold Heading" w:hint="cs"/>
          <w:rtl/>
        </w:rPr>
        <w:t xml:space="preserve">عدد الساعات : </w:t>
      </w:r>
      <w:r w:rsidR="000E3818" w:rsidRPr="000E3818">
        <w:rPr>
          <w:rFonts w:cs="PT Bold Heading" w:hint="cs"/>
          <w:rtl/>
        </w:rPr>
        <w:t xml:space="preserve"> </w:t>
      </w:r>
      <w:r w:rsidR="000E3818" w:rsidRPr="000E3818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ساعتان في الاسبوع</w:t>
      </w:r>
      <w:r>
        <w:rPr>
          <w:rFonts w:cs="PT Bold Heading" w:hint="cs"/>
          <w:rtl/>
        </w:rPr>
        <w:t xml:space="preserve">         </w:t>
      </w:r>
      <w:r w:rsidR="000E3818" w:rsidRPr="000E3818">
        <w:rPr>
          <w:rFonts w:cs="PT Bold Heading" w:hint="cs"/>
          <w:rtl/>
        </w:rPr>
        <w:t>الساعات المكتبية  :</w:t>
      </w:r>
      <w:r>
        <w:rPr>
          <w:rFonts w:cs="PT Bold Heading" w:hint="cs"/>
          <w:rtl/>
        </w:rPr>
        <w:t xml:space="preserve">   </w:t>
      </w:r>
      <w:r w:rsidR="00EF4287">
        <w:rPr>
          <w:rFonts w:cs="PT Bold Heading" w:hint="cs"/>
          <w:rtl/>
        </w:rPr>
        <w:t>الأحد</w:t>
      </w:r>
      <w:r>
        <w:rPr>
          <w:rFonts w:cs="PT Bold Heading" w:hint="cs"/>
          <w:rtl/>
        </w:rPr>
        <w:t xml:space="preserve"> و الثلاثاء  </w:t>
      </w:r>
      <w:r w:rsidR="00EF4287">
        <w:rPr>
          <w:rFonts w:cs="PT Bold Heading" w:hint="cs"/>
          <w:rtl/>
        </w:rPr>
        <w:t xml:space="preserve"> </w:t>
      </w:r>
      <w:r>
        <w:rPr>
          <w:rFonts w:hint="cs"/>
          <w:rtl/>
        </w:rPr>
        <w:t xml:space="preserve">8 </w:t>
      </w:r>
      <w:r w:rsidR="00EF4287">
        <w:rPr>
          <w:rFonts w:hint="cs"/>
          <w:rtl/>
        </w:rPr>
        <w:t>_9،50 /</w:t>
      </w:r>
    </w:p>
    <w:p w:rsidR="000E3818" w:rsidRDefault="000E3818" w:rsidP="00EC6EC4">
      <w:pPr>
        <w:jc w:val="center"/>
        <w:rPr>
          <w:rFonts w:cs="PT Bold Heading"/>
          <w:sz w:val="18"/>
          <w:szCs w:val="18"/>
          <w:rtl/>
        </w:rPr>
      </w:pPr>
      <w:r>
        <w:rPr>
          <w:rFonts w:cs="PT Bold Heading" w:hint="cs"/>
          <w:rtl/>
        </w:rPr>
        <w:t>ا</w:t>
      </w:r>
      <w:r w:rsidRPr="000E3818">
        <w:rPr>
          <w:rFonts w:cs="PT Bold Heading" w:hint="cs"/>
          <w:rtl/>
        </w:rPr>
        <w:t xml:space="preserve">لمكتب : </w:t>
      </w:r>
      <w:r w:rsidR="00775FB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312 / </w:t>
      </w:r>
      <w:r w:rsidR="00EC6E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الدور الثاني مبنى كلية التربية/ قسم الدراسات الإسلامية</w:t>
      </w:r>
    </w:p>
    <w:p w:rsidR="00150C10" w:rsidRPr="00F726C0" w:rsidRDefault="00150C10" w:rsidP="00150C10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50C10" w:rsidRPr="004D03D6" w:rsidRDefault="00150C10" w:rsidP="00150C10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150C10" w:rsidRPr="004D03D6" w:rsidRDefault="00150C10" w:rsidP="00150C10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1/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إمداد الدارسة بحصيلة مناسبة من معارف الإسلام عقيدة، وشريعة، وحياة، لتكون في حصانة من التيارات الإلحادية المختلفة.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2/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تنمية روح الولاء للإسلام وتقديمه على ما سواه من الانتماءات الأخرى.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3/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ترجمة الأخلاق والتعاليم الإسلامية إلى واقع عملي وسلوكي ملموس.</w:t>
      </w:r>
    </w:p>
    <w:p w:rsidR="00150C10" w:rsidRPr="00D47B8C" w:rsidRDefault="00150C10" w:rsidP="00B3733E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4/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تحصين عقل الدراسة وفكرها ضد الغزو الفكري، والذي يهد</w:t>
      </w:r>
      <w:r w:rsidR="00B3733E">
        <w:rPr>
          <w:rFonts w:ascii="Traditional Arabic" w:hAnsi="Traditional Arabic" w:cs="Traditional Arabic"/>
          <w:sz w:val="28"/>
          <w:szCs w:val="28"/>
          <w:rtl/>
        </w:rPr>
        <w:t>ف إلى تميع الشخصية الإسلامية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5/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المكانة التي حظيت بها المرأة في الإسلام مقارنة بالمجتمعات والأنظمة القديمة والحديثة.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6/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بيان أهمية الحجاب في الإسلام وصفات الحجاب الشرعي، والرد على الشبه التي أثيرت حوله.</w:t>
      </w:r>
    </w:p>
    <w:p w:rsidR="00150C10" w:rsidRPr="00D47B8C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7/</w:t>
      </w:r>
      <w:r w:rsidR="00B3733E">
        <w:rPr>
          <w:rFonts w:ascii="Traditional Arabic" w:hAnsi="Traditional Arabic" w:cs="Traditional Arabic"/>
          <w:sz w:val="28"/>
          <w:szCs w:val="28"/>
          <w:rtl/>
        </w:rPr>
        <w:t>بيان عناية ا</w:t>
      </w:r>
      <w:r w:rsidR="00B3733E">
        <w:rPr>
          <w:rFonts w:ascii="Traditional Arabic" w:hAnsi="Traditional Arabic" w:cs="Traditional Arabic" w:hint="cs"/>
          <w:sz w:val="28"/>
          <w:szCs w:val="28"/>
          <w:rtl/>
        </w:rPr>
        <w:t>لإ</w:t>
      </w:r>
      <w:r w:rsidR="00B3733E">
        <w:rPr>
          <w:rFonts w:ascii="Traditional Arabic" w:hAnsi="Traditional Arabic" w:cs="Traditional Arabic"/>
          <w:sz w:val="28"/>
          <w:szCs w:val="28"/>
          <w:rtl/>
        </w:rPr>
        <w:t>سلام بكيفية بناء ا</w:t>
      </w:r>
      <w:r w:rsidR="00B3733E">
        <w:rPr>
          <w:rFonts w:ascii="Traditional Arabic" w:hAnsi="Traditional Arabic" w:cs="Traditional Arabic" w:hint="cs"/>
          <w:sz w:val="28"/>
          <w:szCs w:val="28"/>
          <w:rtl/>
        </w:rPr>
        <w:t>لأ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>سرة المسلمة</w:t>
      </w:r>
      <w:r w:rsidR="00EF4287">
        <w:rPr>
          <w:rFonts w:ascii="Traditional Arabic" w:hAnsi="Traditional Arabic" w:cs="Traditional Arabic" w:hint="cs"/>
          <w:sz w:val="28"/>
          <w:szCs w:val="28"/>
          <w:rtl/>
        </w:rPr>
        <w:t xml:space="preserve">، </w:t>
      </w:r>
      <w:r w:rsidR="00B3733E">
        <w:rPr>
          <w:rFonts w:ascii="Traditional Arabic" w:hAnsi="Traditional Arabic" w:cs="Traditional Arabic"/>
          <w:sz w:val="28"/>
          <w:szCs w:val="28"/>
          <w:rtl/>
        </w:rPr>
        <w:t>للبنة ا</w:t>
      </w:r>
      <w:r w:rsidR="00B3733E">
        <w:rPr>
          <w:rFonts w:ascii="Traditional Arabic" w:hAnsi="Traditional Arabic" w:cs="Traditional Arabic" w:hint="cs"/>
          <w:sz w:val="28"/>
          <w:szCs w:val="28"/>
          <w:rtl/>
        </w:rPr>
        <w:t>لأ</w:t>
      </w:r>
      <w:r w:rsidR="00B3733E">
        <w:rPr>
          <w:rFonts w:ascii="Traditional Arabic" w:hAnsi="Traditional Arabic" w:cs="Traditional Arabic"/>
          <w:sz w:val="28"/>
          <w:szCs w:val="28"/>
          <w:rtl/>
        </w:rPr>
        <w:t>ولى في بناء المجتمع ا</w:t>
      </w:r>
      <w:r w:rsidR="00B3733E">
        <w:rPr>
          <w:rFonts w:ascii="Traditional Arabic" w:hAnsi="Traditional Arabic" w:cs="Traditional Arabic" w:hint="cs"/>
          <w:sz w:val="28"/>
          <w:szCs w:val="28"/>
          <w:rtl/>
        </w:rPr>
        <w:t>لإ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>سلامي</w:t>
      </w:r>
      <w:r w:rsidR="00B3733E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150C10" w:rsidRPr="002831EA" w:rsidRDefault="00150C10" w:rsidP="00150C10">
      <w:pPr>
        <w:tabs>
          <w:tab w:val="left" w:pos="6802"/>
        </w:tabs>
        <w:spacing w:line="360" w:lineRule="exact"/>
        <w:ind w:right="360"/>
        <w:jc w:val="lowKashida"/>
        <w:rPr>
          <w:rFonts w:cs="Traditional Arabic"/>
          <w:b/>
          <w:bCs/>
          <w:sz w:val="36"/>
          <w:szCs w:val="36"/>
          <w:rtl/>
        </w:rPr>
      </w:pPr>
    </w:p>
    <w:p w:rsidR="00150C10" w:rsidRPr="004D03D6" w:rsidRDefault="00150C10" w:rsidP="00150C10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150C10" w:rsidRPr="00E46340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 اختبار فصلي  </w:t>
      </w:r>
      <w:r w:rsidRPr="0083704C">
        <w:rPr>
          <w:rFonts w:cs="PT Bold Heading"/>
        </w:rPr>
        <w:t>]</w:t>
      </w:r>
      <w:r w:rsidRPr="0083704C">
        <w:rPr>
          <w:rFonts w:cs="PT Bold Heading" w:hint="cs"/>
          <w:rtl/>
        </w:rPr>
        <w:t xml:space="preserve"> 30</w:t>
      </w:r>
      <w:r w:rsidRPr="0083704C">
        <w:rPr>
          <w:rFonts w:cs="PT Bold Heading"/>
        </w:rPr>
        <w:t xml:space="preserve">[ </w:t>
      </w:r>
    </w:p>
    <w:p w:rsidR="00150C10" w:rsidRPr="00EC6EC4" w:rsidRDefault="00150C10" w:rsidP="00EC6EC4">
      <w:pPr>
        <w:shd w:val="clear" w:color="auto" w:fill="FFFF00"/>
        <w:spacing w:line="360" w:lineRule="exact"/>
        <w:ind w:left="54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EC6EC4">
        <w:rPr>
          <w:rFonts w:ascii="Traditional Arabic" w:hAnsi="Traditional Arabic" w:cs="Traditional Arabic"/>
          <w:color w:val="FF0000"/>
          <w:sz w:val="28"/>
          <w:szCs w:val="28"/>
          <w:rtl/>
        </w:rPr>
        <w:t>الاختبار سيكون</w:t>
      </w:r>
      <w:r w:rsidRPr="00EC6EC4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بإذن الله تعالى</w:t>
      </w:r>
      <w:r w:rsidR="00775FBC" w:rsidRPr="00EC6EC4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في </w:t>
      </w:r>
      <w:r w:rsidR="0095382E" w:rsidRPr="00EC6EC4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الأسبوع</w:t>
      </w:r>
      <w:r w:rsidR="00EC6EC4" w:rsidRPr="00EC6EC4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الحادي</w:t>
      </w:r>
      <w:r w:rsidR="00775FBC" w:rsidRPr="00EC6EC4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عشر </w:t>
      </w:r>
      <w:r w:rsidR="00D05574" w:rsidRPr="00EC6EC4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(كل شعبة</w:t>
      </w:r>
      <w:r w:rsidR="00EE6206" w:rsidRPr="00EC6EC4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 </w:t>
      </w:r>
      <w:r w:rsidR="00775FBC" w:rsidRPr="00EC6EC4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اختبارها </w:t>
      </w:r>
      <w:r w:rsidR="00D05574" w:rsidRPr="00EC6EC4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في وقت محاضرتها</w:t>
      </w:r>
      <w:r w:rsidR="00EE6206" w:rsidRPr="00EC6EC4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>)</w:t>
      </w:r>
      <w:r w:rsidR="00EC6EC4" w:rsidRPr="00EC6E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. والاختبار إلى نهاية فقرة </w:t>
      </w:r>
      <w:r w:rsidR="00D05574" w:rsidRPr="00EC6E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r w:rsidR="00EC6EC4" w:rsidRPr="00EC6E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الشبة المثارة حول دية المرأة </w:t>
      </w:r>
      <w:r w:rsidR="00D05574" w:rsidRPr="00EC6E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r w:rsidR="004B5F25" w:rsidRPr="00EC6E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، وطريقة الاختبار</w:t>
      </w:r>
      <w:r w:rsidR="00D05574" w:rsidRPr="00EC6EC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 اختيار من متعدد.</w:t>
      </w:r>
    </w:p>
    <w:p w:rsidR="00150C10" w:rsidRDefault="00150C10" w:rsidP="00150C1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30 درجة على الواجبات و الأنشطة</w:t>
      </w:r>
      <w:r w:rsidR="00D05574">
        <w:rPr>
          <w:rFonts w:cs="PT Bold Heading" w:hint="cs"/>
          <w:rtl/>
        </w:rPr>
        <w:t>، تفصيلها على النحو التالي:</w:t>
      </w:r>
    </w:p>
    <w:p w:rsidR="00D05574" w:rsidRPr="00D326E8" w:rsidRDefault="00EC6EC4" w:rsidP="00EC6EC4">
      <w:pPr>
        <w:pStyle w:val="a5"/>
        <w:numPr>
          <w:ilvl w:val="0"/>
          <w:numId w:val="4"/>
        </w:numPr>
        <w:spacing w:line="360" w:lineRule="exact"/>
        <w:rPr>
          <w:b/>
          <w:bCs/>
          <w:sz w:val="28"/>
          <w:szCs w:val="28"/>
        </w:rPr>
      </w:pPr>
      <w:r w:rsidRPr="00D326E8">
        <w:rPr>
          <w:rFonts w:hint="cs"/>
          <w:b/>
          <w:bCs/>
          <w:sz w:val="28"/>
          <w:szCs w:val="28"/>
          <w:rtl/>
        </w:rPr>
        <w:t xml:space="preserve">التكليف الأول </w:t>
      </w:r>
      <w:r w:rsidR="00EF4287" w:rsidRPr="00D326E8">
        <w:rPr>
          <w:rFonts w:hint="cs"/>
          <w:b/>
          <w:bCs/>
          <w:sz w:val="28"/>
          <w:szCs w:val="28"/>
          <w:rtl/>
        </w:rPr>
        <w:t>. (عشر درجات)</w:t>
      </w:r>
      <w:r w:rsidRPr="00D326E8">
        <w:rPr>
          <w:rFonts w:hint="cs"/>
          <w:b/>
          <w:bCs/>
          <w:sz w:val="28"/>
          <w:szCs w:val="28"/>
          <w:rtl/>
        </w:rPr>
        <w:t xml:space="preserve"> سوف تتم مناقشته في أثناء المحاضرة في وقت التسليم</w:t>
      </w:r>
      <w:r w:rsidR="00EF4287" w:rsidRPr="00D326E8">
        <w:rPr>
          <w:rFonts w:hint="cs"/>
          <w:b/>
          <w:bCs/>
          <w:sz w:val="28"/>
          <w:szCs w:val="28"/>
          <w:rtl/>
        </w:rPr>
        <w:t>،</w:t>
      </w:r>
      <w:r w:rsidR="00D05574" w:rsidRPr="00D326E8">
        <w:rPr>
          <w:rFonts w:hint="cs"/>
          <w:b/>
          <w:bCs/>
          <w:sz w:val="28"/>
          <w:szCs w:val="28"/>
          <w:rtl/>
        </w:rPr>
        <w:t xml:space="preserve"> </w:t>
      </w:r>
      <w:r w:rsidRPr="00D326E8">
        <w:rPr>
          <w:rFonts w:hint="cs"/>
          <w:b/>
          <w:bCs/>
          <w:sz w:val="28"/>
          <w:szCs w:val="28"/>
          <w:rtl/>
        </w:rPr>
        <w:t xml:space="preserve">بالرجوع إلى كتاب ( حقوق المرأة في السنة النبوية، للدكتورة: نوال العيد )، ذكرت المؤلفة عدداً من الشبه المثارة حول حقوق المرأة في السياسة، على ضوء ذلك </w:t>
      </w:r>
      <w:proofErr w:type="spellStart"/>
      <w:r w:rsidRPr="00D326E8">
        <w:rPr>
          <w:rFonts w:hint="cs"/>
          <w:b/>
          <w:bCs/>
          <w:sz w:val="28"/>
          <w:szCs w:val="28"/>
          <w:rtl/>
        </w:rPr>
        <w:t>أجيبي</w:t>
      </w:r>
      <w:proofErr w:type="spellEnd"/>
      <w:r w:rsidRPr="00D326E8">
        <w:rPr>
          <w:rFonts w:hint="cs"/>
          <w:b/>
          <w:bCs/>
          <w:sz w:val="28"/>
          <w:szCs w:val="28"/>
          <w:rtl/>
        </w:rPr>
        <w:t xml:space="preserve"> عما يلي:</w:t>
      </w:r>
    </w:p>
    <w:p w:rsidR="00EC6EC4" w:rsidRDefault="00EC6EC4" w:rsidP="00EC6EC4">
      <w:pPr>
        <w:pStyle w:val="a5"/>
        <w:numPr>
          <w:ilvl w:val="0"/>
          <w:numId w:val="7"/>
        </w:numPr>
        <w:spacing w:line="360" w:lineRule="exac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هل يداوي الرجل المرأة وتداوي المرأة الرجل في الجهاد؟ تناولي هذا الموضوع بالشرح والتوضيح والاستدلال.</w:t>
      </w:r>
    </w:p>
    <w:p w:rsidR="00EC6EC4" w:rsidRDefault="00EC6EC4" w:rsidP="00EC6EC4">
      <w:pPr>
        <w:pStyle w:val="a5"/>
        <w:numPr>
          <w:ilvl w:val="0"/>
          <w:numId w:val="7"/>
        </w:numPr>
        <w:spacing w:line="360" w:lineRule="exac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تولي الرد على من يرى جواز تولي المرأة القيادات العسكرية، وبيني وجه معارضته للأنوثة.</w:t>
      </w:r>
    </w:p>
    <w:p w:rsidR="00EC6EC4" w:rsidRDefault="00D326E8" w:rsidP="00EC6EC4">
      <w:pPr>
        <w:pStyle w:val="a5"/>
        <w:numPr>
          <w:ilvl w:val="0"/>
          <w:numId w:val="7"/>
        </w:numPr>
        <w:spacing w:line="360" w:lineRule="exac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تولي الرد على من أجاز تولي المرأة للولاية العامة بخروج عائشة رضي الله عنها في معركة الجمل.</w:t>
      </w:r>
    </w:p>
    <w:p w:rsidR="00D326E8" w:rsidRDefault="00D326E8" w:rsidP="00EC6EC4">
      <w:pPr>
        <w:pStyle w:val="a5"/>
        <w:numPr>
          <w:ilvl w:val="0"/>
          <w:numId w:val="7"/>
        </w:numPr>
        <w:spacing w:line="360" w:lineRule="exac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تولي الرد على من أجاز انتخاب المرأة لعضوية مجلس الشورى، بمشاورة النبي صلى الله عليه وسلم لأم سلمة في صلح الحديبية.</w:t>
      </w:r>
    </w:p>
    <w:p w:rsidR="00D326E8" w:rsidRDefault="00D326E8" w:rsidP="00EC6EC4">
      <w:pPr>
        <w:pStyle w:val="a5"/>
        <w:numPr>
          <w:ilvl w:val="0"/>
          <w:numId w:val="7"/>
        </w:numPr>
        <w:spacing w:line="360" w:lineRule="exac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تولي المرأة لعضوية مجلس الشورى مسموح شرعًا وفق أمور معينة وضوابط خاصة، بيني ذلك.</w:t>
      </w:r>
    </w:p>
    <w:p w:rsidR="00D326E8" w:rsidRDefault="00D326E8" w:rsidP="00D326E8">
      <w:pPr>
        <w:pStyle w:val="a5"/>
        <w:spacing w:line="360" w:lineRule="exact"/>
        <w:ind w:left="1080"/>
        <w:rPr>
          <w:sz w:val="28"/>
          <w:szCs w:val="28"/>
          <w:rtl/>
        </w:rPr>
      </w:pPr>
    </w:p>
    <w:p w:rsidR="00D326E8" w:rsidRPr="00D326E8" w:rsidRDefault="00D326E8" w:rsidP="00D326E8">
      <w:pPr>
        <w:pStyle w:val="a5"/>
        <w:spacing w:line="360" w:lineRule="exact"/>
        <w:ind w:left="1080"/>
        <w:rPr>
          <w:b/>
          <w:bCs/>
          <w:sz w:val="28"/>
          <w:szCs w:val="28"/>
          <w:rtl/>
        </w:rPr>
      </w:pPr>
      <w:r w:rsidRPr="00D326E8">
        <w:rPr>
          <w:rFonts w:hint="cs"/>
          <w:b/>
          <w:bCs/>
          <w:sz w:val="28"/>
          <w:szCs w:val="28"/>
          <w:rtl/>
        </w:rPr>
        <w:lastRenderedPageBreak/>
        <w:t>تنبيه:</w:t>
      </w:r>
    </w:p>
    <w:p w:rsidR="00D326E8" w:rsidRDefault="00D326E8" w:rsidP="00D326E8">
      <w:pPr>
        <w:pStyle w:val="a5"/>
        <w:numPr>
          <w:ilvl w:val="0"/>
          <w:numId w:val="8"/>
        </w:numPr>
        <w:spacing w:line="360" w:lineRule="exac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لا يسمح بالحلّ من غير هذا الكتاب.</w:t>
      </w:r>
    </w:p>
    <w:p w:rsidR="00D326E8" w:rsidRDefault="00D326E8" w:rsidP="00D326E8">
      <w:pPr>
        <w:pStyle w:val="a5"/>
        <w:numPr>
          <w:ilvl w:val="0"/>
          <w:numId w:val="8"/>
        </w:numPr>
        <w:spacing w:line="360" w:lineRule="exac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يمنع النسخ واللصق منعًا باتًا, ولابد أن تكون الصياغة بأسلوب الطالبة.</w:t>
      </w:r>
    </w:p>
    <w:p w:rsidR="00D326E8" w:rsidRDefault="00D326E8" w:rsidP="00D326E8">
      <w:pPr>
        <w:pStyle w:val="a5"/>
        <w:numPr>
          <w:ilvl w:val="0"/>
          <w:numId w:val="8"/>
        </w:numPr>
        <w:spacing w:line="360" w:lineRule="exac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يُسلم التكليف في الأسبوع الثاني عشر، كل شعبة تسلم في وقت محاضرتها، ولن يقبل أي تسليم بعد ذلك</w:t>
      </w:r>
    </w:p>
    <w:p w:rsidR="00D326E8" w:rsidRPr="00D326E8" w:rsidRDefault="00D326E8" w:rsidP="00D326E8">
      <w:pPr>
        <w:pStyle w:val="a5"/>
        <w:spacing w:line="360" w:lineRule="exact"/>
        <w:ind w:left="1080"/>
        <w:rPr>
          <w:sz w:val="28"/>
          <w:szCs w:val="28"/>
        </w:rPr>
      </w:pPr>
    </w:p>
    <w:p w:rsidR="00EC6EC4" w:rsidRPr="00EC6EC4" w:rsidRDefault="00EC6EC4" w:rsidP="00EC6EC4">
      <w:pPr>
        <w:pStyle w:val="a5"/>
        <w:spacing w:line="360" w:lineRule="exact"/>
        <w:ind w:left="502"/>
        <w:rPr>
          <w:sz w:val="28"/>
          <w:szCs w:val="28"/>
        </w:rPr>
      </w:pPr>
    </w:p>
    <w:p w:rsidR="00D05574" w:rsidRPr="00D326E8" w:rsidRDefault="00EF4287" w:rsidP="00D05574">
      <w:pPr>
        <w:pStyle w:val="a5"/>
        <w:numPr>
          <w:ilvl w:val="0"/>
          <w:numId w:val="4"/>
        </w:numPr>
        <w:spacing w:line="360" w:lineRule="exact"/>
        <w:rPr>
          <w:b/>
          <w:bCs/>
          <w:sz w:val="28"/>
          <w:szCs w:val="28"/>
        </w:rPr>
      </w:pPr>
      <w:r w:rsidRPr="00D326E8">
        <w:rPr>
          <w:rFonts w:hint="cs"/>
          <w:b/>
          <w:bCs/>
          <w:sz w:val="28"/>
          <w:szCs w:val="28"/>
          <w:rtl/>
        </w:rPr>
        <w:t xml:space="preserve"> </w:t>
      </w:r>
      <w:r w:rsidR="00D326E8" w:rsidRPr="00D326E8">
        <w:rPr>
          <w:rFonts w:hint="cs"/>
          <w:b/>
          <w:bCs/>
          <w:sz w:val="28"/>
          <w:szCs w:val="28"/>
          <w:rtl/>
        </w:rPr>
        <w:t xml:space="preserve">التكليف الثاني: </w:t>
      </w:r>
      <w:r w:rsidRPr="00D326E8">
        <w:rPr>
          <w:rFonts w:hint="cs"/>
          <w:b/>
          <w:bCs/>
          <w:sz w:val="28"/>
          <w:szCs w:val="28"/>
          <w:rtl/>
        </w:rPr>
        <w:t>(عشرون درجة)</w:t>
      </w:r>
      <w:r w:rsidR="00EE2F8D" w:rsidRPr="00D326E8">
        <w:rPr>
          <w:rFonts w:hint="cs"/>
          <w:b/>
          <w:bCs/>
          <w:sz w:val="28"/>
          <w:szCs w:val="28"/>
          <w:rtl/>
        </w:rPr>
        <w:t xml:space="preserve">، </w:t>
      </w:r>
      <w:r w:rsidR="004B5F25" w:rsidRPr="00D326E8">
        <w:rPr>
          <w:rFonts w:hint="cs"/>
          <w:b/>
          <w:bCs/>
          <w:sz w:val="28"/>
          <w:szCs w:val="28"/>
          <w:rtl/>
        </w:rPr>
        <w:t xml:space="preserve">في </w:t>
      </w:r>
      <w:r w:rsidR="00EE2F8D" w:rsidRPr="00D326E8">
        <w:rPr>
          <w:rFonts w:hint="cs"/>
          <w:b/>
          <w:bCs/>
          <w:sz w:val="28"/>
          <w:szCs w:val="28"/>
          <w:rtl/>
        </w:rPr>
        <w:t xml:space="preserve">موقع ( الفكر العقدي الوافد، ومنهجية التعامل معه ) بإشراف: د/ فوز كردي، تعرض لذكر الكثير من الانحرافات الفكرية التي تمس العقيدة الإسلامية، على ضوى ذلك </w:t>
      </w:r>
      <w:proofErr w:type="spellStart"/>
      <w:r w:rsidR="00EE2F8D" w:rsidRPr="00D326E8">
        <w:rPr>
          <w:rFonts w:hint="cs"/>
          <w:b/>
          <w:bCs/>
          <w:sz w:val="28"/>
          <w:szCs w:val="28"/>
          <w:rtl/>
        </w:rPr>
        <w:t>أجيبي</w:t>
      </w:r>
      <w:proofErr w:type="spellEnd"/>
      <w:r w:rsidR="00EE2F8D" w:rsidRPr="00D326E8">
        <w:rPr>
          <w:rFonts w:hint="cs"/>
          <w:b/>
          <w:bCs/>
          <w:sz w:val="28"/>
          <w:szCs w:val="28"/>
          <w:rtl/>
        </w:rPr>
        <w:t xml:space="preserve"> عما يلي:</w:t>
      </w:r>
    </w:p>
    <w:p w:rsidR="00EE2F8D" w:rsidRPr="00EC6EC4" w:rsidRDefault="00EE2F8D" w:rsidP="00EE2F8D">
      <w:pPr>
        <w:pStyle w:val="a5"/>
        <w:numPr>
          <w:ilvl w:val="0"/>
          <w:numId w:val="5"/>
        </w:numPr>
        <w:spacing w:line="360" w:lineRule="exact"/>
        <w:rPr>
          <w:sz w:val="28"/>
          <w:szCs w:val="28"/>
        </w:rPr>
      </w:pPr>
      <w:r w:rsidRPr="00EC6EC4">
        <w:rPr>
          <w:rFonts w:hint="cs"/>
          <w:sz w:val="28"/>
          <w:szCs w:val="28"/>
          <w:rtl/>
        </w:rPr>
        <w:t>ما لمراد بمصطلح (البرمجة اللغوية العصبية). ( درجة)</w:t>
      </w:r>
    </w:p>
    <w:p w:rsidR="00EE2F8D" w:rsidRPr="00EC6EC4" w:rsidRDefault="00EE2F8D" w:rsidP="00EE2F8D">
      <w:pPr>
        <w:pStyle w:val="a5"/>
        <w:numPr>
          <w:ilvl w:val="0"/>
          <w:numId w:val="5"/>
        </w:numPr>
        <w:spacing w:line="360" w:lineRule="exact"/>
        <w:rPr>
          <w:sz w:val="28"/>
          <w:szCs w:val="28"/>
        </w:rPr>
      </w:pPr>
      <w:r w:rsidRPr="00EC6EC4">
        <w:rPr>
          <w:rFonts w:hint="cs"/>
          <w:sz w:val="28"/>
          <w:szCs w:val="28"/>
          <w:rtl/>
        </w:rPr>
        <w:t>أذكري ثلاثة أمثلة على الانحرافات الفكرية العقدية (درجة لكل مثال)، مع بيان حقيقتها (درجتان لكل حقيقة)، وحكم الشرع فيها (درجتان لكل حكم شرعي).</w:t>
      </w:r>
    </w:p>
    <w:p w:rsidR="00EE2F8D" w:rsidRPr="00EC6EC4" w:rsidRDefault="00EE2F8D" w:rsidP="00EF4287">
      <w:pPr>
        <w:pStyle w:val="a5"/>
        <w:numPr>
          <w:ilvl w:val="0"/>
          <w:numId w:val="5"/>
        </w:numPr>
        <w:spacing w:line="360" w:lineRule="exact"/>
        <w:rPr>
          <w:sz w:val="28"/>
          <w:szCs w:val="28"/>
        </w:rPr>
      </w:pPr>
      <w:r w:rsidRPr="00EC6EC4">
        <w:rPr>
          <w:rFonts w:hint="cs"/>
          <w:sz w:val="28"/>
          <w:szCs w:val="28"/>
          <w:rtl/>
        </w:rPr>
        <w:t>لأهل العلم الفضلاء رأي في هذا المصطلح، منهم: الشيخ: محمد المنجد، والشيخ: سفر الحوالي، ود/طارق الحبيب.</w:t>
      </w:r>
      <w:r w:rsidR="00EF4287" w:rsidRPr="00EC6EC4">
        <w:rPr>
          <w:rFonts w:hint="cs"/>
          <w:sz w:val="28"/>
          <w:szCs w:val="28"/>
          <w:rtl/>
        </w:rPr>
        <w:t xml:space="preserve"> أذكري رأي كلًا منهما.(درجة لكل رأي).</w:t>
      </w:r>
    </w:p>
    <w:p w:rsidR="00EF4287" w:rsidRPr="00EC6EC4" w:rsidRDefault="00EF4287" w:rsidP="00EF4287">
      <w:pPr>
        <w:pStyle w:val="a5"/>
        <w:numPr>
          <w:ilvl w:val="0"/>
          <w:numId w:val="5"/>
        </w:numPr>
        <w:spacing w:line="360" w:lineRule="exact"/>
        <w:rPr>
          <w:sz w:val="28"/>
          <w:szCs w:val="28"/>
        </w:rPr>
      </w:pPr>
      <w:r w:rsidRPr="00EC6EC4">
        <w:rPr>
          <w:rFonts w:hint="cs"/>
          <w:sz w:val="28"/>
          <w:szCs w:val="28"/>
          <w:rtl/>
        </w:rPr>
        <w:t>بيني أهمية دور الأسرة في الحماية من الانحرافات الفكرية عمومًا. (درجة). هذه الفقرة فقط تقبل من غير الموقع.</w:t>
      </w:r>
    </w:p>
    <w:p w:rsidR="00D326E8" w:rsidRPr="00D326E8" w:rsidRDefault="00835ACC" w:rsidP="00D326E8">
      <w:pPr>
        <w:spacing w:line="360" w:lineRule="exact"/>
        <w:rPr>
          <w:b/>
          <w:bCs/>
          <w:sz w:val="28"/>
          <w:szCs w:val="28"/>
          <w:rtl/>
        </w:rPr>
      </w:pPr>
      <w:r w:rsidRPr="00EC6EC4">
        <w:rPr>
          <w:rFonts w:hint="cs"/>
          <w:sz w:val="28"/>
          <w:szCs w:val="28"/>
          <w:rtl/>
        </w:rPr>
        <w:t xml:space="preserve">      </w:t>
      </w:r>
      <w:r w:rsidR="00D326E8" w:rsidRPr="00D326E8">
        <w:rPr>
          <w:rFonts w:hint="cs"/>
          <w:b/>
          <w:bCs/>
          <w:sz w:val="28"/>
          <w:szCs w:val="28"/>
          <w:rtl/>
        </w:rPr>
        <w:t xml:space="preserve">تنبيه: </w:t>
      </w:r>
    </w:p>
    <w:p w:rsidR="004B5F25" w:rsidRDefault="00EE2F8D" w:rsidP="00D326E8">
      <w:pPr>
        <w:pStyle w:val="a5"/>
        <w:numPr>
          <w:ilvl w:val="0"/>
          <w:numId w:val="9"/>
        </w:numPr>
        <w:spacing w:line="360" w:lineRule="exact"/>
        <w:rPr>
          <w:sz w:val="28"/>
          <w:szCs w:val="28"/>
        </w:rPr>
      </w:pPr>
      <w:r w:rsidRPr="00D326E8">
        <w:rPr>
          <w:rFonts w:hint="cs"/>
          <w:sz w:val="28"/>
          <w:szCs w:val="28"/>
          <w:rtl/>
        </w:rPr>
        <w:t>لا تقبل الاجابات من غير هذا الموقع. ويمنع منعا باتا النسخ واللصق _ ولا أحلل ولا أبيح من  تفعل ذلك.</w:t>
      </w:r>
    </w:p>
    <w:p w:rsidR="00D326E8" w:rsidRDefault="00D326E8" w:rsidP="00D326E8">
      <w:pPr>
        <w:pStyle w:val="a5"/>
        <w:numPr>
          <w:ilvl w:val="0"/>
          <w:numId w:val="9"/>
        </w:numPr>
        <w:spacing w:line="360" w:lineRule="exac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موعد التسليم في الأسبوع الثالث عشر، كل شعبة تُسلم في وقت محاض</w:t>
      </w:r>
      <w:r w:rsidR="007710C5">
        <w:rPr>
          <w:rFonts w:hint="cs"/>
          <w:sz w:val="28"/>
          <w:szCs w:val="28"/>
          <w:rtl/>
        </w:rPr>
        <w:t>رتها، ولن يقبل أي تسليم بعد ذلك. علمًا بأن التسليم ورقي.</w:t>
      </w:r>
    </w:p>
    <w:p w:rsidR="00D326E8" w:rsidRDefault="00D326E8" w:rsidP="00D326E8">
      <w:pPr>
        <w:pStyle w:val="a5"/>
        <w:spacing w:line="360" w:lineRule="exact"/>
        <w:ind w:left="789"/>
        <w:rPr>
          <w:sz w:val="28"/>
          <w:szCs w:val="28"/>
          <w:rtl/>
        </w:rPr>
      </w:pPr>
    </w:p>
    <w:p w:rsidR="00D326E8" w:rsidRPr="00D326E8" w:rsidRDefault="00D326E8" w:rsidP="00D326E8">
      <w:pPr>
        <w:pStyle w:val="a5"/>
        <w:spacing w:line="360" w:lineRule="exact"/>
        <w:ind w:left="789"/>
        <w:rPr>
          <w:sz w:val="28"/>
          <w:szCs w:val="28"/>
          <w:rtl/>
        </w:rPr>
      </w:pPr>
    </w:p>
    <w:p w:rsidR="00835ACC" w:rsidRPr="00EC6EC4" w:rsidRDefault="00835ACC" w:rsidP="00835ACC">
      <w:pPr>
        <w:spacing w:line="360" w:lineRule="exact"/>
        <w:rPr>
          <w:sz w:val="28"/>
          <w:szCs w:val="28"/>
          <w:rtl/>
        </w:rPr>
      </w:pPr>
      <w:r w:rsidRPr="00EC6EC4">
        <w:rPr>
          <w:rFonts w:hint="cs"/>
          <w:sz w:val="28"/>
          <w:szCs w:val="28"/>
          <w:rtl/>
        </w:rPr>
        <w:t xml:space="preserve">ج_  </w:t>
      </w:r>
      <w:r w:rsidRPr="00D326E8">
        <w:rPr>
          <w:rFonts w:hint="cs"/>
          <w:b/>
          <w:bCs/>
          <w:sz w:val="28"/>
          <w:szCs w:val="28"/>
          <w:rtl/>
        </w:rPr>
        <w:t>تكليف إضافي</w:t>
      </w:r>
      <w:r w:rsidR="00083C6D" w:rsidRPr="00D326E8">
        <w:rPr>
          <w:rFonts w:hint="cs"/>
          <w:b/>
          <w:bCs/>
          <w:sz w:val="28"/>
          <w:szCs w:val="28"/>
          <w:rtl/>
        </w:rPr>
        <w:t xml:space="preserve">( خمس درجات) </w:t>
      </w:r>
      <w:r w:rsidRPr="00D326E8">
        <w:rPr>
          <w:rFonts w:hint="cs"/>
          <w:b/>
          <w:bCs/>
          <w:sz w:val="28"/>
          <w:szCs w:val="28"/>
          <w:rtl/>
        </w:rPr>
        <w:t>: من الشبهات المثارة حول حجاب المرأة المسلمة ( إباحة غطاء الوجه)، تولي الرد عليها، مستعينةً بأحد المرجعين</w:t>
      </w:r>
      <w:r w:rsidR="00083C6D" w:rsidRPr="00D326E8">
        <w:rPr>
          <w:rFonts w:hint="cs"/>
          <w:b/>
          <w:bCs/>
          <w:sz w:val="28"/>
          <w:szCs w:val="28"/>
          <w:rtl/>
        </w:rPr>
        <w:t xml:space="preserve"> التاليين</w:t>
      </w:r>
      <w:r w:rsidRPr="00D326E8">
        <w:rPr>
          <w:rFonts w:hint="cs"/>
          <w:b/>
          <w:bCs/>
          <w:sz w:val="28"/>
          <w:szCs w:val="28"/>
          <w:rtl/>
        </w:rPr>
        <w:t>، وهما:</w:t>
      </w:r>
      <w:r w:rsidR="00083C6D" w:rsidRPr="00D326E8">
        <w:rPr>
          <w:rFonts w:hint="cs"/>
          <w:b/>
          <w:bCs/>
          <w:sz w:val="28"/>
          <w:szCs w:val="28"/>
          <w:rtl/>
        </w:rPr>
        <w:t xml:space="preserve"> كتاب: </w:t>
      </w:r>
      <w:r w:rsidRPr="00D326E8">
        <w:rPr>
          <w:rFonts w:hint="cs"/>
          <w:b/>
          <w:bCs/>
          <w:sz w:val="28"/>
          <w:szCs w:val="28"/>
          <w:rtl/>
        </w:rPr>
        <w:t xml:space="preserve">حراسة الفضيلة، للشيخ: </w:t>
      </w:r>
      <w:r w:rsidR="0049278B" w:rsidRPr="00D326E8">
        <w:rPr>
          <w:rFonts w:hint="cs"/>
          <w:b/>
          <w:bCs/>
          <w:sz w:val="28"/>
          <w:szCs w:val="28"/>
          <w:rtl/>
        </w:rPr>
        <w:t>بكر أبو زيد، أو كتاب: الحجاب في الشرع والفطرة</w:t>
      </w:r>
      <w:r w:rsidRPr="00D326E8">
        <w:rPr>
          <w:rFonts w:hint="cs"/>
          <w:b/>
          <w:bCs/>
          <w:sz w:val="28"/>
          <w:szCs w:val="28"/>
          <w:rtl/>
        </w:rPr>
        <w:t xml:space="preserve"> ، للشيخ: عبدالعزيز الطريفي.</w:t>
      </w:r>
    </w:p>
    <w:p w:rsidR="00835ACC" w:rsidRPr="00D326E8" w:rsidRDefault="00835ACC" w:rsidP="00D326E8">
      <w:pPr>
        <w:spacing w:line="360" w:lineRule="exact"/>
        <w:rPr>
          <w:b/>
          <w:bCs/>
          <w:sz w:val="28"/>
          <w:szCs w:val="28"/>
          <w:rtl/>
        </w:rPr>
      </w:pPr>
      <w:r w:rsidRPr="00D326E8">
        <w:rPr>
          <w:rFonts w:hint="cs"/>
          <w:b/>
          <w:bCs/>
          <w:sz w:val="28"/>
          <w:szCs w:val="28"/>
          <w:rtl/>
        </w:rPr>
        <w:t>ثم قومي  بنشر هذا الرد</w:t>
      </w:r>
      <w:r w:rsidR="00083C6D" w:rsidRPr="00D326E8">
        <w:rPr>
          <w:rFonts w:hint="cs"/>
          <w:b/>
          <w:bCs/>
          <w:sz w:val="28"/>
          <w:szCs w:val="28"/>
          <w:rtl/>
        </w:rPr>
        <w:t xml:space="preserve"> عن طريق مواقع التواصل الاجتماعي، مع ملاحظة </w:t>
      </w:r>
      <w:proofErr w:type="spellStart"/>
      <w:r w:rsidR="00083C6D" w:rsidRPr="00D326E8">
        <w:rPr>
          <w:rFonts w:hint="cs"/>
          <w:b/>
          <w:bCs/>
          <w:sz w:val="28"/>
          <w:szCs w:val="28"/>
          <w:rtl/>
        </w:rPr>
        <w:t>مايلي</w:t>
      </w:r>
      <w:proofErr w:type="spellEnd"/>
      <w:r w:rsidR="00083C6D" w:rsidRPr="00D326E8">
        <w:rPr>
          <w:rFonts w:hint="cs"/>
          <w:b/>
          <w:bCs/>
          <w:sz w:val="28"/>
          <w:szCs w:val="28"/>
          <w:rtl/>
        </w:rPr>
        <w:t>:</w:t>
      </w:r>
    </w:p>
    <w:p w:rsidR="00083C6D" w:rsidRPr="00EC6EC4" w:rsidRDefault="00D326E8" w:rsidP="00D326E8">
      <w:pPr>
        <w:pStyle w:val="a5"/>
        <w:numPr>
          <w:ilvl w:val="0"/>
          <w:numId w:val="6"/>
        </w:numPr>
        <w:spacing w:line="360" w:lineRule="exac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أن يكون الرد واضح ومقنع للجميع، </w:t>
      </w:r>
      <w:r w:rsidR="00083C6D" w:rsidRPr="00EC6EC4">
        <w:rPr>
          <w:rFonts w:hint="cs"/>
          <w:sz w:val="28"/>
          <w:szCs w:val="28"/>
          <w:rtl/>
        </w:rPr>
        <w:t>أن تكون ا</w:t>
      </w:r>
      <w:r>
        <w:rPr>
          <w:rFonts w:hint="cs"/>
          <w:sz w:val="28"/>
          <w:szCs w:val="28"/>
          <w:rtl/>
        </w:rPr>
        <w:t>لصياغة</w:t>
      </w:r>
      <w:r w:rsidR="00083C6D" w:rsidRPr="00EC6EC4">
        <w:rPr>
          <w:rFonts w:hint="cs"/>
          <w:sz w:val="28"/>
          <w:szCs w:val="28"/>
          <w:rtl/>
        </w:rPr>
        <w:t xml:space="preserve"> بأسلوب الطالبة.</w:t>
      </w:r>
    </w:p>
    <w:p w:rsidR="00083C6D" w:rsidRDefault="00083C6D" w:rsidP="00083C6D">
      <w:pPr>
        <w:pStyle w:val="a5"/>
        <w:numPr>
          <w:ilvl w:val="0"/>
          <w:numId w:val="6"/>
        </w:numPr>
        <w:spacing w:line="360" w:lineRule="exact"/>
        <w:rPr>
          <w:sz w:val="28"/>
          <w:szCs w:val="28"/>
        </w:rPr>
      </w:pPr>
      <w:r w:rsidRPr="00EC6EC4">
        <w:rPr>
          <w:rFonts w:hint="cs"/>
          <w:sz w:val="28"/>
          <w:szCs w:val="28"/>
          <w:rtl/>
        </w:rPr>
        <w:t xml:space="preserve">لابد أن يكون الحساب بالاسم الصريح للطالبة. </w:t>
      </w:r>
    </w:p>
    <w:p w:rsidR="007710C5" w:rsidRPr="00EC6EC4" w:rsidRDefault="007710C5" w:rsidP="00083C6D">
      <w:pPr>
        <w:pStyle w:val="a5"/>
        <w:numPr>
          <w:ilvl w:val="0"/>
          <w:numId w:val="6"/>
        </w:numPr>
        <w:spacing w:line="360" w:lineRule="exac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موعد التسليم في الأسبوع الثالث عشر، كل شعبة تُسلم في وقت محاضرتها، ولن يقبل أي تسليم بعد ذلك. علمًا بأن التسليم ورقي.</w:t>
      </w:r>
    </w:p>
    <w:p w:rsidR="00835ACC" w:rsidRPr="00EC6EC4" w:rsidRDefault="00835ACC" w:rsidP="00835ACC">
      <w:pPr>
        <w:spacing w:line="360" w:lineRule="exact"/>
        <w:rPr>
          <w:sz w:val="28"/>
          <w:szCs w:val="28"/>
        </w:rPr>
      </w:pPr>
      <w:r w:rsidRPr="00EC6EC4">
        <w:rPr>
          <w:rFonts w:hint="cs"/>
          <w:sz w:val="28"/>
          <w:szCs w:val="28"/>
          <w:rtl/>
        </w:rPr>
        <w:t xml:space="preserve">      </w:t>
      </w:r>
    </w:p>
    <w:p w:rsidR="00150C10" w:rsidRPr="003965DD" w:rsidRDefault="00150C10" w:rsidP="007710C5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>
        <w:rPr>
          <w:rFonts w:cs="PT Bold Heading" w:hint="cs"/>
          <w:rtl/>
        </w:rPr>
        <w:t xml:space="preserve">اختبار نهائي 40 درجة </w:t>
      </w:r>
      <w:r w:rsidR="007710C5">
        <w:rPr>
          <w:rFonts w:cs="PT Bold Heading" w:hint="cs"/>
          <w:rtl/>
        </w:rPr>
        <w:t>. جميع المقرر ما عدا المحذوف.</w:t>
      </w:r>
    </w:p>
    <w:p w:rsidR="00150C10" w:rsidRPr="00970EB7" w:rsidRDefault="00150C10" w:rsidP="00150C10">
      <w:pPr>
        <w:tabs>
          <w:tab w:val="left" w:pos="6802"/>
        </w:tabs>
        <w:spacing w:line="360" w:lineRule="exact"/>
        <w:ind w:left="288"/>
        <w:jc w:val="lowKashida"/>
        <w:rPr>
          <w:rFonts w:cs="Traditional Arabic"/>
          <w:b/>
          <w:bCs/>
          <w:sz w:val="34"/>
          <w:szCs w:val="34"/>
          <w:rtl/>
        </w:rPr>
      </w:pPr>
    </w:p>
    <w:p w:rsidR="00824C84" w:rsidRDefault="00824C84" w:rsidP="00150C10">
      <w:pPr>
        <w:pStyle w:val="a4"/>
        <w:rPr>
          <w:highlight w:val="lightGray"/>
          <w:rtl/>
        </w:rPr>
      </w:pPr>
    </w:p>
    <w:p w:rsidR="007710C5" w:rsidRDefault="007710C5" w:rsidP="00150C10">
      <w:pPr>
        <w:pStyle w:val="a4"/>
        <w:rPr>
          <w:highlight w:val="lightGray"/>
          <w:rtl/>
        </w:rPr>
      </w:pPr>
    </w:p>
    <w:p w:rsidR="007710C5" w:rsidRDefault="007710C5" w:rsidP="00150C10">
      <w:pPr>
        <w:pStyle w:val="a4"/>
        <w:rPr>
          <w:highlight w:val="lightGray"/>
          <w:rtl/>
        </w:rPr>
      </w:pPr>
    </w:p>
    <w:p w:rsidR="007710C5" w:rsidRDefault="007710C5" w:rsidP="00150C10">
      <w:pPr>
        <w:pStyle w:val="a4"/>
        <w:rPr>
          <w:highlight w:val="lightGray"/>
          <w:rtl/>
        </w:rPr>
      </w:pPr>
    </w:p>
    <w:p w:rsidR="007710C5" w:rsidRDefault="007710C5" w:rsidP="00150C10">
      <w:pPr>
        <w:pStyle w:val="a4"/>
        <w:rPr>
          <w:highlight w:val="lightGray"/>
          <w:rtl/>
        </w:rPr>
      </w:pPr>
    </w:p>
    <w:p w:rsidR="007710C5" w:rsidRDefault="007710C5" w:rsidP="00150C10">
      <w:pPr>
        <w:pStyle w:val="a4"/>
        <w:rPr>
          <w:highlight w:val="lightGray"/>
          <w:rtl/>
        </w:rPr>
      </w:pPr>
    </w:p>
    <w:p w:rsidR="007710C5" w:rsidRDefault="007710C5" w:rsidP="00150C10">
      <w:pPr>
        <w:pStyle w:val="a4"/>
        <w:rPr>
          <w:highlight w:val="lightGray"/>
          <w:rtl/>
        </w:rPr>
      </w:pPr>
    </w:p>
    <w:p w:rsidR="007710C5" w:rsidRDefault="007710C5" w:rsidP="00150C10">
      <w:pPr>
        <w:pStyle w:val="a4"/>
        <w:rPr>
          <w:highlight w:val="lightGray"/>
          <w:rtl/>
        </w:rPr>
      </w:pPr>
    </w:p>
    <w:p w:rsidR="007710C5" w:rsidRDefault="007710C5" w:rsidP="00150C10">
      <w:pPr>
        <w:pStyle w:val="a4"/>
        <w:rPr>
          <w:highlight w:val="lightGray"/>
          <w:rtl/>
        </w:rPr>
      </w:pPr>
    </w:p>
    <w:p w:rsidR="00A62D53" w:rsidRPr="00A62D53" w:rsidRDefault="00A62D53" w:rsidP="00A62D53">
      <w:pPr>
        <w:spacing w:before="100" w:beforeAutospacing="1"/>
        <w:jc w:val="center"/>
        <w:rPr>
          <w:color w:val="000000"/>
          <w:shd w:val="clear" w:color="auto" w:fill="FFFFFF"/>
        </w:rPr>
      </w:pPr>
      <w:r w:rsidRPr="00A62D53">
        <w:rPr>
          <w:rFonts w:cs="AL-Mohanad Bold" w:hint="cs"/>
          <w:color w:val="FF0000"/>
          <w:sz w:val="30"/>
          <w:szCs w:val="30"/>
          <w:shd w:val="clear" w:color="auto" w:fill="FFFFFF"/>
          <w:rtl/>
        </w:rPr>
        <w:t>المقرر: الاسلام وبناء المجتمع ( 102 سلم) ، الطبعة الخامسة 1431هـ .</w:t>
      </w:r>
    </w:p>
    <w:p w:rsidR="00A62D53" w:rsidRPr="00A62D53" w:rsidRDefault="00A62D53" w:rsidP="00A62D53">
      <w:pPr>
        <w:spacing w:before="100" w:beforeAutospacing="1"/>
        <w:jc w:val="center"/>
        <w:rPr>
          <w:color w:val="000000"/>
          <w:shd w:val="clear" w:color="auto" w:fill="FFFFFF"/>
          <w:rtl/>
        </w:rPr>
      </w:pPr>
      <w:r w:rsidRPr="00A62D53">
        <w:rPr>
          <w:color w:val="000000"/>
          <w:shd w:val="clear" w:color="auto" w:fill="FFFFFF"/>
          <w:rtl/>
        </w:rPr>
        <w:t> </w:t>
      </w:r>
    </w:p>
    <w:tbl>
      <w:tblPr>
        <w:bidiVisual/>
        <w:tblW w:w="808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2433"/>
        <w:gridCol w:w="993"/>
        <w:gridCol w:w="1398"/>
      </w:tblGrid>
      <w:tr w:rsidR="00A62D53" w:rsidRPr="00A62D53" w:rsidTr="00A62D53">
        <w:trPr>
          <w:jc w:val="center"/>
        </w:trPr>
        <w:tc>
          <w:tcPr>
            <w:tcW w:w="5691" w:type="dxa"/>
            <w:gridSpan w:val="2"/>
            <w:tcBorders>
              <w:top w:val="double" w:sz="12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المحذوف</w:t>
            </w:r>
          </w:p>
        </w:tc>
        <w:tc>
          <w:tcPr>
            <w:tcW w:w="2389" w:type="dxa"/>
            <w:gridSpan w:val="2"/>
            <w:tcBorders>
              <w:top w:val="double" w:sz="12" w:space="0" w:color="auto"/>
              <w:left w:val="outset" w:sz="6" w:space="0" w:color="F0F0F0"/>
              <w:bottom w:val="single" w:sz="8" w:space="0" w:color="000000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الصفحات</w:t>
            </w:r>
          </w:p>
        </w:tc>
      </w:tr>
      <w:tr w:rsidR="00A62D53" w:rsidRPr="00A62D53" w:rsidTr="00A62D53">
        <w:trPr>
          <w:jc w:val="center"/>
        </w:trPr>
        <w:tc>
          <w:tcPr>
            <w:tcW w:w="3260" w:type="dxa"/>
            <w:tcBorders>
              <w:top w:val="outset" w:sz="6" w:space="0" w:color="F0F0F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من قوله</w:t>
            </w:r>
          </w:p>
        </w:tc>
        <w:tc>
          <w:tcPr>
            <w:tcW w:w="2431" w:type="dxa"/>
            <w:tcBorders>
              <w:top w:val="outset" w:sz="6" w:space="0" w:color="F0F0F0"/>
              <w:left w:val="outset" w:sz="6" w:space="0" w:color="F0F0F0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إلى قوله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 صفحة</w:t>
            </w:r>
          </w:p>
        </w:tc>
        <w:tc>
          <w:tcPr>
            <w:tcW w:w="1397" w:type="dxa"/>
            <w:tcBorders>
              <w:top w:val="outset" w:sz="6" w:space="0" w:color="F0F0F0"/>
              <w:left w:val="outset" w:sz="6" w:space="0" w:color="F0F0F0"/>
              <w:bottom w:val="single" w:sz="12" w:space="0" w:color="auto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إلى صفحة</w:t>
            </w:r>
          </w:p>
        </w:tc>
      </w:tr>
      <w:tr w:rsidR="00A62D53" w:rsidRPr="00A62D53" w:rsidTr="00A62D53">
        <w:trPr>
          <w:jc w:val="center"/>
        </w:trPr>
        <w:tc>
          <w:tcPr>
            <w:tcW w:w="326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الفصل الأول : مفهوم المجتمع المسلم</w:t>
            </w:r>
          </w:p>
        </w:tc>
        <w:tc>
          <w:tcPr>
            <w:tcW w:w="243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الأخرى بهذه السمة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11</w:t>
            </w:r>
          </w:p>
        </w:tc>
        <w:tc>
          <w:tcPr>
            <w:tcW w:w="139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doub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39</w:t>
            </w:r>
          </w:p>
        </w:tc>
      </w:tr>
      <w:tr w:rsidR="00A62D53" w:rsidRPr="00A62D53" w:rsidTr="00A62D53">
        <w:trPr>
          <w:jc w:val="center"/>
        </w:trPr>
        <w:tc>
          <w:tcPr>
            <w:tcW w:w="326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(ج) دعوة الإسلام إلى أسباب التآلف</w:t>
            </w:r>
          </w:p>
        </w:tc>
        <w:tc>
          <w:tcPr>
            <w:tcW w:w="243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البر والتقوى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54</w:t>
            </w:r>
          </w:p>
        </w:tc>
        <w:tc>
          <w:tcPr>
            <w:tcW w:w="139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doub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58</w:t>
            </w:r>
          </w:p>
        </w:tc>
      </w:tr>
      <w:tr w:rsidR="00A62D53" w:rsidRPr="00A62D53" w:rsidTr="00A62D53">
        <w:trPr>
          <w:jc w:val="center"/>
        </w:trPr>
        <w:tc>
          <w:tcPr>
            <w:tcW w:w="326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(هـ) تشريع الإسلام للتكافل الاجتماعي تقوية للروابط</w:t>
            </w:r>
          </w:p>
        </w:tc>
        <w:tc>
          <w:tcPr>
            <w:tcW w:w="243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ودعاه فحاوره فأسلم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66</w:t>
            </w:r>
          </w:p>
        </w:tc>
        <w:tc>
          <w:tcPr>
            <w:tcW w:w="139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doub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80</w:t>
            </w:r>
          </w:p>
        </w:tc>
      </w:tr>
      <w:tr w:rsidR="00A62D53" w:rsidRPr="00A62D53" w:rsidTr="00A62D53">
        <w:trPr>
          <w:jc w:val="center"/>
        </w:trPr>
        <w:tc>
          <w:tcPr>
            <w:tcW w:w="326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5- الشبهة المثارة حول تعدد الزوجات</w:t>
            </w:r>
          </w:p>
        </w:tc>
        <w:tc>
          <w:tcPr>
            <w:tcW w:w="243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وفرنسا وغيرها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135</w:t>
            </w:r>
          </w:p>
        </w:tc>
        <w:tc>
          <w:tcPr>
            <w:tcW w:w="139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doub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141</w:t>
            </w:r>
          </w:p>
        </w:tc>
      </w:tr>
      <w:tr w:rsidR="00A62D53" w:rsidRPr="00A62D53" w:rsidTr="00A62D53">
        <w:trPr>
          <w:jc w:val="center"/>
        </w:trPr>
        <w:tc>
          <w:tcPr>
            <w:tcW w:w="326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ب- حقوق الأولاد والوالدين وواجباتهم</w:t>
            </w:r>
          </w:p>
        </w:tc>
        <w:tc>
          <w:tcPr>
            <w:tcW w:w="243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بعد أن يولي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224</w:t>
            </w:r>
          </w:p>
        </w:tc>
        <w:tc>
          <w:tcPr>
            <w:tcW w:w="139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doub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238</w:t>
            </w:r>
          </w:p>
        </w:tc>
      </w:tr>
      <w:tr w:rsidR="00A62D53" w:rsidRPr="00A62D53" w:rsidTr="00A62D53">
        <w:trPr>
          <w:jc w:val="center"/>
        </w:trPr>
        <w:tc>
          <w:tcPr>
            <w:tcW w:w="326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         (ز) اللعان</w:t>
            </w:r>
          </w:p>
        </w:tc>
        <w:tc>
          <w:tcPr>
            <w:tcW w:w="243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2"/>
                <w:szCs w:val="32"/>
                <w:rtl/>
              </w:rPr>
              <w:t>إلى آخر الكتاب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253</w:t>
            </w:r>
          </w:p>
        </w:tc>
        <w:tc>
          <w:tcPr>
            <w:tcW w:w="139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doub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D53" w:rsidRPr="00A62D53" w:rsidRDefault="00A62D53" w:rsidP="00A62D53">
            <w:pPr>
              <w:spacing w:after="100" w:afterAutospacing="1"/>
              <w:jc w:val="center"/>
            </w:pPr>
            <w:r w:rsidRPr="00A62D53">
              <w:rPr>
                <w:rFonts w:ascii="Traditional Arabic" w:hAnsi="Traditional Arabic" w:cs="Traditional Arabic"/>
                <w:sz w:val="36"/>
                <w:szCs w:val="36"/>
                <w:rtl/>
              </w:rPr>
              <w:t>269</w:t>
            </w:r>
          </w:p>
        </w:tc>
      </w:tr>
    </w:tbl>
    <w:p w:rsidR="00A62D53" w:rsidRPr="00A62D53" w:rsidRDefault="00A62D53" w:rsidP="00A62D53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color w:val="000000"/>
          <w:sz w:val="16"/>
          <w:szCs w:val="16"/>
          <w:rtl/>
        </w:rPr>
      </w:pPr>
      <w:r w:rsidRPr="00A62D53">
        <w:rPr>
          <w:rFonts w:ascii="Traditional Arabic" w:hAnsi="Traditional Arabic" w:cs="Traditional Arabic"/>
          <w:b/>
          <w:bCs/>
          <w:color w:val="000000"/>
          <w:sz w:val="36"/>
          <w:szCs w:val="36"/>
          <w:rtl/>
        </w:rPr>
        <w:t>                            </w:t>
      </w:r>
    </w:p>
    <w:p w:rsidR="00824C84" w:rsidRDefault="00824C84" w:rsidP="00150C10">
      <w:pPr>
        <w:pStyle w:val="a4"/>
        <w:rPr>
          <w:highlight w:val="lightGray"/>
          <w:rtl/>
        </w:rPr>
      </w:pPr>
    </w:p>
    <w:p w:rsidR="007710C5" w:rsidRPr="007710C5" w:rsidRDefault="007710C5" w:rsidP="007710C5">
      <w:pPr>
        <w:pBdr>
          <w:bottom w:val="single" w:sz="6" w:space="1" w:color="auto"/>
        </w:pBdr>
        <w:bidi w:val="0"/>
        <w:jc w:val="center"/>
        <w:rPr>
          <w:rFonts w:ascii="Arial" w:hAnsi="Arial" w:cs="Arial"/>
          <w:vanish/>
          <w:sz w:val="16"/>
          <w:szCs w:val="16"/>
        </w:rPr>
      </w:pPr>
      <w:r w:rsidRPr="007710C5">
        <w:rPr>
          <w:rFonts w:ascii="Arial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8"/>
        <w:gridCol w:w="1050"/>
      </w:tblGrid>
      <w:tr w:rsidR="007710C5" w:rsidRPr="007710C5" w:rsidTr="007710C5">
        <w:trPr>
          <w:tblCellSpacing w:w="0" w:type="dxa"/>
        </w:trPr>
        <w:tc>
          <w:tcPr>
            <w:tcW w:w="0" w:type="auto"/>
            <w:vAlign w:val="center"/>
            <w:hideMark/>
          </w:tcPr>
          <w:p w:rsidR="007710C5" w:rsidRPr="007710C5" w:rsidRDefault="007710C5" w:rsidP="007710C5">
            <w:pPr>
              <w:shd w:val="clear" w:color="auto" w:fill="FFFFFF"/>
              <w:divId w:val="136149877"/>
              <w:rPr>
                <w:rFonts w:ascii="Tahoma" w:hAnsi="Tahoma" w:cs="Tahoma"/>
                <w:color w:val="474747"/>
                <w:sz w:val="18"/>
                <w:szCs w:val="18"/>
              </w:rPr>
            </w:pPr>
            <w:r w:rsidRPr="007710C5">
              <w:rPr>
                <w:rFonts w:ascii="Tahoma" w:hAnsi="Tahoma" w:cs="Tahoma"/>
                <w:color w:val="474747"/>
                <w:sz w:val="18"/>
                <w:szCs w:val="18"/>
                <w:rtl/>
              </w:rPr>
              <w:t>الفصل الأول 37/38</w:t>
            </w:r>
            <w:r>
              <w:rPr>
                <w:rFonts w:ascii="Tahoma" w:hAnsi="Tahoma" w:cs="Tahoma" w:hint="cs"/>
                <w:color w:val="474747"/>
                <w:sz w:val="18"/>
                <w:szCs w:val="18"/>
                <w:rtl/>
              </w:rPr>
              <w:t xml:space="preserve"> / جدول الأستاذة: نوره الجابر</w:t>
            </w:r>
          </w:p>
        </w:tc>
        <w:tc>
          <w:tcPr>
            <w:tcW w:w="500" w:type="pct"/>
            <w:vAlign w:val="center"/>
            <w:hideMark/>
          </w:tcPr>
          <w:tbl>
            <w:tblPr>
              <w:tblpPr w:leftFromText="45" w:rightFromText="45" w:vertAnchor="text"/>
              <w:bidiVisual/>
              <w:tblW w:w="105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0"/>
            </w:tblGrid>
            <w:tr w:rsidR="007710C5" w:rsidRPr="007710C5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710C5" w:rsidRPr="007710C5" w:rsidRDefault="007710C5" w:rsidP="007710C5"/>
              </w:tc>
            </w:tr>
          </w:tbl>
          <w:p w:rsidR="007710C5" w:rsidRPr="007710C5" w:rsidRDefault="007710C5" w:rsidP="007710C5"/>
        </w:tc>
      </w:tr>
    </w:tbl>
    <w:p w:rsidR="007710C5" w:rsidRPr="007710C5" w:rsidRDefault="007710C5" w:rsidP="007710C5">
      <w:pPr>
        <w:rPr>
          <w:vanish/>
          <w:rtl/>
        </w:rPr>
      </w:pPr>
    </w:p>
    <w:tbl>
      <w:tblPr>
        <w:bidiVisual/>
        <w:tblW w:w="1042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5"/>
      </w:tblGrid>
      <w:tr w:rsidR="007710C5" w:rsidRPr="007710C5" w:rsidTr="007710C5">
        <w:trPr>
          <w:trHeight w:val="18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710C5" w:rsidRPr="007710C5" w:rsidRDefault="007710C5" w:rsidP="007710C5">
            <w:pPr>
              <w:rPr>
                <w:sz w:val="18"/>
              </w:rPr>
            </w:pPr>
          </w:p>
        </w:tc>
      </w:tr>
      <w:tr w:rsidR="007710C5" w:rsidRPr="007710C5" w:rsidTr="007710C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1042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425"/>
            </w:tblGrid>
            <w:tr w:rsidR="007710C5" w:rsidRPr="007710C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tblCellSpacing w:w="7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95"/>
                    <w:gridCol w:w="2377"/>
                    <w:gridCol w:w="712"/>
                    <w:gridCol w:w="849"/>
                    <w:gridCol w:w="862"/>
                    <w:gridCol w:w="4630"/>
                  </w:tblGrid>
                  <w:tr w:rsidR="007710C5" w:rsidRPr="007710C5">
                    <w:trPr>
                      <w:trHeight w:val="320"/>
                      <w:tblHeader/>
                      <w:tblCellSpacing w:w="7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رمز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اسم المقرر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النشاط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 </w:t>
                        </w:r>
                        <w:r w:rsidRPr="007710C5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الشعبة</w:t>
                        </w:r>
                        <w:r w:rsidRPr="007710C5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  <w:rtl/>
                          </w:rPr>
                          <w:t>الساعات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1573A6"/>
                        <w:vAlign w:val="center"/>
                        <w:hideMark/>
                      </w:tcPr>
                      <w:tbl>
                        <w:tblPr>
                          <w:bidiVisual/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25"/>
                          <w:gridCol w:w="1800"/>
                          <w:gridCol w:w="1500"/>
                        </w:tblGrid>
                        <w:tr w:rsidR="007710C5" w:rsidRPr="007710C5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825" w:type="dxa"/>
                              <w:vAlign w:val="center"/>
                              <w:hideMark/>
                            </w:tcPr>
                            <w:p w:rsidR="007710C5" w:rsidRPr="007710C5" w:rsidRDefault="007710C5" w:rsidP="007710C5">
                              <w:r w:rsidRPr="007710C5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bdr w:val="none" w:sz="0" w:space="0" w:color="auto" w:frame="1"/>
                                  <w:shd w:val="clear" w:color="auto" w:fill="1573A6"/>
                                  <w:rtl/>
                                </w:rPr>
                                <w:t>اليوم</w:t>
                              </w:r>
                            </w:p>
                          </w:tc>
                          <w:tc>
                            <w:tcPr>
                              <w:tcW w:w="1800" w:type="dxa"/>
                              <w:vAlign w:val="center"/>
                              <w:hideMark/>
                            </w:tcPr>
                            <w:p w:rsidR="007710C5" w:rsidRPr="007710C5" w:rsidRDefault="007710C5" w:rsidP="007710C5">
                              <w:pPr>
                                <w:jc w:val="center"/>
                              </w:pPr>
                              <w:r w:rsidRPr="007710C5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bdr w:val="none" w:sz="0" w:space="0" w:color="auto" w:frame="1"/>
                                  <w:shd w:val="clear" w:color="auto" w:fill="1573A6"/>
                                  <w:rtl/>
                                </w:rPr>
                                <w:t>الوقت</w:t>
                              </w:r>
                            </w:p>
                          </w:tc>
                          <w:tc>
                            <w:tcPr>
                              <w:tcW w:w="1500" w:type="dxa"/>
                              <w:vAlign w:val="center"/>
                              <w:hideMark/>
                            </w:tcPr>
                            <w:p w:rsidR="007710C5" w:rsidRPr="007710C5" w:rsidRDefault="007710C5" w:rsidP="007710C5">
                              <w:pPr>
                                <w:jc w:val="center"/>
                              </w:pPr>
                              <w:r w:rsidRPr="007710C5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bdr w:val="none" w:sz="0" w:space="0" w:color="auto" w:frame="1"/>
                                  <w:shd w:val="clear" w:color="auto" w:fill="1573A6"/>
                                  <w:rtl/>
                                </w:rPr>
                                <w:t>القاعة</w:t>
                              </w:r>
                              <w:r w:rsidRPr="007710C5">
                                <w:rPr>
                                  <w:rFonts w:ascii="Tahoma" w:hAnsi="Tahoma" w:cs="Tahoma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bdr w:val="none" w:sz="0" w:space="0" w:color="auto" w:frame="1"/>
                                  <w:shd w:val="clear" w:color="auto" w:fill="1573A6"/>
                                </w:rPr>
                                <w:t>  </w:t>
                              </w:r>
                            </w:p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b/>
                            <w:bCs/>
                            <w:color w:val="FFFFFF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710C5" w:rsidRPr="007710C5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102 </w:t>
                        </w: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710C5" w:rsidRPr="007710C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10C5" w:rsidRPr="007710C5" w:rsidRDefault="007710C5" w:rsidP="007710C5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7710C5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الأسرة في الإسلام</w:t>
                              </w:r>
                            </w:p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34470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6"/>
                          <w:gridCol w:w="1998"/>
                          <w:gridCol w:w="1665"/>
                        </w:tblGrid>
                        <w:tr w:rsidR="007710C5" w:rsidRPr="007710C5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    3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10:00 </w:t>
                                    </w:r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ص - 11:50 ص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1120 04 G A 036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710C5" w:rsidRPr="007710C5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102 </w:t>
                        </w: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bidiVisual/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710C5" w:rsidRPr="007710C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10C5" w:rsidRPr="007710C5" w:rsidRDefault="007710C5" w:rsidP="007710C5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7710C5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الأسرة في الإسلام</w:t>
                              </w:r>
                            </w:p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38717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6"/>
                          <w:gridCol w:w="1998"/>
                          <w:gridCol w:w="1665"/>
                        </w:tblGrid>
                        <w:tr w:rsidR="007710C5" w:rsidRPr="007710C5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    2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10:00 </w:t>
                                    </w:r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ص - 11:50 ص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1107 12 G A 009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710C5" w:rsidRPr="007710C5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102 </w:t>
                        </w: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710C5" w:rsidRPr="007710C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10C5" w:rsidRPr="007710C5" w:rsidRDefault="007710C5" w:rsidP="007710C5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7710C5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الأسرة في الإسلام</w:t>
                              </w:r>
                            </w:p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41065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6"/>
                          <w:gridCol w:w="1998"/>
                          <w:gridCol w:w="1665"/>
                        </w:tblGrid>
                        <w:tr w:rsidR="007710C5" w:rsidRPr="007710C5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    2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08:00 </w:t>
                                    </w:r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ص - 09:50 ص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1117 11 1 A 004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710C5" w:rsidRPr="007710C5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105 </w:t>
                        </w: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bidiVisual/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710C5" w:rsidRPr="007710C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10C5" w:rsidRPr="007710C5" w:rsidRDefault="007710C5" w:rsidP="007710C5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7710C5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حقوق الإنسان</w:t>
                              </w:r>
                            </w:p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41030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6"/>
                          <w:gridCol w:w="1998"/>
                          <w:gridCol w:w="1665"/>
                        </w:tblGrid>
                        <w:tr w:rsidR="007710C5" w:rsidRPr="007710C5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    4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01:00 </w:t>
                                    </w:r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م - 02:50 م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/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710C5" w:rsidRPr="007710C5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105 </w:t>
                        </w: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710C5" w:rsidRPr="007710C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10C5" w:rsidRPr="007710C5" w:rsidRDefault="007710C5" w:rsidP="007710C5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7710C5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حقوق الإنسان</w:t>
                              </w:r>
                            </w:p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45021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6"/>
                          <w:gridCol w:w="1998"/>
                          <w:gridCol w:w="1665"/>
                        </w:tblGrid>
                        <w:tr w:rsidR="007710C5" w:rsidRPr="007710C5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    4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08:00 </w:t>
                                    </w:r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ص - 09:50 ص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1101 03 1 A 028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710C5" w:rsidRPr="007710C5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105 </w:t>
                        </w: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bidiVisual/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710C5" w:rsidRPr="007710C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10C5" w:rsidRPr="007710C5" w:rsidRDefault="007710C5" w:rsidP="007710C5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r w:rsidRPr="007710C5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حقوق الإنسان</w:t>
                              </w:r>
                            </w:p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45037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DAEAF2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6"/>
                          <w:gridCol w:w="1998"/>
                          <w:gridCol w:w="1665"/>
                        </w:tblGrid>
                        <w:tr w:rsidR="007710C5" w:rsidRPr="007710C5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    1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10:00 </w:t>
                                    </w:r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ص - 11:50 ص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1106 02 1 A 060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710C5" w:rsidRPr="007710C5">
                    <w:trPr>
                      <w:trHeight w:val="300"/>
                      <w:tblCellSpacing w:w="7" w:type="dxa"/>
                    </w:trPr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 xml:space="preserve">235 </w:t>
                        </w: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سلم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2100" w:type="dxa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0"/>
                        </w:tblGrid>
                        <w:tr w:rsidR="007710C5" w:rsidRPr="007710C5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710C5" w:rsidRPr="007710C5" w:rsidRDefault="007710C5" w:rsidP="007710C5">
                              <w:pPr>
                                <w:jc w:val="center"/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7710C5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>فقة</w:t>
                              </w:r>
                              <w:proofErr w:type="spellEnd"/>
                              <w:r w:rsidRPr="007710C5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  <w:rtl/>
                                </w:rPr>
                                <w:t xml:space="preserve"> المعاملات - 1</w:t>
                              </w:r>
                              <w:r w:rsidRPr="007710C5">
                                <w:rPr>
                                  <w:rFonts w:ascii="Tahoma" w:hAnsi="Tahoma" w:cs="Tahoma"/>
                                  <w:color w:val="666666"/>
                                  <w:sz w:val="18"/>
                                  <w:szCs w:val="18"/>
                                </w:rPr>
                                <w:t xml:space="preserve"> -</w:t>
                              </w:r>
                            </w:p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  <w:rtl/>
                          </w:rPr>
                          <w:t>محاضرة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2985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  <w:r w:rsidRPr="007710C5"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  <w:t>2 </w:t>
                        </w:r>
                      </w:p>
                    </w:tc>
                    <w:tc>
                      <w:tcPr>
                        <w:tcW w:w="0" w:type="auto"/>
                        <w:shd w:val="clear" w:color="auto" w:fill="F2F2F2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16"/>
                          <w:gridCol w:w="1998"/>
                          <w:gridCol w:w="1665"/>
                        </w:tblGrid>
                        <w:tr w:rsidR="007710C5" w:rsidRPr="007710C5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825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25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    4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8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 xml:space="preserve">10:00 </w:t>
                                    </w:r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  <w:rtl/>
                                      </w:rPr>
                                      <w:t>ص - 11:50 ص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bidiVisual/>
                                <w:tblW w:w="1500" w:type="dxa"/>
                                <w:tblCellSpacing w:w="15" w:type="dxa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0"/>
                              </w:tblGrid>
                              <w:tr w:rsidR="007710C5" w:rsidRPr="007710C5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710C5" w:rsidRPr="007710C5" w:rsidRDefault="007710C5" w:rsidP="007710C5">
                                    <w:r w:rsidRPr="007710C5">
                                      <w:rPr>
                                        <w:rFonts w:ascii="Tahoma" w:hAnsi="Tahoma" w:cs="Tahoma"/>
                                        <w:sz w:val="18"/>
                                        <w:szCs w:val="18"/>
                                      </w:rPr>
                                      <w:t>1106 02 1 A 079</w:t>
                                    </w:r>
                                  </w:p>
                                </w:tc>
                              </w:tr>
                            </w:tbl>
                            <w:p w:rsidR="007710C5" w:rsidRPr="007710C5" w:rsidRDefault="007710C5" w:rsidP="007710C5"/>
                          </w:tc>
                        </w:tr>
                      </w:tbl>
                      <w:p w:rsidR="007710C5" w:rsidRPr="007710C5" w:rsidRDefault="007710C5" w:rsidP="007710C5">
                        <w:pPr>
                          <w:jc w:val="center"/>
                          <w:rPr>
                            <w:rFonts w:ascii="Tahoma" w:hAnsi="Tahoma" w:cs="Tahoma"/>
                            <w:color w:val="666666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7710C5" w:rsidRPr="007710C5" w:rsidRDefault="007710C5" w:rsidP="007710C5"/>
              </w:tc>
            </w:tr>
          </w:tbl>
          <w:p w:rsidR="007710C5" w:rsidRPr="007710C5" w:rsidRDefault="007710C5" w:rsidP="007710C5"/>
        </w:tc>
      </w:tr>
    </w:tbl>
    <w:p w:rsidR="007710C5" w:rsidRPr="007710C5" w:rsidRDefault="007710C5" w:rsidP="007710C5">
      <w:r w:rsidRPr="007710C5">
        <w:rPr>
          <w:rtl/>
        </w:rPr>
        <w:br/>
      </w:r>
    </w:p>
    <w:tbl>
      <w:tblPr>
        <w:bidiVisual/>
        <w:tblW w:w="10425" w:type="dxa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7875"/>
      </w:tblGrid>
      <w:tr w:rsidR="007710C5" w:rsidRPr="007710C5" w:rsidTr="007710C5">
        <w:trPr>
          <w:trHeight w:val="300"/>
          <w:tblCellSpacing w:w="0" w:type="dxa"/>
        </w:trPr>
        <w:tc>
          <w:tcPr>
            <w:tcW w:w="2550" w:type="dxa"/>
            <w:shd w:val="clear" w:color="auto" w:fill="DAEAF2"/>
            <w:vAlign w:val="center"/>
            <w:hideMark/>
          </w:tcPr>
          <w:p w:rsidR="007710C5" w:rsidRPr="007710C5" w:rsidRDefault="007710C5" w:rsidP="007710C5">
            <w:pPr>
              <w:jc w:val="center"/>
              <w:rPr>
                <w:rFonts w:ascii="Tahoma" w:hAnsi="Tahoma" w:cs="Tahoma"/>
                <w:color w:val="666666"/>
                <w:sz w:val="18"/>
                <w:szCs w:val="18"/>
              </w:rPr>
            </w:pPr>
            <w:r w:rsidRPr="007710C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rtl/>
              </w:rPr>
              <w:t>مجموع الساعات المعتمدة</w:t>
            </w:r>
            <w:r w:rsidRPr="007710C5">
              <w:rPr>
                <w:rFonts w:ascii="Tahoma" w:hAnsi="Tahoma" w:cs="Tahoma"/>
                <w:color w:val="666666"/>
                <w:sz w:val="18"/>
                <w:szCs w:val="18"/>
              </w:rPr>
              <w:t> :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7710C5" w:rsidRPr="007710C5" w:rsidRDefault="007710C5" w:rsidP="007710C5">
            <w:pPr>
              <w:rPr>
                <w:rFonts w:ascii="Tahoma" w:hAnsi="Tahoma" w:cs="Tahoma"/>
                <w:color w:val="666666"/>
                <w:sz w:val="18"/>
                <w:szCs w:val="18"/>
              </w:rPr>
            </w:pPr>
            <w:r w:rsidRPr="007710C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14</w:t>
            </w:r>
          </w:p>
        </w:tc>
      </w:tr>
    </w:tbl>
    <w:p w:rsidR="007710C5" w:rsidRPr="007710C5" w:rsidRDefault="007710C5" w:rsidP="007710C5">
      <w:pPr>
        <w:rPr>
          <w:rtl/>
        </w:rPr>
      </w:pPr>
      <w:r w:rsidRPr="007710C5">
        <w:rPr>
          <w:rtl/>
        </w:rPr>
        <w:br/>
      </w:r>
      <w:r w:rsidRPr="007710C5">
        <w:rPr>
          <w:rtl/>
        </w:rPr>
        <w:br/>
      </w:r>
    </w:p>
    <w:tbl>
      <w:tblPr>
        <w:tblpPr w:leftFromText="45" w:rightFromText="45" w:vertAnchor="text"/>
        <w:bidiVisual/>
        <w:tblW w:w="11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</w:tblGrid>
      <w:tr w:rsidR="007710C5" w:rsidRPr="007710C5" w:rsidTr="007710C5">
        <w:trPr>
          <w:trHeight w:val="270"/>
          <w:tblCellSpacing w:w="0" w:type="dxa"/>
        </w:trPr>
        <w:tc>
          <w:tcPr>
            <w:tcW w:w="0" w:type="auto"/>
            <w:vAlign w:val="bottom"/>
            <w:hideMark/>
          </w:tcPr>
          <w:p w:rsidR="007710C5" w:rsidRPr="007710C5" w:rsidRDefault="007710C5" w:rsidP="007710C5"/>
        </w:tc>
      </w:tr>
    </w:tbl>
    <w:p w:rsidR="007710C5" w:rsidRPr="007710C5" w:rsidRDefault="007710C5" w:rsidP="007710C5">
      <w:pPr>
        <w:pBdr>
          <w:top w:val="single" w:sz="6" w:space="1" w:color="auto"/>
        </w:pBdr>
        <w:bidi w:val="0"/>
        <w:jc w:val="center"/>
        <w:rPr>
          <w:rFonts w:ascii="Arial" w:hAnsi="Arial" w:cs="Arial"/>
          <w:vanish/>
          <w:sz w:val="16"/>
          <w:szCs w:val="16"/>
        </w:rPr>
      </w:pPr>
      <w:r w:rsidRPr="007710C5">
        <w:rPr>
          <w:rFonts w:ascii="Arial" w:hAnsi="Arial" w:cs="Arial"/>
          <w:vanish/>
          <w:sz w:val="16"/>
          <w:szCs w:val="16"/>
          <w:rtl/>
        </w:rPr>
        <w:t>أسفل النموذج</w:t>
      </w:r>
    </w:p>
    <w:p w:rsidR="007710C5" w:rsidRDefault="007710C5" w:rsidP="00150C10">
      <w:pPr>
        <w:pStyle w:val="a4"/>
        <w:rPr>
          <w:highlight w:val="lightGray"/>
          <w:rtl/>
        </w:rPr>
      </w:pPr>
    </w:p>
    <w:p w:rsidR="007710C5" w:rsidRDefault="007710C5" w:rsidP="00150C10">
      <w:pPr>
        <w:pStyle w:val="a4"/>
        <w:rPr>
          <w:highlight w:val="lightGray"/>
          <w:rtl/>
        </w:rPr>
      </w:pPr>
    </w:p>
    <w:p w:rsidR="007710C5" w:rsidRPr="00662C46" w:rsidRDefault="007710C5" w:rsidP="007710C5">
      <w:pPr>
        <w:pStyle w:val="a4"/>
        <w:spacing w:before="240"/>
        <w:rPr>
          <w:highlight w:val="lightGray"/>
        </w:rPr>
      </w:pPr>
      <w:r>
        <w:rPr>
          <w:rFonts w:hint="cs"/>
          <w:highlight w:val="lightGray"/>
          <w:rtl/>
        </w:rPr>
        <w:t>رابعاً-</w:t>
      </w:r>
      <w:r w:rsidRPr="00662C46">
        <w:rPr>
          <w:rFonts w:hint="cs"/>
          <w:highlight w:val="lightGray"/>
          <w:rtl/>
        </w:rPr>
        <w:t xml:space="preserve"> مراجع المادة :</w:t>
      </w:r>
    </w:p>
    <w:p w:rsidR="007710C5" w:rsidRPr="00D47B8C" w:rsidRDefault="007710C5" w:rsidP="007710C5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1-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المجتمع والأسرة في الإسلام. تأليف: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د.محمد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طاهر الجوابي.</w:t>
      </w:r>
    </w:p>
    <w:p w:rsidR="007710C5" w:rsidRPr="00D47B8C" w:rsidRDefault="007710C5" w:rsidP="007710C5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2-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بناء المجتمع الإسلامي. تأليف: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د.عبد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الرحمن مبارك الفريح.</w:t>
      </w:r>
    </w:p>
    <w:p w:rsidR="007710C5" w:rsidRPr="00D47B8C" w:rsidRDefault="007710C5" w:rsidP="007710C5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3-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نظام الأسرة في الإسلام . تأليف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د.محمد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عقله.</w:t>
      </w:r>
    </w:p>
    <w:p w:rsidR="007710C5" w:rsidRPr="00D47B8C" w:rsidRDefault="007710C5" w:rsidP="007710C5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>4-</w:t>
      </w:r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كتاب الإسلام وبناء المجتمع. تأليف: </w:t>
      </w:r>
      <w:proofErr w:type="spellStart"/>
      <w:r w:rsidRPr="00D47B8C">
        <w:rPr>
          <w:rFonts w:ascii="Traditional Arabic" w:hAnsi="Traditional Arabic" w:cs="Traditional Arabic"/>
          <w:sz w:val="28"/>
          <w:szCs w:val="28"/>
          <w:rtl/>
        </w:rPr>
        <w:t>د.أحمد</w:t>
      </w:r>
      <w:proofErr w:type="spellEnd"/>
      <w:r w:rsidRPr="00D47B8C">
        <w:rPr>
          <w:rFonts w:ascii="Traditional Arabic" w:hAnsi="Traditional Arabic" w:cs="Traditional Arabic"/>
          <w:sz w:val="28"/>
          <w:szCs w:val="28"/>
          <w:rtl/>
        </w:rPr>
        <w:t xml:space="preserve"> العسال.</w:t>
      </w:r>
    </w:p>
    <w:p w:rsidR="007710C5" w:rsidRPr="005A6C8A" w:rsidRDefault="007710C5" w:rsidP="007710C5">
      <w:pPr>
        <w:rPr>
          <w:rFonts w:ascii="Arial" w:hAnsi="Arial" w:cs="Arial"/>
          <w:b/>
          <w:bCs/>
          <w:sz w:val="4"/>
          <w:szCs w:val="4"/>
          <w:rtl/>
        </w:rPr>
      </w:pPr>
    </w:p>
    <w:p w:rsidR="007710C5" w:rsidRPr="00662C46" w:rsidRDefault="007710C5" w:rsidP="007710C5">
      <w:pPr>
        <w:pStyle w:val="a4"/>
        <w:spacing w:before="240"/>
        <w:rPr>
          <w:highlight w:val="lightGray"/>
          <w:rtl/>
        </w:rPr>
      </w:pPr>
      <w:r>
        <w:rPr>
          <w:rFonts w:hint="cs"/>
          <w:highlight w:val="lightGray"/>
          <w:rtl/>
        </w:rPr>
        <w:t>خامساً-</w:t>
      </w:r>
      <w:r w:rsidRPr="00662C46">
        <w:rPr>
          <w:rFonts w:hint="cs"/>
          <w:highlight w:val="lightGray"/>
          <w:rtl/>
        </w:rPr>
        <w:t>المواقع الالكترونية :</w:t>
      </w:r>
    </w:p>
    <w:p w:rsidR="007710C5" w:rsidRPr="005A6C8A" w:rsidRDefault="007710C5" w:rsidP="007710C5">
      <w:pPr>
        <w:jc w:val="center"/>
        <w:rPr>
          <w:rFonts w:cs="PT Bold Heading"/>
          <w:sz w:val="14"/>
          <w:szCs w:val="14"/>
          <w:highlight w:val="lightGray"/>
          <w:rtl/>
        </w:rPr>
      </w:pPr>
    </w:p>
    <w:tbl>
      <w:tblPr>
        <w:bidiVisual/>
        <w:tblW w:w="972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960"/>
        <w:gridCol w:w="5220"/>
      </w:tblGrid>
      <w:tr w:rsidR="007710C5" w:rsidRPr="0046568B" w:rsidTr="00685AD0"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7710C5" w:rsidRPr="0046568B" w:rsidRDefault="007710C5" w:rsidP="00685AD0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E0E0E0"/>
          </w:tcPr>
          <w:p w:rsidR="007710C5" w:rsidRPr="0046568B" w:rsidRDefault="007710C5" w:rsidP="00685AD0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اسم الموقع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E0E0E0"/>
          </w:tcPr>
          <w:p w:rsidR="007710C5" w:rsidRPr="0046568B" w:rsidRDefault="007710C5" w:rsidP="00685AD0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46568B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الرابط</w:t>
            </w:r>
          </w:p>
        </w:tc>
      </w:tr>
      <w:tr w:rsidR="007710C5" w:rsidRPr="0046568B" w:rsidTr="00685AD0">
        <w:tc>
          <w:tcPr>
            <w:tcW w:w="540" w:type="dxa"/>
            <w:shd w:val="clear" w:color="auto" w:fill="FFFFFF"/>
          </w:tcPr>
          <w:p w:rsidR="007710C5" w:rsidRPr="0046568B" w:rsidRDefault="007710C5" w:rsidP="00685AD0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960" w:type="dxa"/>
            <w:shd w:val="clear" w:color="auto" w:fill="FFFFFF"/>
          </w:tcPr>
          <w:p w:rsidR="007710C5" w:rsidRPr="002D34BF" w:rsidRDefault="007710C5" w:rsidP="00685AD0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صيد الفوائد                                            </w:t>
            </w:r>
          </w:p>
        </w:tc>
        <w:tc>
          <w:tcPr>
            <w:tcW w:w="5220" w:type="dxa"/>
            <w:shd w:val="clear" w:color="auto" w:fill="FFFFFF"/>
          </w:tcPr>
          <w:p w:rsidR="007710C5" w:rsidRPr="0046568B" w:rsidRDefault="007710C5" w:rsidP="00685AD0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www.saaid.net</w:t>
            </w:r>
          </w:p>
        </w:tc>
      </w:tr>
      <w:tr w:rsidR="007710C5" w:rsidRPr="0046568B" w:rsidTr="00685AD0">
        <w:tc>
          <w:tcPr>
            <w:tcW w:w="540" w:type="dxa"/>
            <w:shd w:val="clear" w:color="auto" w:fill="FFFFFF"/>
          </w:tcPr>
          <w:p w:rsidR="007710C5" w:rsidRPr="0046568B" w:rsidRDefault="007710C5" w:rsidP="00685AD0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960" w:type="dxa"/>
            <w:shd w:val="clear" w:color="auto" w:fill="FFFFFF"/>
          </w:tcPr>
          <w:p w:rsidR="007710C5" w:rsidRPr="002D34BF" w:rsidRDefault="007710C5" w:rsidP="00685AD0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اليوم</w:t>
            </w:r>
          </w:p>
        </w:tc>
        <w:tc>
          <w:tcPr>
            <w:tcW w:w="5220" w:type="dxa"/>
            <w:shd w:val="clear" w:color="auto" w:fill="FFFFFF"/>
          </w:tcPr>
          <w:p w:rsidR="007710C5" w:rsidRPr="0046568B" w:rsidRDefault="007710C5" w:rsidP="00685AD0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www.islamtoday.net</w:t>
            </w:r>
          </w:p>
        </w:tc>
      </w:tr>
      <w:tr w:rsidR="007710C5" w:rsidRPr="0046568B" w:rsidTr="00685AD0">
        <w:tc>
          <w:tcPr>
            <w:tcW w:w="540" w:type="dxa"/>
            <w:shd w:val="clear" w:color="auto" w:fill="FFFFFF"/>
          </w:tcPr>
          <w:p w:rsidR="007710C5" w:rsidRPr="0046568B" w:rsidRDefault="007710C5" w:rsidP="00685AD0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960" w:type="dxa"/>
            <w:shd w:val="clear" w:color="auto" w:fill="FFFFFF"/>
          </w:tcPr>
          <w:p w:rsidR="007710C5" w:rsidRPr="002D34BF" w:rsidRDefault="007710C5" w:rsidP="00685AD0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الحجاب الشرعي</w:t>
            </w:r>
          </w:p>
        </w:tc>
        <w:tc>
          <w:tcPr>
            <w:tcW w:w="5220" w:type="dxa"/>
            <w:shd w:val="clear" w:color="auto" w:fill="FFFFFF"/>
          </w:tcPr>
          <w:p w:rsidR="007710C5" w:rsidRPr="0046568B" w:rsidRDefault="007710C5" w:rsidP="00685AD0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www.al-hejab.com</w:t>
            </w:r>
          </w:p>
        </w:tc>
      </w:tr>
      <w:tr w:rsidR="007710C5" w:rsidRPr="0046568B" w:rsidTr="00685AD0">
        <w:tc>
          <w:tcPr>
            <w:tcW w:w="540" w:type="dxa"/>
            <w:shd w:val="clear" w:color="auto" w:fill="FFFFFF"/>
          </w:tcPr>
          <w:p w:rsidR="007710C5" w:rsidRPr="0046568B" w:rsidRDefault="007710C5" w:rsidP="00685AD0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960" w:type="dxa"/>
            <w:shd w:val="clear" w:color="auto" w:fill="FFFFFF"/>
          </w:tcPr>
          <w:p w:rsidR="007710C5" w:rsidRPr="002D34BF" w:rsidRDefault="007710C5" w:rsidP="00685AD0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الإسلام سؤال وجواب</w:t>
            </w:r>
          </w:p>
        </w:tc>
        <w:tc>
          <w:tcPr>
            <w:tcW w:w="5220" w:type="dxa"/>
            <w:shd w:val="clear" w:color="auto" w:fill="FFFFFF"/>
          </w:tcPr>
          <w:p w:rsidR="007710C5" w:rsidRPr="0046568B" w:rsidRDefault="00736669" w:rsidP="00685AD0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7" w:history="1">
              <w:r w:rsidR="007710C5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www.islam-qa.com</w:t>
              </w:r>
            </w:hyperlink>
          </w:p>
        </w:tc>
      </w:tr>
      <w:tr w:rsidR="007710C5" w:rsidRPr="0046568B" w:rsidTr="00685AD0">
        <w:tc>
          <w:tcPr>
            <w:tcW w:w="540" w:type="dxa"/>
            <w:shd w:val="clear" w:color="auto" w:fill="FFFFFF"/>
          </w:tcPr>
          <w:p w:rsidR="007710C5" w:rsidRPr="0046568B" w:rsidRDefault="007710C5" w:rsidP="00685AD0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960" w:type="dxa"/>
            <w:shd w:val="clear" w:color="auto" w:fill="FFFFFF"/>
          </w:tcPr>
          <w:p w:rsidR="007710C5" w:rsidRPr="002D34BF" w:rsidRDefault="007710C5" w:rsidP="00685AD0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طريق الإيمان</w:t>
            </w:r>
          </w:p>
        </w:tc>
        <w:tc>
          <w:tcPr>
            <w:tcW w:w="5220" w:type="dxa"/>
            <w:shd w:val="clear" w:color="auto" w:fill="FFFFFF"/>
          </w:tcPr>
          <w:p w:rsidR="007710C5" w:rsidRPr="0046568B" w:rsidRDefault="00736669" w:rsidP="00685AD0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hyperlink r:id="rId8" w:history="1">
              <w:r w:rsidR="007710C5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www.emanway.com</w:t>
              </w:r>
            </w:hyperlink>
          </w:p>
        </w:tc>
      </w:tr>
      <w:tr w:rsidR="007710C5" w:rsidRPr="0046568B" w:rsidTr="00685AD0">
        <w:tc>
          <w:tcPr>
            <w:tcW w:w="540" w:type="dxa"/>
            <w:shd w:val="clear" w:color="auto" w:fill="FFFFFF"/>
          </w:tcPr>
          <w:p w:rsidR="007710C5" w:rsidRPr="0046568B" w:rsidRDefault="007710C5" w:rsidP="00685AD0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960" w:type="dxa"/>
            <w:shd w:val="clear" w:color="auto" w:fill="FFFFFF"/>
          </w:tcPr>
          <w:p w:rsidR="007710C5" w:rsidRPr="002D34BF" w:rsidRDefault="007710C5" w:rsidP="00685AD0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>موقع الشيخ ابن باز</w:t>
            </w:r>
          </w:p>
        </w:tc>
        <w:tc>
          <w:tcPr>
            <w:tcW w:w="5220" w:type="dxa"/>
            <w:shd w:val="clear" w:color="auto" w:fill="FFFFFF"/>
          </w:tcPr>
          <w:p w:rsidR="007710C5" w:rsidRPr="0046568B" w:rsidRDefault="00736669" w:rsidP="00685AD0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9" w:history="1">
              <w:r w:rsidR="007710C5">
                <w:rPr>
                  <w:rStyle w:val="a10"/>
                  <w:rFonts w:ascii="Arial" w:hAnsi="Arial" w:cs="Arial"/>
                  <w:b/>
                  <w:bCs/>
                  <w:sz w:val="30"/>
                  <w:szCs w:val="30"/>
                </w:rPr>
                <w:t>www.binbaz.org.sa</w:t>
              </w:r>
            </w:hyperlink>
          </w:p>
        </w:tc>
      </w:tr>
      <w:tr w:rsidR="007710C5" w:rsidRPr="0046568B" w:rsidTr="00685AD0">
        <w:trPr>
          <w:trHeight w:val="420"/>
        </w:trPr>
        <w:tc>
          <w:tcPr>
            <w:tcW w:w="540" w:type="dxa"/>
            <w:shd w:val="clear" w:color="auto" w:fill="FFFFFF"/>
          </w:tcPr>
          <w:p w:rsidR="007710C5" w:rsidRPr="0046568B" w:rsidRDefault="007710C5" w:rsidP="00685AD0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46568B">
              <w:rPr>
                <w:rFonts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960" w:type="dxa"/>
            <w:shd w:val="clear" w:color="auto" w:fill="FFFFFF"/>
          </w:tcPr>
          <w:p w:rsidR="007710C5" w:rsidRPr="002D34BF" w:rsidRDefault="007710C5" w:rsidP="00685AD0">
            <w:pPr>
              <w:pStyle w:val="a3"/>
              <w:ind w:right="748"/>
              <w:jc w:val="center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2D34BF">
              <w:rPr>
                <w:rFonts w:ascii="Traditional Arabic" w:hAnsi="Traditional Arabic" w:cs="Traditional Arabic"/>
                <w:color w:val="FF0000"/>
                <w:sz w:val="30"/>
                <w:szCs w:val="30"/>
                <w:rtl/>
              </w:rPr>
              <w:t xml:space="preserve">موقع الشبكة الإسلامية              </w:t>
            </w:r>
          </w:p>
        </w:tc>
        <w:tc>
          <w:tcPr>
            <w:tcW w:w="5220" w:type="dxa"/>
            <w:shd w:val="clear" w:color="auto" w:fill="FFFFFF"/>
          </w:tcPr>
          <w:p w:rsidR="007710C5" w:rsidRDefault="007710C5" w:rsidP="00685A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Style w:val="a10"/>
                <w:rFonts w:ascii="Arial" w:hAnsi="Arial" w:cs="Arial"/>
                <w:b/>
                <w:bCs/>
                <w:sz w:val="30"/>
                <w:szCs w:val="30"/>
              </w:rPr>
              <w:t>www. islamweb.net</w:t>
            </w:r>
          </w:p>
          <w:p w:rsidR="007710C5" w:rsidRPr="0046568B" w:rsidRDefault="007710C5" w:rsidP="00685AD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7710C5" w:rsidRPr="00622B49" w:rsidRDefault="007710C5" w:rsidP="007710C5">
      <w:pPr>
        <w:rPr>
          <w:rFonts w:ascii="Arial" w:hAnsi="Arial" w:cs="Arial"/>
          <w:b/>
          <w:bCs/>
          <w:sz w:val="4"/>
          <w:szCs w:val="4"/>
          <w:rtl/>
        </w:rPr>
      </w:pPr>
    </w:p>
    <w:p w:rsidR="007710C5" w:rsidRDefault="007710C5" w:rsidP="007710C5">
      <w:pPr>
        <w:pStyle w:val="a4"/>
        <w:spacing w:before="240" w:line="276" w:lineRule="auto"/>
        <w:rPr>
          <w:highlight w:val="lightGray"/>
          <w:rtl/>
        </w:rPr>
      </w:pPr>
      <w:r>
        <w:rPr>
          <w:rFonts w:hint="cs"/>
          <w:highlight w:val="lightGray"/>
          <w:rtl/>
        </w:rPr>
        <w:t>سادساً</w:t>
      </w:r>
      <w:r w:rsidRPr="00622B49">
        <w:rPr>
          <w:highlight w:val="lightGray"/>
          <w:rtl/>
        </w:rPr>
        <w:t>–</w:t>
      </w:r>
      <w:r w:rsidRPr="00622B49">
        <w:rPr>
          <w:rFonts w:hint="cs"/>
          <w:highlight w:val="lightGray"/>
          <w:rtl/>
        </w:rPr>
        <w:t xml:space="preserve"> إرشادات هامة للطالبة:</w:t>
      </w:r>
    </w:p>
    <w:p w:rsidR="007710C5" w:rsidRPr="00516E0A" w:rsidRDefault="007710C5" w:rsidP="007710C5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رورة الالتزام بمواعيد المحاضرات، علمًا بأن التأخير يحتسب على الطالبة بعد مضي عشر دقائق من بدء المحاضرة، يسمح لها بتأخرين، والثالث غياب ساعة واحدة.</w:t>
      </w:r>
    </w:p>
    <w:p w:rsidR="007710C5" w:rsidRDefault="007710C5" w:rsidP="007710C5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 w:rsidRPr="00516E0A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ينبغي للطالبة الحرص على أداء الا</w:t>
      </w:r>
      <w:r>
        <w:rPr>
          <w:rFonts w:cs="Traditional Arabic" w:hint="cs"/>
          <w:b/>
          <w:bCs/>
          <w:color w:val="000000"/>
          <w:sz w:val="28"/>
          <w:szCs w:val="28"/>
          <w:rtl/>
        </w:rPr>
        <w:t>ختبارات في مواعيدها ومع شعبتها, وعند التعارض تختبر مع أحد الشعب الأخرى لنفس المقرر ولنفس الأستاذة.</w:t>
      </w:r>
    </w:p>
    <w:p w:rsidR="007710C5" w:rsidRDefault="007710C5" w:rsidP="007710C5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7710C5" w:rsidRDefault="007710C5" w:rsidP="007710C5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>ضرورة إرفاق الأعذار الطبية أو الاجتماعية فورًا، وينبغي تحري المصداقية والأمانة في ذلك..</w:t>
      </w:r>
    </w:p>
    <w:p w:rsidR="007710C5" w:rsidRDefault="007710C5" w:rsidP="007710C5">
      <w:pPr>
        <w:pStyle w:val="a3"/>
        <w:numPr>
          <w:ilvl w:val="0"/>
          <w:numId w:val="2"/>
        </w:numPr>
        <w:jc w:val="lowKashida"/>
        <w:rPr>
          <w:rFonts w:cs="Traditional Arabic" w:hint="cs"/>
          <w:b/>
          <w:bCs/>
          <w:color w:val="000000"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ضرورة تسليم الأنشطة والتكليفات في الموعد المحدد.</w:t>
      </w:r>
    </w:p>
    <w:p w:rsidR="00736669" w:rsidRDefault="00736669" w:rsidP="00736669">
      <w:pPr>
        <w:pStyle w:val="a3"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736669" w:rsidRDefault="00736669" w:rsidP="00736669">
      <w:pPr>
        <w:pStyle w:val="a3"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736669" w:rsidRDefault="00736669" w:rsidP="00736669">
      <w:pPr>
        <w:pStyle w:val="a3"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736669" w:rsidRDefault="00736669" w:rsidP="00736669">
      <w:pPr>
        <w:pStyle w:val="a3"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p w:rsidR="00736669" w:rsidRDefault="00736669" w:rsidP="00736669">
      <w:pPr>
        <w:pStyle w:val="a3"/>
        <w:jc w:val="lowKashida"/>
        <w:rPr>
          <w:rFonts w:cs="Traditional Arabic" w:hint="cs"/>
          <w:b/>
          <w:bCs/>
          <w:color w:val="000000"/>
          <w:sz w:val="28"/>
          <w:szCs w:val="28"/>
          <w:rtl/>
        </w:rPr>
      </w:pPr>
    </w:p>
    <w:tbl>
      <w:tblPr>
        <w:tblStyle w:val="a6"/>
        <w:tblpPr w:leftFromText="180" w:rightFromText="180" w:vertAnchor="page" w:horzAnchor="margin" w:tblpY="496"/>
        <w:bidiVisual/>
        <w:tblW w:w="10680" w:type="dxa"/>
        <w:tblInd w:w="0" w:type="dxa"/>
        <w:tblBorders>
          <w:right w:val="thickThinSmallGap" w:sz="2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1041"/>
        <w:gridCol w:w="728"/>
        <w:gridCol w:w="729"/>
        <w:gridCol w:w="2853"/>
        <w:gridCol w:w="1076"/>
        <w:gridCol w:w="653"/>
        <w:gridCol w:w="56"/>
        <w:gridCol w:w="709"/>
        <w:gridCol w:w="2835"/>
      </w:tblGrid>
      <w:tr w:rsidR="00736669" w:rsidRPr="00736669" w:rsidTr="007366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gridSpan w:val="9"/>
            <w:tcBorders>
              <w:top w:val="thinThickSmallGap" w:sz="24" w:space="0" w:color="auto"/>
              <w:left w:val="thickThinSmallGap" w:sz="2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</w:rPr>
            </w:pPr>
            <w:r w:rsidRPr="00736669">
              <w:rPr>
                <w:rFonts w:eastAsia="Calibri" w:cs="Traditional Arabic"/>
                <w:b/>
                <w:bCs/>
                <w:rtl/>
              </w:rPr>
              <w:t>توزيع مقرر 102 سلم للفصل (الدراسي الأول، العام 37- 38هـ)</w:t>
            </w: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tcBorders>
              <w:top w:val="single" w:sz="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lastRenderedPageBreak/>
              <w:t xml:space="preserve">الأسبوع </w:t>
            </w: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اليوم 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التاريخ</w:t>
            </w:r>
          </w:p>
        </w:tc>
        <w:tc>
          <w:tcPr>
            <w:tcW w:w="28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</w:rPr>
            </w:pPr>
            <w:r w:rsidRPr="00736669">
              <w:rPr>
                <w:rFonts w:eastAsia="Calibri" w:cs="Traditional Arabic"/>
                <w:b/>
                <w:bCs/>
                <w:rtl/>
              </w:rPr>
              <w:t>المحاضرة</w:t>
            </w:r>
          </w:p>
        </w:tc>
        <w:tc>
          <w:tcPr>
            <w:tcW w:w="10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الأسبوع </w:t>
            </w: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اليوم 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التاريخ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rPr>
                <w:rFonts w:eastAsia="Calibri" w:cs="Traditional Arabic"/>
                <w:b/>
                <w:bCs/>
              </w:rPr>
            </w:pPr>
            <w:r w:rsidRPr="00736669">
              <w:rPr>
                <w:rFonts w:eastAsia="Calibri" w:cs="Traditional Arabic"/>
                <w:b/>
                <w:bCs/>
                <w:rtl/>
              </w:rPr>
              <w:t>المحاضرة</w:t>
            </w:r>
          </w:p>
        </w:tc>
      </w:tr>
      <w:tr w:rsidR="00736669" w:rsidRPr="00736669" w:rsidTr="00736669">
        <w:trPr>
          <w:trHeight w:val="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  <w:tcBorders>
              <w:top w:val="single" w:sz="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</w:p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17/12</w:t>
            </w:r>
          </w:p>
        </w:tc>
        <w:tc>
          <w:tcPr>
            <w:tcW w:w="28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التهيئة...</w:t>
            </w:r>
          </w:p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للفصل الدراسي</w:t>
            </w:r>
          </w:p>
        </w:tc>
        <w:tc>
          <w:tcPr>
            <w:tcW w:w="1076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20/2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الخِطبة</w:t>
            </w:r>
          </w:p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وأحكامها العامة</w:t>
            </w:r>
          </w:p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2</w:t>
            </w: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18/12</w:t>
            </w:r>
          </w:p>
        </w:tc>
        <w:tc>
          <w:tcPr>
            <w:tcW w:w="28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21/2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</w:rPr>
            </w:pPr>
          </w:p>
        </w:tc>
      </w:tr>
      <w:tr w:rsidR="00736669" w:rsidRPr="00736669" w:rsidTr="0073666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19/12</w:t>
            </w:r>
          </w:p>
        </w:tc>
        <w:tc>
          <w:tcPr>
            <w:tcW w:w="28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22/2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20/12</w:t>
            </w:r>
          </w:p>
        </w:tc>
        <w:tc>
          <w:tcPr>
            <w:tcW w:w="28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23/2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</w:rPr>
            </w:pPr>
          </w:p>
        </w:tc>
      </w:tr>
      <w:tr w:rsidR="00736669" w:rsidRPr="00736669" w:rsidTr="00736669">
        <w:trPr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21/12</w:t>
            </w:r>
          </w:p>
        </w:tc>
        <w:tc>
          <w:tcPr>
            <w:tcW w:w="285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24/2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736669" w:rsidRPr="00736669" w:rsidRDefault="00736669" w:rsidP="00736669">
            <w:pPr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</w:p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24/12</w:t>
            </w:r>
          </w:p>
        </w:tc>
        <w:tc>
          <w:tcPr>
            <w:tcW w:w="2853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أسباب تقوية الروابط الاجتماعية 1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</w:p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27/2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</w:rPr>
            </w:pPr>
            <w:r w:rsidRPr="00736669">
              <w:rPr>
                <w:rFonts w:eastAsia="Calibri" w:cs="Traditional Arabic"/>
                <w:b/>
                <w:bCs/>
                <w:sz w:val="36"/>
                <w:szCs w:val="36"/>
                <w:rtl/>
              </w:rPr>
              <w:t>الاختبار الشهري</w:t>
            </w:r>
          </w:p>
        </w:tc>
      </w:tr>
      <w:tr w:rsidR="00736669" w:rsidRPr="00736669" w:rsidTr="0073666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25/12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28/2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26/12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29/2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</w:rPr>
            </w:pPr>
          </w:p>
        </w:tc>
      </w:tr>
      <w:tr w:rsidR="00736669" w:rsidRPr="00736669" w:rsidTr="00736669">
        <w:trPr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27/12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28/12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</w:rPr>
            </w:pPr>
          </w:p>
        </w:tc>
      </w:tr>
      <w:tr w:rsidR="00736669" w:rsidRPr="00736669" w:rsidTr="00736669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</w:p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1/1</w:t>
            </w:r>
          </w:p>
        </w:tc>
        <w:tc>
          <w:tcPr>
            <w:tcW w:w="2853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</w:p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أسباب تقوية</w:t>
            </w:r>
          </w:p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الروابط الاجتماعية</w:t>
            </w:r>
          </w:p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2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</w:p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5/3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النكاح ومقاصده</w:t>
            </w:r>
          </w:p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وأحكامه</w:t>
            </w:r>
          </w:p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تسليم التكليف الأول</w:t>
            </w: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6/3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3/1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7/3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4/1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8/3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5/1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9/3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  <w:tcBorders>
              <w:top w:val="single" w:sz="12" w:space="0" w:color="auto"/>
              <w:left w:val="thickThinSmallGap" w:sz="24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</w:p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8/1</w:t>
            </w:r>
          </w:p>
        </w:tc>
        <w:tc>
          <w:tcPr>
            <w:tcW w:w="2853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أهم المشكلات الاجتماعية 1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12/3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الآثار المترتبة على عقد النكاح</w:t>
            </w:r>
          </w:p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تسليم التكليف الثاني والاختياري</w:t>
            </w:r>
          </w:p>
        </w:tc>
      </w:tr>
      <w:tr w:rsidR="00736669" w:rsidRPr="00736669" w:rsidTr="0073666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9/1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13/3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10/1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14/3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11/1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15/3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12/1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16/3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18"/>
                <w:szCs w:val="18"/>
                <w:rtl/>
              </w:rPr>
              <w:t>آخر موعد للاعتذار عن الفصل الدراسي وعن مقرر</w:t>
            </w:r>
          </w:p>
        </w:tc>
      </w:tr>
      <w:tr w:rsidR="00736669" w:rsidRPr="00736669" w:rsidTr="00736669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</w:p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15/ 1</w:t>
            </w:r>
          </w:p>
        </w:tc>
        <w:tc>
          <w:tcPr>
            <w:tcW w:w="2853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أهم المشكلات الاجتماعية 1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19/ 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فُرق النكاح</w:t>
            </w:r>
          </w:p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أسبابها وأثارها</w:t>
            </w:r>
          </w:p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1</w:t>
            </w: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16/1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20/3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17/1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21/3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18/1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22/3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19/1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23/3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</w:p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22/1</w:t>
            </w:r>
          </w:p>
        </w:tc>
        <w:tc>
          <w:tcPr>
            <w:tcW w:w="2853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أهمية الأسرة</w:t>
            </w:r>
          </w:p>
          <w:p w:rsidR="00736669" w:rsidRPr="00736669" w:rsidRDefault="00736669" w:rsidP="00736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ومكانتها</w:t>
            </w:r>
          </w:p>
          <w:p w:rsidR="00736669" w:rsidRPr="00736669" w:rsidRDefault="00736669" w:rsidP="00736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في الإسلام</w:t>
            </w:r>
          </w:p>
          <w:p w:rsidR="00736669" w:rsidRPr="00736669" w:rsidRDefault="00736669" w:rsidP="00736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1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65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26/3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فُرق النكاح</w:t>
            </w:r>
          </w:p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أسبابها وأثارها</w:t>
            </w:r>
          </w:p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2</w:t>
            </w:r>
          </w:p>
        </w:tc>
      </w:tr>
      <w:tr w:rsidR="00736669" w:rsidRPr="00736669" w:rsidTr="00736669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23/1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27/3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24/1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28/3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25/1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29/3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26/1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30/3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736669" w:rsidRPr="00736669" w:rsidRDefault="00736669" w:rsidP="00736669">
            <w:pPr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</w:p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29/1</w:t>
            </w:r>
          </w:p>
        </w:tc>
        <w:tc>
          <w:tcPr>
            <w:tcW w:w="2853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أهمية الأسرة</w:t>
            </w:r>
          </w:p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ومكانتها</w:t>
            </w:r>
          </w:p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في الإسلام</w:t>
            </w:r>
          </w:p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2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6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3/4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التهيئة...</w:t>
            </w:r>
          </w:p>
          <w:p w:rsidR="00736669" w:rsidRPr="00736669" w:rsidRDefault="00736669" w:rsidP="00736669">
            <w:pPr>
              <w:jc w:val="center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للاختبار النهائي</w:t>
            </w: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30/1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4/4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1/2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5/4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2/2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6/4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3/2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6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7/4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736669" w:rsidRPr="00736669" w:rsidRDefault="00736669" w:rsidP="00736669">
            <w:pPr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</w:p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6/2</w:t>
            </w:r>
          </w:p>
        </w:tc>
        <w:tc>
          <w:tcPr>
            <w:tcW w:w="2853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:rsidR="00736669" w:rsidRPr="00736669" w:rsidRDefault="00736669" w:rsidP="00736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</w:p>
          <w:p w:rsidR="00736669" w:rsidRPr="00736669" w:rsidRDefault="00736669" w:rsidP="00736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الخِطبة وأحكامها العامة</w:t>
            </w:r>
          </w:p>
          <w:p w:rsidR="00736669" w:rsidRPr="00736669" w:rsidRDefault="00736669" w:rsidP="00736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1</w:t>
            </w:r>
          </w:p>
        </w:tc>
        <w:tc>
          <w:tcPr>
            <w:tcW w:w="10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10/4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FFFFFF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t>اختبارات مواد الاعداد العام</w:t>
            </w:r>
          </w:p>
        </w:tc>
      </w:tr>
      <w:tr w:rsidR="00736669" w:rsidRPr="00736669" w:rsidTr="00736669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7/2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11/4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FFFFFF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8/2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12/4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FFFFFF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</w:tr>
      <w:tr w:rsidR="00736669" w:rsidRPr="00736669" w:rsidTr="00736669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9/2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13/4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FFFFFF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10/2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14/4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vMerge/>
            <w:tcBorders>
              <w:top w:val="single" w:sz="12" w:space="0" w:color="auto"/>
              <w:left w:val="single" w:sz="12" w:space="0" w:color="auto"/>
              <w:bottom w:val="single" w:sz="8" w:space="0" w:color="FFFFFF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b/>
                <w:bCs/>
                <w:sz w:val="20"/>
                <w:szCs w:val="20"/>
              </w:rPr>
            </w:pPr>
          </w:p>
        </w:tc>
      </w:tr>
      <w:tr w:rsidR="00736669" w:rsidRPr="00736669" w:rsidTr="00736669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2" w:type="dxa"/>
            <w:vMerge w:val="restart"/>
            <w:tcBorders>
              <w:top w:val="single" w:sz="12" w:space="0" w:color="auto"/>
              <w:left w:val="thickThinSmallGap" w:sz="24" w:space="0" w:color="auto"/>
              <w:bottom w:val="thinThickSmallGap" w:sz="2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36669" w:rsidRPr="00736669" w:rsidRDefault="00736669" w:rsidP="00736669">
            <w:pPr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</w:p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13/2</w:t>
            </w:r>
          </w:p>
        </w:tc>
        <w:tc>
          <w:tcPr>
            <w:tcW w:w="2853" w:type="dxa"/>
            <w:vMerge w:val="restart"/>
            <w:tcBorders>
              <w:top w:val="single" w:sz="12" w:space="0" w:color="auto"/>
              <w:left w:val="single" w:sz="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  <w:rtl/>
              </w:rPr>
            </w:pPr>
          </w:p>
          <w:p w:rsidR="00736669" w:rsidRPr="00736669" w:rsidRDefault="00736669" w:rsidP="007366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eastAsia="Calibri" w:hAnsi="Traditional Arabic" w:cs="Traditional Arabic"/>
                <w:b/>
                <w:bCs/>
              </w:rPr>
            </w:pPr>
            <w:r w:rsidRPr="00736669">
              <w:rPr>
                <w:rFonts w:ascii="Traditional Arabic" w:eastAsia="Calibri" w:hAnsi="Traditional Arabic" w:cs="Traditional Arabic"/>
                <w:b/>
                <w:bCs/>
                <w:rtl/>
              </w:rPr>
              <w:lastRenderedPageBreak/>
              <w:t>إجازة منتصف الفصل الدراسي الأول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32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  <w:r w:rsidRPr="00736669">
              <w:rPr>
                <w:rFonts w:eastAsia="Calibri" w:cs="Traditional Arabic"/>
                <w:b/>
                <w:bCs/>
                <w:sz w:val="56"/>
                <w:szCs w:val="56"/>
                <w:rtl/>
              </w:rPr>
              <w:lastRenderedPageBreak/>
              <w:t xml:space="preserve"> </w:t>
            </w:r>
          </w:p>
          <w:p w:rsidR="00736669" w:rsidRPr="00736669" w:rsidRDefault="00736669" w:rsidP="00736669">
            <w:pPr>
              <w:rPr>
                <w:rFonts w:eastAsia="Calibri" w:cs="Traditional Arabic"/>
                <w:b/>
                <w:bCs/>
                <w:sz w:val="20"/>
                <w:szCs w:val="20"/>
                <w:rtl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 </w:t>
            </w:r>
          </w:p>
          <w:p w:rsidR="00736669" w:rsidRPr="00736669" w:rsidRDefault="00736669" w:rsidP="00736669">
            <w:pPr>
              <w:jc w:val="center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lastRenderedPageBreak/>
              <w:t xml:space="preserve"> </w:t>
            </w: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14/2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347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736669" w:rsidRPr="00736669" w:rsidTr="00736669">
        <w:trPr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36669" w:rsidRPr="00736669" w:rsidRDefault="00736669" w:rsidP="007366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15/2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347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736669" w:rsidRPr="00736669" w:rsidTr="0073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36669" w:rsidRPr="00736669" w:rsidRDefault="00736669" w:rsidP="007366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16/2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347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736669" w:rsidRPr="00736669" w:rsidTr="0073666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1" w:type="dxa"/>
            <w:vMerge/>
            <w:tcBorders>
              <w:top w:val="single" w:sz="12" w:space="0" w:color="auto"/>
              <w:left w:val="thickThinSmallGap" w:sz="24" w:space="0" w:color="auto"/>
              <w:bottom w:val="thinThickSmallGap" w:sz="24" w:space="0" w:color="auto"/>
              <w:right w:val="single" w:sz="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single" w:sz="2" w:space="0" w:color="auto"/>
              <w:left w:val="single" w:sz="2" w:space="0" w:color="auto"/>
              <w:bottom w:val="thinThickSmallGap" w:sz="2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36669" w:rsidRPr="00736669" w:rsidRDefault="00736669" w:rsidP="00736669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  <w:tcBorders>
              <w:top w:val="single" w:sz="2" w:space="0" w:color="auto"/>
              <w:left w:val="single" w:sz="2" w:space="0" w:color="auto"/>
              <w:bottom w:val="thinThickSmallGap" w:sz="2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736669" w:rsidRPr="00736669" w:rsidRDefault="00736669" w:rsidP="00736669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Calibri" w:cs="Traditional Arabic"/>
                <w:b/>
                <w:bCs/>
                <w:sz w:val="20"/>
                <w:szCs w:val="20"/>
              </w:rPr>
            </w:pPr>
            <w:r w:rsidRPr="00736669">
              <w:rPr>
                <w:rFonts w:eastAsia="Calibri" w:cs="Traditional Arabic"/>
                <w:b/>
                <w:bCs/>
                <w:sz w:val="20"/>
                <w:szCs w:val="20"/>
                <w:rtl/>
              </w:rPr>
              <w:t>17/2</w:t>
            </w:r>
          </w:p>
        </w:tc>
        <w:tc>
          <w:tcPr>
            <w:tcW w:w="2853" w:type="dxa"/>
            <w:vMerge/>
            <w:tcBorders>
              <w:top w:val="single" w:sz="12" w:space="0" w:color="auto"/>
              <w:left w:val="single" w:sz="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347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:rsidR="00736669" w:rsidRPr="00736669" w:rsidRDefault="00736669" w:rsidP="00736669">
            <w:pPr>
              <w:bidi w:val="0"/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736669" w:rsidRPr="00736669" w:rsidRDefault="00736669" w:rsidP="00736669">
      <w:pPr>
        <w:rPr>
          <w:rFonts w:eastAsia="Calibri"/>
        </w:rPr>
      </w:pPr>
    </w:p>
    <w:p w:rsidR="00736669" w:rsidRPr="00A62D53" w:rsidRDefault="00736669" w:rsidP="00736669">
      <w:pPr>
        <w:pStyle w:val="a3"/>
        <w:jc w:val="lowKashida"/>
        <w:rPr>
          <w:rFonts w:cs="Traditional Arabic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7710C5" w:rsidRPr="007710C5" w:rsidRDefault="007710C5" w:rsidP="00150C10">
      <w:pPr>
        <w:pStyle w:val="a4"/>
        <w:rPr>
          <w:highlight w:val="lightGray"/>
          <w:rtl/>
        </w:rPr>
      </w:pPr>
    </w:p>
    <w:p w:rsidR="007710C5" w:rsidRDefault="007710C5" w:rsidP="00150C10">
      <w:pPr>
        <w:pStyle w:val="a4"/>
        <w:rPr>
          <w:highlight w:val="lightGray"/>
          <w:rtl/>
        </w:rPr>
      </w:pPr>
    </w:p>
    <w:p w:rsidR="007710C5" w:rsidRPr="007710C5" w:rsidRDefault="007710C5" w:rsidP="002611E9">
      <w:pPr>
        <w:pBdr>
          <w:bottom w:val="single" w:sz="6" w:space="1" w:color="auto"/>
        </w:pBdr>
        <w:bidi w:val="0"/>
        <w:rPr>
          <w:rFonts w:ascii="Arial" w:hAnsi="Arial" w:cs="Arial"/>
          <w:vanish/>
          <w:sz w:val="16"/>
          <w:szCs w:val="16"/>
        </w:rPr>
      </w:pPr>
      <w:r w:rsidRPr="007710C5">
        <w:rPr>
          <w:rFonts w:ascii="Arial" w:hAnsi="Arial" w:cs="Arial"/>
          <w:vanish/>
          <w:sz w:val="16"/>
          <w:szCs w:val="16"/>
          <w:rtl/>
        </w:rPr>
        <w:t>أعلى النموذج</w:t>
      </w:r>
    </w:p>
    <w:p w:rsidR="00150C10" w:rsidRPr="0001038E" w:rsidRDefault="00150C10" w:rsidP="002611E9">
      <w:pPr>
        <w:tabs>
          <w:tab w:val="left" w:pos="6802"/>
        </w:tabs>
        <w:spacing w:line="340" w:lineRule="exact"/>
        <w:jc w:val="lowKashida"/>
        <w:rPr>
          <w:rFonts w:cs="Arabic Transparent"/>
          <w:sz w:val="34"/>
          <w:szCs w:val="34"/>
          <w:rtl/>
        </w:rPr>
      </w:pPr>
    </w:p>
    <w:sectPr w:rsidR="00150C10" w:rsidRPr="0001038E" w:rsidSect="00D855EB">
      <w:pgSz w:w="11907" w:h="16840" w:code="9"/>
      <w:pgMar w:top="851" w:right="992" w:bottom="1134" w:left="567" w:header="709" w:footer="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F8E"/>
    <w:multiLevelType w:val="hybridMultilevel"/>
    <w:tmpl w:val="176859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0B3951"/>
    <w:multiLevelType w:val="hybridMultilevel"/>
    <w:tmpl w:val="93BC2C7C"/>
    <w:lvl w:ilvl="0" w:tplc="BB5E87A0">
      <w:start w:val="5"/>
      <w:numFmt w:val="bullet"/>
      <w:lvlText w:val="-"/>
      <w:lvlJc w:val="left"/>
      <w:pPr>
        <w:ind w:left="90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19377955"/>
    <w:multiLevelType w:val="hybridMultilevel"/>
    <w:tmpl w:val="F7D41B58"/>
    <w:lvl w:ilvl="0" w:tplc="04090011">
      <w:start w:val="1"/>
      <w:numFmt w:val="decimal"/>
      <w:lvlText w:val="%1)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22CB6B3A"/>
    <w:multiLevelType w:val="hybridMultilevel"/>
    <w:tmpl w:val="DC74D5A6"/>
    <w:lvl w:ilvl="0" w:tplc="04090013">
      <w:start w:val="1"/>
      <w:numFmt w:val="arabicAlpha"/>
      <w:lvlText w:val="%1-"/>
      <w:lvlJc w:val="center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481086F"/>
    <w:multiLevelType w:val="hybridMultilevel"/>
    <w:tmpl w:val="8092EEF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>
    <w:nsid w:val="48080C91"/>
    <w:multiLevelType w:val="hybridMultilevel"/>
    <w:tmpl w:val="BD8050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4C550FEE"/>
    <w:multiLevelType w:val="hybridMultilevel"/>
    <w:tmpl w:val="AFA267CA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8">
    <w:nsid w:val="54CF4DC4"/>
    <w:multiLevelType w:val="hybridMultilevel"/>
    <w:tmpl w:val="41A274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10"/>
    <w:rsid w:val="00033BAD"/>
    <w:rsid w:val="000674EC"/>
    <w:rsid w:val="00083C6D"/>
    <w:rsid w:val="000A7058"/>
    <w:rsid w:val="000E3818"/>
    <w:rsid w:val="000F5E14"/>
    <w:rsid w:val="00127A26"/>
    <w:rsid w:val="00150C10"/>
    <w:rsid w:val="00174314"/>
    <w:rsid w:val="00186A83"/>
    <w:rsid w:val="00240613"/>
    <w:rsid w:val="002611E9"/>
    <w:rsid w:val="00265859"/>
    <w:rsid w:val="00270817"/>
    <w:rsid w:val="002E26EF"/>
    <w:rsid w:val="002F1AB6"/>
    <w:rsid w:val="00303C9C"/>
    <w:rsid w:val="00386C8F"/>
    <w:rsid w:val="003A575A"/>
    <w:rsid w:val="003D4B2A"/>
    <w:rsid w:val="00457516"/>
    <w:rsid w:val="0049278B"/>
    <w:rsid w:val="004B5F25"/>
    <w:rsid w:val="004E493F"/>
    <w:rsid w:val="00502ABE"/>
    <w:rsid w:val="00542CAD"/>
    <w:rsid w:val="00577007"/>
    <w:rsid w:val="0058246C"/>
    <w:rsid w:val="00591613"/>
    <w:rsid w:val="005E7C18"/>
    <w:rsid w:val="005F0C56"/>
    <w:rsid w:val="005F70EA"/>
    <w:rsid w:val="005F7FB8"/>
    <w:rsid w:val="00660773"/>
    <w:rsid w:val="006A049E"/>
    <w:rsid w:val="006A4C8F"/>
    <w:rsid w:val="006B4347"/>
    <w:rsid w:val="006C2EBA"/>
    <w:rsid w:val="00736669"/>
    <w:rsid w:val="00745421"/>
    <w:rsid w:val="007710C5"/>
    <w:rsid w:val="00775FBC"/>
    <w:rsid w:val="00781063"/>
    <w:rsid w:val="007F3B56"/>
    <w:rsid w:val="00807F21"/>
    <w:rsid w:val="00824C84"/>
    <w:rsid w:val="00835ACC"/>
    <w:rsid w:val="00842671"/>
    <w:rsid w:val="00871106"/>
    <w:rsid w:val="008F268A"/>
    <w:rsid w:val="00905E7B"/>
    <w:rsid w:val="00933CEE"/>
    <w:rsid w:val="00942553"/>
    <w:rsid w:val="0095382E"/>
    <w:rsid w:val="00986B45"/>
    <w:rsid w:val="00991300"/>
    <w:rsid w:val="00994577"/>
    <w:rsid w:val="009C691D"/>
    <w:rsid w:val="00A13654"/>
    <w:rsid w:val="00A5410F"/>
    <w:rsid w:val="00A62D53"/>
    <w:rsid w:val="00A6624F"/>
    <w:rsid w:val="00A7771E"/>
    <w:rsid w:val="00AB19C1"/>
    <w:rsid w:val="00AF7793"/>
    <w:rsid w:val="00B03444"/>
    <w:rsid w:val="00B04AA8"/>
    <w:rsid w:val="00B07422"/>
    <w:rsid w:val="00B3733E"/>
    <w:rsid w:val="00B47797"/>
    <w:rsid w:val="00B74BEC"/>
    <w:rsid w:val="00B7513D"/>
    <w:rsid w:val="00B91102"/>
    <w:rsid w:val="00BF414D"/>
    <w:rsid w:val="00C8224C"/>
    <w:rsid w:val="00D05574"/>
    <w:rsid w:val="00D326E8"/>
    <w:rsid w:val="00D3273B"/>
    <w:rsid w:val="00D855EB"/>
    <w:rsid w:val="00DB7D33"/>
    <w:rsid w:val="00DC6E48"/>
    <w:rsid w:val="00DE6E6C"/>
    <w:rsid w:val="00E7425C"/>
    <w:rsid w:val="00EC6EC4"/>
    <w:rsid w:val="00EE2F8D"/>
    <w:rsid w:val="00EE540A"/>
    <w:rsid w:val="00EE6206"/>
    <w:rsid w:val="00EF4287"/>
    <w:rsid w:val="00F264DB"/>
    <w:rsid w:val="00F40022"/>
    <w:rsid w:val="00F44ED7"/>
    <w:rsid w:val="00F702B0"/>
    <w:rsid w:val="00FC4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150C10"/>
    <w:pPr>
      <w:widowControl w:val="0"/>
      <w:spacing w:line="340" w:lineRule="exact"/>
      <w:jc w:val="both"/>
    </w:pPr>
    <w:rPr>
      <w:rFonts w:ascii="Lotus Linotype" w:hAnsi="Lotus Linotype" w:cs="AL-Mohanad Bold"/>
      <w:sz w:val="38"/>
      <w:szCs w:val="38"/>
    </w:rPr>
  </w:style>
  <w:style w:type="character" w:customStyle="1" w:styleId="Char0">
    <w:name w:val="نص البحث Char"/>
    <w:basedOn w:val="a0"/>
    <w:link w:val="a4"/>
    <w:rsid w:val="00150C10"/>
    <w:rPr>
      <w:rFonts w:ascii="Lotus Linotype" w:eastAsia="Times New Roman" w:hAnsi="Lotus Linotype" w:cs="AL-Mohanad Bold"/>
      <w:sz w:val="38"/>
      <w:szCs w:val="38"/>
    </w:rPr>
  </w:style>
  <w:style w:type="character" w:customStyle="1" w:styleId="a10">
    <w:name w:val="a1"/>
    <w:basedOn w:val="a0"/>
    <w:rsid w:val="00150C10"/>
    <w:rPr>
      <w:color w:val="008000"/>
    </w:rPr>
  </w:style>
  <w:style w:type="paragraph" w:styleId="a5">
    <w:name w:val="List Paragraph"/>
    <w:basedOn w:val="a"/>
    <w:uiPriority w:val="34"/>
    <w:qFormat/>
    <w:rsid w:val="006A4C8F"/>
    <w:pPr>
      <w:ind w:left="720"/>
      <w:contextualSpacing/>
    </w:pPr>
  </w:style>
  <w:style w:type="table" w:styleId="a6">
    <w:name w:val="Table Grid"/>
    <w:basedOn w:val="1"/>
    <w:rsid w:val="00736669"/>
    <w:pPr>
      <w:bidi w:val="0"/>
      <w:jc w:val="righ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thinThickSmallGap" w:sz="24" w:space="0" w:color="auto"/>
        <w:left w:val="thinThickSmallGap" w:sz="24" w:space="0" w:color="auto"/>
        <w:bottom w:val="thinThickSmallGap" w:sz="24" w:space="0" w:color="auto"/>
        <w:right w:val="thinThickSmallGap" w:sz="24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tblPr/>
      <w:tcPr>
        <w:shd w:val="clear" w:color="auto" w:fill="CCCCCC"/>
      </w:tc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shd w:val="clear" w:color="auto" w:fill="CCCCCC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FFFFFF"/>
      </w:tcPr>
    </w:tblStylePr>
  </w:style>
  <w:style w:type="table" w:styleId="1">
    <w:name w:val="Table Grid 1"/>
    <w:basedOn w:val="a1"/>
    <w:uiPriority w:val="99"/>
    <w:semiHidden/>
    <w:unhideWhenUsed/>
    <w:rsid w:val="00736669"/>
    <w:pPr>
      <w:bidi/>
      <w:spacing w:after="0" w:line="240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150C10"/>
    <w:pPr>
      <w:widowControl w:val="0"/>
      <w:spacing w:line="340" w:lineRule="exact"/>
      <w:jc w:val="both"/>
    </w:pPr>
    <w:rPr>
      <w:rFonts w:ascii="Lotus Linotype" w:hAnsi="Lotus Linotype" w:cs="AL-Mohanad Bold"/>
      <w:sz w:val="38"/>
      <w:szCs w:val="38"/>
    </w:rPr>
  </w:style>
  <w:style w:type="character" w:customStyle="1" w:styleId="Char0">
    <w:name w:val="نص البحث Char"/>
    <w:basedOn w:val="a0"/>
    <w:link w:val="a4"/>
    <w:rsid w:val="00150C10"/>
    <w:rPr>
      <w:rFonts w:ascii="Lotus Linotype" w:eastAsia="Times New Roman" w:hAnsi="Lotus Linotype" w:cs="AL-Mohanad Bold"/>
      <w:sz w:val="38"/>
      <w:szCs w:val="38"/>
    </w:rPr>
  </w:style>
  <w:style w:type="character" w:customStyle="1" w:styleId="a10">
    <w:name w:val="a1"/>
    <w:basedOn w:val="a0"/>
    <w:rsid w:val="00150C10"/>
    <w:rPr>
      <w:color w:val="008000"/>
    </w:rPr>
  </w:style>
  <w:style w:type="paragraph" w:styleId="a5">
    <w:name w:val="List Paragraph"/>
    <w:basedOn w:val="a"/>
    <w:uiPriority w:val="34"/>
    <w:qFormat/>
    <w:rsid w:val="006A4C8F"/>
    <w:pPr>
      <w:ind w:left="720"/>
      <w:contextualSpacing/>
    </w:pPr>
  </w:style>
  <w:style w:type="table" w:styleId="a6">
    <w:name w:val="Table Grid"/>
    <w:basedOn w:val="1"/>
    <w:rsid w:val="00736669"/>
    <w:pPr>
      <w:bidi w:val="0"/>
      <w:jc w:val="right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thinThickSmallGap" w:sz="24" w:space="0" w:color="auto"/>
        <w:left w:val="thinThickSmallGap" w:sz="24" w:space="0" w:color="auto"/>
        <w:bottom w:val="thinThickSmallGap" w:sz="24" w:space="0" w:color="auto"/>
        <w:right w:val="thinThickSmallGap" w:sz="24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tblPr/>
      <w:tcPr>
        <w:shd w:val="clear" w:color="auto" w:fill="CCCCCC"/>
      </w:tcPr>
    </w:tblStyle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shd w:val="clear" w:color="auto" w:fill="CCCCCC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FFFFFF"/>
      </w:tcPr>
    </w:tblStylePr>
  </w:style>
  <w:style w:type="table" w:styleId="1">
    <w:name w:val="Table Grid 1"/>
    <w:basedOn w:val="a1"/>
    <w:uiPriority w:val="99"/>
    <w:semiHidden/>
    <w:unhideWhenUsed/>
    <w:rsid w:val="00736669"/>
    <w:pPr>
      <w:bidi/>
      <w:spacing w:after="0" w:line="240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1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9682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60148">
                      <w:marLeft w:val="-60"/>
                      <w:marRight w:val="0"/>
                      <w:marTop w:val="0"/>
                      <w:marBottom w:val="0"/>
                      <w:divBdr>
                        <w:top w:val="single" w:sz="6" w:space="0" w:color="ACBECE"/>
                        <w:left w:val="single" w:sz="6" w:space="4" w:color="ACBECE"/>
                        <w:bottom w:val="single" w:sz="6" w:space="0" w:color="ACBECE"/>
                        <w:right w:val="single" w:sz="6" w:space="0" w:color="ACBECE"/>
                      </w:divBdr>
                    </w:div>
                  </w:divsChild>
                </w:div>
              </w:divsChild>
            </w:div>
          </w:divsChild>
        </w:div>
        <w:div w:id="1011837486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586034706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415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9877">
                      <w:marLeft w:val="-60"/>
                      <w:marRight w:val="0"/>
                      <w:marTop w:val="0"/>
                      <w:marBottom w:val="0"/>
                      <w:divBdr>
                        <w:top w:val="single" w:sz="6" w:space="0" w:color="ACBECE"/>
                        <w:left w:val="single" w:sz="6" w:space="4" w:color="ACBECE"/>
                        <w:bottom w:val="single" w:sz="6" w:space="0" w:color="ACBECE"/>
                        <w:right w:val="single" w:sz="6" w:space="0" w:color="ACBECE"/>
                      </w:divBdr>
                    </w:div>
                  </w:divsChild>
                </w:div>
              </w:divsChild>
            </w:div>
          </w:divsChild>
        </w:div>
        <w:div w:id="1603611099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048138530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8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anway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slam-q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inbaz.org.sa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72D67-AA63-4783-B1F1-72CA9D9AF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ma211215</cp:lastModifiedBy>
  <cp:revision>7</cp:revision>
  <cp:lastPrinted>2016-10-31T00:58:00Z</cp:lastPrinted>
  <dcterms:created xsi:type="dcterms:W3CDTF">2016-10-31T00:53:00Z</dcterms:created>
  <dcterms:modified xsi:type="dcterms:W3CDTF">2016-11-01T03:39:00Z</dcterms:modified>
</cp:coreProperties>
</file>