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D" w:rsidRDefault="00A42ECD" w:rsidP="00A42ECD">
      <w:pPr>
        <w:keepNext/>
        <w:keepLines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</w:pPr>
      <w:r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>الم</w:t>
      </w:r>
      <w:r w:rsidRPr="00A42ECD"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>فاضل</w:t>
      </w:r>
      <w:r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>ة بين الملائكة وصالحي البشر:</w:t>
      </w:r>
    </w:p>
    <w:p w:rsidR="00A42ECD" w:rsidRDefault="00A42ECD" w:rsidP="00A42ECD">
      <w:pPr>
        <w:keepNext/>
        <w:keepLines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</w:pPr>
      <w:r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 xml:space="preserve"> ما الفائدة من بحث هذه المسألة؟</w:t>
      </w:r>
    </w:p>
    <w:p w:rsidR="00A42ECD" w:rsidRPr="00A42ECD" w:rsidRDefault="00A42ECD" w:rsidP="00A42ECD">
      <w:pPr>
        <w:keepNext/>
        <w:keepLines/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i/>
          <w:iCs/>
          <w:color w:val="C00000"/>
          <w:sz w:val="32"/>
          <w:szCs w:val="36"/>
          <w:rtl/>
        </w:rPr>
      </w:pPr>
      <w:r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>أولاً:</w:t>
      </w:r>
      <w:r w:rsidRPr="00F15197">
        <w:rPr>
          <w:rFonts w:ascii="Cambria" w:eastAsia="Times New Roman" w:hAnsi="Cambria" w:cs="Times New Roman" w:hint="cs"/>
          <w:color w:val="0070C0"/>
          <w:sz w:val="30"/>
          <w:szCs w:val="34"/>
          <w:rtl/>
        </w:rPr>
        <w:t xml:space="preserve"> لسنا بدعا في</w:t>
      </w:r>
      <w:r w:rsidRPr="00F15197">
        <w:rPr>
          <w:rFonts w:ascii="Calibri" w:eastAsia="Calibri" w:hAnsi="Calibri" w:cs="Traditional Arabic" w:hint="cs"/>
          <w:i/>
          <w:iCs/>
          <w:color w:val="0070C0"/>
          <w:sz w:val="32"/>
          <w:szCs w:val="36"/>
          <w:rtl/>
        </w:rPr>
        <w:t xml:space="preserve"> </w:t>
      </w:r>
      <w:r w:rsidRPr="00F15197">
        <w:rPr>
          <w:rFonts w:ascii="Cambria" w:eastAsia="Times New Roman" w:hAnsi="Cambria" w:cs="Times New Roman" w:hint="cs"/>
          <w:color w:val="0070C0"/>
          <w:sz w:val="30"/>
          <w:szCs w:val="34"/>
          <w:rtl/>
        </w:rPr>
        <w:t>بحث هذه المسألة</w:t>
      </w:r>
      <w:r w:rsidR="00F15197">
        <w:rPr>
          <w:rFonts w:ascii="Calibri" w:eastAsia="Calibri" w:hAnsi="Calibri" w:cs="Traditional Arabic" w:hint="cs"/>
          <w:i/>
          <w:iCs/>
          <w:color w:val="0070C0"/>
          <w:sz w:val="32"/>
          <w:szCs w:val="36"/>
          <w:rtl/>
        </w:rPr>
        <w:t xml:space="preserve"> من علمائنا الأوائل الذين بحثو</w:t>
      </w:r>
      <w:r w:rsidRPr="00F15197">
        <w:rPr>
          <w:rFonts w:ascii="Calibri" w:eastAsia="Calibri" w:hAnsi="Calibri" w:cs="Traditional Arabic" w:hint="cs"/>
          <w:i/>
          <w:iCs/>
          <w:color w:val="0070C0"/>
          <w:sz w:val="32"/>
          <w:szCs w:val="36"/>
          <w:rtl/>
        </w:rPr>
        <w:t>ها واستدلوا عليها وناقشوا أدلتها ورجحوا بينها؛ ولذلك ر</w:t>
      </w:r>
      <w:r w:rsidR="00F15197" w:rsidRPr="00F15197">
        <w:rPr>
          <w:rFonts w:ascii="Calibri" w:eastAsia="Calibri" w:hAnsi="Calibri" w:cs="Traditional Arabic" w:hint="cs"/>
          <w:i/>
          <w:iCs/>
          <w:color w:val="0070C0"/>
          <w:sz w:val="32"/>
          <w:szCs w:val="36"/>
          <w:rtl/>
        </w:rPr>
        <w:t>ويت عنهم أقوال عدة سيأتي شيء منها.</w:t>
      </w:r>
      <w:r w:rsidRPr="00F15197">
        <w:rPr>
          <w:rFonts w:ascii="Calibri" w:eastAsia="Calibri" w:hAnsi="Calibri" w:cs="Traditional Arabic" w:hint="cs"/>
          <w:i/>
          <w:iCs/>
          <w:color w:val="0070C0"/>
          <w:sz w:val="32"/>
          <w:szCs w:val="36"/>
          <w:rtl/>
        </w:rPr>
        <w:t xml:space="preserve"> </w:t>
      </w:r>
    </w:p>
    <w:p w:rsidR="00A42ECD" w:rsidRDefault="00F15197" w:rsidP="00F15197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 w:hint="cs"/>
          <w:sz w:val="30"/>
          <w:szCs w:val="32"/>
          <w:rtl/>
        </w:rPr>
      </w:pPr>
      <w:r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>ثاني</w:t>
      </w:r>
      <w:r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>اً</w:t>
      </w:r>
      <w:r>
        <w:rPr>
          <w:rFonts w:ascii="Calibri" w:eastAsia="Calibri" w:hAnsi="Calibri" w:cs="Traditional Arabic" w:hint="cs"/>
          <w:sz w:val="30"/>
          <w:szCs w:val="32"/>
          <w:rtl/>
        </w:rPr>
        <w:t xml:space="preserve">: </w:t>
      </w:r>
      <w:r w:rsidRPr="00F15197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قد يكون </w:t>
      </w:r>
      <w:r w:rsidR="00A42ECD" w:rsidRPr="00A42ECD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>في المسألة حافز للإنسان</w:t>
      </w:r>
      <w:r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على الاجتهاد في عمل الصالحات عله يرتقي لتلك المرتبة العالية </w:t>
      </w:r>
      <w:r w:rsidR="00A42ECD" w:rsidRPr="00A42ECD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، </w:t>
      </w:r>
      <w:r>
        <w:rPr>
          <w:rFonts w:ascii="Calibri" w:eastAsia="Calibri" w:hAnsi="Calibri" w:cs="Traditional Arabic" w:hint="cs"/>
          <w:color w:val="0070C0"/>
          <w:sz w:val="30"/>
          <w:szCs w:val="32"/>
          <w:rtl/>
        </w:rPr>
        <w:t>والإنسان</w:t>
      </w:r>
      <w:r w:rsidR="00A42ECD" w:rsidRPr="00A42ECD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</w:t>
      </w:r>
      <w:r>
        <w:rPr>
          <w:rFonts w:ascii="Calibri" w:eastAsia="Calibri" w:hAnsi="Calibri" w:cs="Traditional Arabic" w:hint="cs"/>
          <w:color w:val="0070C0"/>
          <w:sz w:val="30"/>
          <w:szCs w:val="32"/>
          <w:rtl/>
        </w:rPr>
        <w:t>قد</w:t>
      </w:r>
      <w:r w:rsidR="00A42ECD" w:rsidRPr="00A42ECD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ينزل إلى مرتبة أدنى من الحيوانات</w:t>
      </w:r>
      <w:r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(أولئك كالأنعام..)</w:t>
      </w:r>
      <w:r w:rsidR="00A42ECD" w:rsidRPr="00A42ECD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أو</w:t>
      </w:r>
      <w:r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يرتقي </w:t>
      </w:r>
      <w:r w:rsidR="00F36C95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 إلى </w:t>
      </w:r>
      <w:r>
        <w:rPr>
          <w:rFonts w:ascii="Calibri" w:eastAsia="Calibri" w:hAnsi="Calibri" w:cs="Traditional Arabic" w:hint="cs"/>
          <w:color w:val="0070C0"/>
          <w:sz w:val="30"/>
          <w:szCs w:val="32"/>
          <w:rtl/>
        </w:rPr>
        <w:t>مرتبة</w:t>
      </w:r>
      <w:r w:rsidR="00A42ECD" w:rsidRPr="00A42ECD">
        <w:rPr>
          <w:rFonts w:ascii="Calibri" w:eastAsia="Calibri" w:hAnsi="Calibri" w:cs="Traditional Arabic" w:hint="cs"/>
          <w:color w:val="0070C0"/>
          <w:sz w:val="30"/>
          <w:szCs w:val="32"/>
          <w:rtl/>
        </w:rPr>
        <w:t xml:space="preserve"> الملائكة </w:t>
      </w:r>
      <w:r w:rsidR="00F36C95">
        <w:rPr>
          <w:rFonts w:ascii="Calibri" w:eastAsia="Calibri" w:hAnsi="Calibri" w:cs="Traditional Arabic" w:hint="cs"/>
          <w:sz w:val="30"/>
          <w:szCs w:val="32"/>
          <w:rtl/>
        </w:rPr>
        <w:t>أو أعلى..</w:t>
      </w:r>
    </w:p>
    <w:p w:rsidR="00F36C95" w:rsidRPr="00A42ECD" w:rsidRDefault="00F36C95" w:rsidP="00F15197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b/>
          <w:bCs/>
          <w:sz w:val="30"/>
          <w:szCs w:val="32"/>
          <w:u w:val="single"/>
        </w:rPr>
      </w:pPr>
      <w:r w:rsidRPr="00D61D7D">
        <w:rPr>
          <w:rFonts w:ascii="Calibri" w:eastAsia="Calibri" w:hAnsi="Calibri" w:cs="Traditional Arabic" w:hint="cs"/>
          <w:sz w:val="30"/>
          <w:szCs w:val="32"/>
          <w:u w:val="single"/>
          <w:rtl/>
        </w:rPr>
        <w:t xml:space="preserve"> </w:t>
      </w:r>
      <w:r w:rsidRPr="00D61D7D">
        <w:rPr>
          <w:rFonts w:ascii="Calibri" w:eastAsia="Calibri" w:hAnsi="Calibri" w:cs="Traditional Arabic" w:hint="cs"/>
          <w:b/>
          <w:bCs/>
          <w:sz w:val="36"/>
          <w:szCs w:val="40"/>
          <w:u w:val="single"/>
          <w:rtl/>
        </w:rPr>
        <w:t>وفي المسألة أقوال:</w:t>
      </w:r>
    </w:p>
    <w:p w:rsidR="00A42ECD" w:rsidRPr="00A42ECD" w:rsidRDefault="00A42ECD" w:rsidP="00A42ECD">
      <w:pPr>
        <w:spacing w:before="200" w:beforeAutospacing="1" w:after="0" w:afterAutospacing="1" w:line="240" w:lineRule="auto"/>
        <w:jc w:val="both"/>
        <w:outlineLvl w:val="3"/>
        <w:rPr>
          <w:rFonts w:ascii="Cambria" w:eastAsia="Times New Roman" w:hAnsi="Cambria" w:cs="Times New Roman"/>
          <w:b/>
          <w:i/>
          <w:iCs/>
          <w:sz w:val="30"/>
          <w:szCs w:val="32"/>
        </w:rPr>
      </w:pPr>
      <w:r w:rsidRPr="00A42ECD">
        <w:rPr>
          <w:rFonts w:ascii="Cambria" w:eastAsia="Times New Roman" w:hAnsi="Cambria" w:cs="Times New Roman" w:hint="cs"/>
          <w:bCs/>
          <w:i/>
          <w:iCs/>
          <w:sz w:val="30"/>
          <w:szCs w:val="32"/>
          <w:u w:val="single"/>
          <w:rtl/>
        </w:rPr>
        <w:t>القول الأول</w:t>
      </w:r>
      <w:r w:rsidRPr="00A42ECD">
        <w:rPr>
          <w:rFonts w:ascii="Cambria" w:eastAsia="Times New Roman" w:hAnsi="Cambria" w:cs="Times New Roman" w:hint="cs"/>
          <w:b/>
          <w:i/>
          <w:iCs/>
          <w:sz w:val="30"/>
          <w:szCs w:val="32"/>
          <w:rtl/>
        </w:rPr>
        <w:t>:</w:t>
      </w:r>
      <w:r w:rsidR="00F36C95">
        <w:rPr>
          <w:rFonts w:ascii="Cambria" w:eastAsia="Times New Roman" w:hAnsi="Cambria" w:cs="Times New Roman" w:hint="cs"/>
          <w:b/>
          <w:i/>
          <w:iCs/>
          <w:sz w:val="30"/>
          <w:szCs w:val="32"/>
          <w:rtl/>
        </w:rPr>
        <w:t xml:space="preserve"> تفضيل صالحي البشر ، وقال به جماعة مستدلين بــ: ـ</w:t>
      </w:r>
    </w:p>
    <w:p w:rsidR="00A42ECD" w:rsidRPr="00F36C95" w:rsidRDefault="00F36C95" w:rsidP="00F36C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أن</w:t>
      </w:r>
      <w:r w:rsidR="00A42ECD"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الله</w:t>
      </w:r>
      <w:r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تعالى خلق آدم</w:t>
      </w:r>
      <w:r w:rsidR="00A42ECD"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بيدي</w:t>
      </w:r>
      <w:r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ه: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مَا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مَنَعَكَ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أَنْ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تَسْجُدَ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لِمَا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خَلَقْتُ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بِيَدَيَّ ﴾</w:t>
      </w:r>
    </w:p>
    <w:p w:rsidR="00A42ECD" w:rsidRPr="00AA01B3" w:rsidRDefault="00F36C95" w:rsidP="00D61D7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أن الله تعالى </w:t>
      </w:r>
      <w:r w:rsidR="00A42ECD"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أمر الملائكة بالسجود لآدم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: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وَإِذْ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قُلْنَا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لِلْمَلائِكَةِ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اسْجُدُوا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لآدَمَ</w:t>
      </w:r>
      <w:r w:rsidR="00A42ECD" w:rsidRPr="00F36C95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F36C95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فَسَجَدُوا ﴾</w:t>
      </w:r>
      <w:r w:rsid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sz w:val="30"/>
          <w:szCs w:val="32"/>
          <w:rtl/>
        </w:rPr>
        <w:t>والسجود للتكريم والتشريف</w:t>
      </w:r>
      <w:r w:rsidRPr="00AA01B3">
        <w:rPr>
          <w:rFonts w:ascii="Calibri" w:eastAsia="Calibri" w:hAnsi="Calibri" w:cs="Traditional Arabic" w:hint="cs"/>
          <w:sz w:val="30"/>
          <w:szCs w:val="32"/>
          <w:rtl/>
        </w:rPr>
        <w:t>، وفهم هذا إبليس</w:t>
      </w:r>
      <w:r w:rsidR="00CB196D" w:rsidRPr="00AA01B3">
        <w:rPr>
          <w:rFonts w:ascii="Calibri" w:eastAsia="Calibri" w:hAnsi="Calibri" w:cs="Traditional Arabic" w:hint="cs"/>
          <w:sz w:val="30"/>
          <w:szCs w:val="32"/>
          <w:rtl/>
        </w:rPr>
        <w:t xml:space="preserve">: </w:t>
      </w:r>
      <w:r w:rsidR="00CB196D"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أَرَأَيْتَكَ</w:t>
      </w:r>
      <w:r w:rsidR="00CB196D"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CB196D"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هَذَا</w:t>
      </w:r>
      <w:r w:rsidR="00CB196D"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CB196D"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الَّذِي</w:t>
      </w:r>
      <w:r w:rsidR="00CB196D"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CB196D"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كَرَّمْتَ</w:t>
      </w:r>
      <w:r w:rsidR="00CB196D"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CB196D"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عَلَيَّ ﴾</w:t>
      </w:r>
      <w:r w:rsidRPr="00AA01B3">
        <w:rPr>
          <w:rFonts w:ascii="Calibri" w:eastAsia="Calibri" w:hAnsi="Calibri" w:cs="Traditional Arabic" w:hint="cs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sz w:val="30"/>
          <w:szCs w:val="32"/>
          <w:rtl/>
        </w:rPr>
        <w:t xml:space="preserve">، </w:t>
      </w:r>
      <w:r w:rsidR="00CB196D" w:rsidRPr="00AA01B3">
        <w:rPr>
          <w:rFonts w:ascii="Calibri" w:eastAsia="Calibri" w:hAnsi="Calibri" w:cs="Traditional Arabic" w:hint="cs"/>
          <w:sz w:val="30"/>
          <w:szCs w:val="32"/>
          <w:rtl/>
        </w:rPr>
        <w:t xml:space="preserve">ولذا استدل </w:t>
      </w:r>
      <w:r w:rsidR="00A42ECD" w:rsidRPr="00AA01B3">
        <w:rPr>
          <w:rFonts w:ascii="Calibri" w:eastAsia="Calibri" w:hAnsi="Calibri" w:cs="Traditional Arabic" w:hint="cs"/>
          <w:sz w:val="30"/>
          <w:szCs w:val="32"/>
          <w:rtl/>
        </w:rPr>
        <w:t xml:space="preserve"> </w:t>
      </w:r>
      <w:r w:rsidR="00CB196D" w:rsidRPr="00AA01B3">
        <w:rPr>
          <w:rFonts w:ascii="Calibri" w:eastAsia="Calibri" w:hAnsi="Calibri" w:cs="Traditional Arabic" w:hint="cs"/>
          <w:sz w:val="30"/>
          <w:szCs w:val="32"/>
          <w:rtl/>
        </w:rPr>
        <w:t>ب</w:t>
      </w:r>
      <w:r w:rsidR="00A42ECD" w:rsidRPr="00AA01B3">
        <w:rPr>
          <w:rFonts w:ascii="Calibri" w:eastAsia="Calibri" w:hAnsi="Calibri" w:cs="Traditional Arabic" w:hint="cs"/>
          <w:sz w:val="30"/>
          <w:szCs w:val="32"/>
          <w:rtl/>
        </w:rPr>
        <w:t>تفضيل النار على التراب</w:t>
      </w:r>
      <w:r w:rsidR="00AA01B3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:</w:t>
      </w:r>
      <w:r w:rsidR="00D61D7D" w:rsidRPr="00D61D7D">
        <w:rPr>
          <w:rFonts w:hint="cs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color w:val="FF0000"/>
          <w:sz w:val="28"/>
          <w:szCs w:val="28"/>
          <w:rtl/>
        </w:rPr>
        <w:t>﴿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قَالَ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مَا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مَنَعَكَ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أَلاَّ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تَسْجُدَ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إِذْ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أَمَرْتُكَ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قَالَ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أَنَاْ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خَ</w:t>
      </w:r>
      <w:bookmarkStart w:id="0" w:name="_GoBack"/>
      <w:bookmarkEnd w:id="0"/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يْرٌ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مِّنْهُ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خَلَقْتَنِي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مِن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نَّارٍ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وَخَلَقْتَهُ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مِن</w:t>
      </w:r>
      <w:r w:rsidR="00D61D7D" w:rsidRPr="00D61D7D">
        <w:rPr>
          <w:rFonts w:ascii="Calibri" w:eastAsia="Calibri" w:hAnsi="Calibri" w:cs="Traditional Arabic"/>
          <w:b/>
          <w:bCs/>
          <w:color w:val="FF0000"/>
          <w:sz w:val="28"/>
          <w:szCs w:val="28"/>
          <w:rtl/>
        </w:rPr>
        <w:t xml:space="preserve"> </w:t>
      </w:r>
      <w:r w:rsidR="00D61D7D" w:rsidRPr="00D61D7D">
        <w:rPr>
          <w:rFonts w:ascii="Calibri" w:eastAsia="Calibri" w:hAnsi="Calibri" w:cs="Traditional Arabic" w:hint="cs"/>
          <w:b/>
          <w:bCs/>
          <w:color w:val="FF0000"/>
          <w:sz w:val="28"/>
          <w:szCs w:val="28"/>
          <w:rtl/>
        </w:rPr>
        <w:t>طِينٍ</w:t>
      </w:r>
      <w:r w:rsidR="00D61D7D" w:rsidRPr="00D61D7D">
        <w:rPr>
          <w:rFonts w:ascii="Calibri" w:eastAsia="Calibri" w:hAnsi="Calibri" w:cs="Traditional Arabic" w:hint="cs"/>
          <w:color w:val="FF0000"/>
          <w:sz w:val="28"/>
          <w:szCs w:val="28"/>
          <w:rtl/>
        </w:rPr>
        <w:t>﴾</w:t>
      </w:r>
    </w:p>
    <w:p w:rsidR="00A42ECD" w:rsidRPr="00CB196D" w:rsidRDefault="00CB196D" w:rsidP="00CB19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أن الله تعالى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جعل آدم خليفة: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إِنِّي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جَاعِلٌ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فِي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الأَرْضِ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خَلِيفَةً ﴾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 و</w:t>
      </w:r>
      <w:r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الذي هو الخليفة أفضل ممن ليس بها</w:t>
      </w:r>
    </w:p>
    <w:p w:rsidR="00CB196D" w:rsidRPr="00CB196D" w:rsidRDefault="00CB196D" w:rsidP="00CB19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 w:hint="cs"/>
          <w:b/>
          <w:bCs/>
          <w:sz w:val="30"/>
          <w:szCs w:val="32"/>
        </w:rPr>
      </w:pPr>
      <w:r w:rsidRPr="00F36C95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أن الله تعالى</w:t>
      </w:r>
      <w:r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فض</w:t>
      </w:r>
      <w:r w:rsidR="00A42ECD"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ل</w:t>
      </w:r>
      <w:r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آدم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بالعلم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: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وَعَلَّمَ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آدَمَ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الأَسْمَاءَ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كُلَّهَا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ثُمَّ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عَرَضَهُمْ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عَلَى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الْمَلائِكَةِ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فَقَالَ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أَنْبِئُونِي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بِأَسْمَاءِ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هَؤُلاءِ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إِنْ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كُنْتُمْ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صَادِقِينَ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* قَالُوا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سُبْحَانَكَ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لا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عِلْمَ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لَنَا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إِلا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مَا</w:t>
      </w:r>
      <w:r w:rsidR="00A42ECD" w:rsidRPr="00CB196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="00A42ECD" w:rsidRPr="00CB196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عَلَّمْتَنَا ﴾</w:t>
      </w:r>
    </w:p>
    <w:p w:rsidR="00CB196D" w:rsidRDefault="00CB196D" w:rsidP="00CB196D">
      <w:pPr>
        <w:pStyle w:val="a3"/>
        <w:spacing w:before="100" w:beforeAutospacing="1" w:after="100" w:afterAutospacing="1" w:line="240" w:lineRule="auto"/>
        <w:jc w:val="both"/>
        <w:rPr>
          <w:rFonts w:ascii="Calibri" w:eastAsia="Calibri" w:hAnsi="Calibri" w:cs="Traditional Arabic" w:hint="cs"/>
          <w:b/>
          <w:bCs/>
          <w:sz w:val="30"/>
          <w:szCs w:val="32"/>
          <w:rtl/>
        </w:rPr>
      </w:pPr>
    </w:p>
    <w:p w:rsidR="00CB196D" w:rsidRPr="00CB196D" w:rsidRDefault="00CB196D" w:rsidP="00AA01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 w:hint="cs"/>
          <w:b/>
          <w:bCs/>
          <w:sz w:val="30"/>
          <w:szCs w:val="32"/>
        </w:rPr>
      </w:pPr>
      <w:r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أن الله تعالى</w:t>
      </w:r>
      <w:r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يباهي بصالحي البشر الملائكة، كما جاء في الأحاديث...</w:t>
      </w:r>
      <w:r w:rsidRPr="00CB196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 xml:space="preserve"> </w:t>
      </w:r>
    </w:p>
    <w:p w:rsidR="00CB196D" w:rsidRPr="00A42ECD" w:rsidRDefault="00CB196D" w:rsidP="00CB196D">
      <w:pPr>
        <w:keepNext/>
        <w:keepLines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color w:val="00B050"/>
          <w:sz w:val="30"/>
          <w:szCs w:val="32"/>
        </w:rPr>
      </w:pP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« أَبْشِرُوا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مَعْشَرَ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الْمُسْلِمِينَ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هَذَا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رَبُّكُمْ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قَدْ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فَتَحَ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بَابًا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مِنْ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أَبْوَابِ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السَّمَاءِ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يُبَاهِي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بِكُمْ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الْمَلائِكَةَ.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يَقُولُ: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هَؤُلاءِ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عِبَادِي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قَضَوْا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فَرِيضَةً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وَهُمْ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يَنْتَظِرُونَ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أُخْرَى »</w:t>
      </w:r>
    </w:p>
    <w:p w:rsidR="00CB196D" w:rsidRPr="00AA01B3" w:rsidRDefault="00CB196D" w:rsidP="00AA01B3">
      <w:pPr>
        <w:keepNext/>
        <w:keepLines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 w:hint="cs"/>
          <w:color w:val="00B050"/>
          <w:sz w:val="30"/>
          <w:szCs w:val="32"/>
        </w:rPr>
      </w:pP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« إِنَّ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اللَّهَ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</w:rPr>
        <w:sym w:font="AGA Arabesque" w:char="F055"/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 xml:space="preserve"> يُبَاهِي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مَلائِكَتَهُ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عَشِيَّةَ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عَرَفَةَ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بِأَهْلِ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عَرَفَةَ.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فَيَقُولُ: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انْظُرُوا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إِلَى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عِبَادِي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أَتَوْنِي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شُعْثًا</w:t>
      </w:r>
      <w:r w:rsidRPr="00A42ECD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غُبْرًا »</w:t>
      </w:r>
    </w:p>
    <w:p w:rsidR="00CB196D" w:rsidRPr="00AA01B3" w:rsidRDefault="00CB196D" w:rsidP="00CB196D">
      <w:p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</w:p>
    <w:p w:rsidR="00A42ECD" w:rsidRPr="00AA01B3" w:rsidRDefault="00A42ECD" w:rsidP="00AA01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طاعة البشر أشق</w:t>
      </w:r>
      <w:r w:rsid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 ؛ لأنهم </w:t>
      </w:r>
      <w:r w:rsidRPr="00CB196D">
        <w:rPr>
          <w:rFonts w:ascii="Calibri" w:eastAsia="Calibri" w:hAnsi="Calibri" w:cs="Traditional Arabic" w:hint="cs"/>
          <w:sz w:val="30"/>
          <w:szCs w:val="32"/>
          <w:rtl/>
        </w:rPr>
        <w:t xml:space="preserve">ابتلوا بالشهوة والهوى والكسل والوسواس، وذلك ليس للملائكة </w:t>
      </w:r>
      <w:r w:rsid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..</w:t>
      </w:r>
    </w:p>
    <w:p w:rsidR="00A42ECD" w:rsidRPr="00AA01B3" w:rsidRDefault="00A42ECD" w:rsidP="00AA01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AA01B3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تكريم الملائكة للإنسان</w:t>
      </w:r>
      <w:r w:rsidR="00AA01B3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: </w:t>
      </w:r>
      <w:r w:rsid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وَالْمَلائِكَةُ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يَدْخُلُونَ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عَلَيْهِمْ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مِنْ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كُلِّ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بَابٍ*سَلامٌ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عَلَيْكُمْ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بِمَا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صَبَرْتُمْ</w:t>
      </w:r>
      <w:r w:rsidRPr="00AA01B3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A01B3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﴾</w:t>
      </w:r>
    </w:p>
    <w:p w:rsidR="00AA01B3" w:rsidRPr="00A42ECD" w:rsidRDefault="00A42ECD" w:rsidP="00AA01B3">
      <w:pPr>
        <w:spacing w:before="200" w:beforeAutospacing="1" w:after="0" w:afterAutospacing="1" w:line="240" w:lineRule="auto"/>
        <w:jc w:val="both"/>
        <w:outlineLvl w:val="3"/>
        <w:rPr>
          <w:rFonts w:ascii="Cambria" w:eastAsia="Times New Roman" w:hAnsi="Cambria" w:cs="Times New Roman"/>
          <w:b/>
          <w:i/>
          <w:iCs/>
          <w:sz w:val="30"/>
          <w:szCs w:val="32"/>
        </w:rPr>
      </w:pPr>
      <w:r w:rsidRPr="00A42ECD">
        <w:rPr>
          <w:rFonts w:ascii="Cambria" w:eastAsia="Times New Roman" w:hAnsi="Cambria" w:cs="Times New Roman" w:hint="cs"/>
          <w:bCs/>
          <w:i/>
          <w:iCs/>
          <w:sz w:val="30"/>
          <w:szCs w:val="32"/>
          <w:u w:val="single"/>
          <w:rtl/>
        </w:rPr>
        <w:t>القول الثاني</w:t>
      </w:r>
      <w:r w:rsidRPr="00A42ECD">
        <w:rPr>
          <w:rFonts w:ascii="Cambria" w:eastAsia="Times New Roman" w:hAnsi="Cambria" w:cs="Times New Roman" w:hint="cs"/>
          <w:b/>
          <w:i/>
          <w:iCs/>
          <w:sz w:val="30"/>
          <w:szCs w:val="32"/>
          <w:rtl/>
        </w:rPr>
        <w:t>: تفضيل الملائكة</w:t>
      </w:r>
      <w:r w:rsidR="00AA01B3">
        <w:rPr>
          <w:rFonts w:ascii="Cambria" w:eastAsia="Times New Roman" w:hAnsi="Cambria" w:cs="Times New Roman" w:hint="cs"/>
          <w:bCs/>
          <w:i/>
          <w:iCs/>
          <w:sz w:val="30"/>
          <w:szCs w:val="32"/>
          <w:rtl/>
        </w:rPr>
        <w:t xml:space="preserve"> </w:t>
      </w:r>
      <w:r w:rsidR="00AA01B3" w:rsidRPr="00AA01B3">
        <w:rPr>
          <w:rFonts w:ascii="Cambria" w:eastAsia="Times New Roman" w:hAnsi="Cambria" w:cs="Times New Roman" w:hint="cs"/>
          <w:b/>
          <w:i/>
          <w:iCs/>
          <w:sz w:val="30"/>
          <w:szCs w:val="32"/>
          <w:rtl/>
        </w:rPr>
        <w:t>على</w:t>
      </w:r>
      <w:r w:rsidR="00AA01B3">
        <w:rPr>
          <w:rFonts w:ascii="Cambria" w:eastAsia="Times New Roman" w:hAnsi="Cambria" w:cs="Times New Roman" w:hint="cs"/>
          <w:bCs/>
          <w:i/>
          <w:iCs/>
          <w:sz w:val="30"/>
          <w:szCs w:val="32"/>
          <w:rtl/>
        </w:rPr>
        <w:t xml:space="preserve"> </w:t>
      </w:r>
      <w:r w:rsidR="00AA01B3">
        <w:rPr>
          <w:rFonts w:ascii="Cambria" w:eastAsia="Times New Roman" w:hAnsi="Cambria" w:cs="Times New Roman" w:hint="cs"/>
          <w:b/>
          <w:i/>
          <w:iCs/>
          <w:sz w:val="30"/>
          <w:szCs w:val="32"/>
          <w:rtl/>
        </w:rPr>
        <w:t xml:space="preserve"> صالحي البشر ، وقال به جماعة مستدلين بــ: ـ</w:t>
      </w:r>
    </w:p>
    <w:p w:rsidR="00A42ECD" w:rsidRPr="00A42ECD" w:rsidRDefault="00A42ECD" w:rsidP="00A42ECD">
      <w:pPr>
        <w:spacing w:before="200" w:beforeAutospacing="1" w:after="0" w:afterAutospacing="1" w:line="240" w:lineRule="auto"/>
        <w:jc w:val="both"/>
        <w:outlineLvl w:val="3"/>
        <w:rPr>
          <w:rFonts w:ascii="Cambria" w:eastAsia="Times New Roman" w:hAnsi="Cambria" w:cs="Times New Roman"/>
          <w:b/>
          <w:i/>
          <w:iCs/>
          <w:sz w:val="30"/>
          <w:szCs w:val="32"/>
        </w:rPr>
      </w:pPr>
    </w:p>
    <w:p w:rsidR="00A42ECD" w:rsidRPr="00AA01B3" w:rsidRDefault="00AA01B3" w:rsidP="00AA01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kern w:val="28"/>
          <w:sz w:val="30"/>
          <w:szCs w:val="32"/>
        </w:rPr>
      </w:pPr>
      <w:r w:rsidRPr="00CB196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 xml:space="preserve">أن الله تعالى </w:t>
      </w:r>
      <w:r w:rsidR="00A42ECD" w:rsidRPr="00AA01B3">
        <w:rPr>
          <w:rFonts w:ascii="Calibri" w:eastAsia="Calibri" w:hAnsi="Calibri" w:cs="Traditional Arabic" w:hint="cs"/>
          <w:b/>
          <w:bCs/>
          <w:kern w:val="28"/>
          <w:sz w:val="30"/>
          <w:szCs w:val="32"/>
          <w:rtl/>
        </w:rPr>
        <w:t xml:space="preserve">ذكرهم في </w:t>
      </w:r>
      <w:proofErr w:type="spellStart"/>
      <w:r w:rsidR="00A42ECD" w:rsidRPr="00AA01B3">
        <w:rPr>
          <w:rFonts w:ascii="Calibri" w:eastAsia="Calibri" w:hAnsi="Calibri" w:cs="Traditional Arabic" w:hint="cs"/>
          <w:b/>
          <w:bCs/>
          <w:kern w:val="28"/>
          <w:sz w:val="30"/>
          <w:szCs w:val="32"/>
          <w:rtl/>
        </w:rPr>
        <w:t>ملإ</w:t>
      </w:r>
      <w:proofErr w:type="spellEnd"/>
      <w:r w:rsidR="00A42ECD" w:rsidRPr="00AA01B3">
        <w:rPr>
          <w:rFonts w:ascii="Calibri" w:eastAsia="Calibri" w:hAnsi="Calibri" w:cs="Traditional Arabic" w:hint="cs"/>
          <w:b/>
          <w:bCs/>
          <w:kern w:val="28"/>
          <w:sz w:val="30"/>
          <w:szCs w:val="32"/>
          <w:rtl/>
        </w:rPr>
        <w:t xml:space="preserve"> خير منه</w:t>
      </w:r>
      <w:r>
        <w:rPr>
          <w:rFonts w:ascii="Calibri" w:eastAsia="Calibri" w:hAnsi="Calibri" w:cs="Traditional Arabic" w:hint="cs"/>
          <w:b/>
          <w:bCs/>
          <w:kern w:val="28"/>
          <w:sz w:val="30"/>
          <w:szCs w:val="32"/>
          <w:rtl/>
        </w:rPr>
        <w:t xml:space="preserve">م: </w:t>
      </w:r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« وَإِنْ</w:t>
      </w:r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ذَكَرَنِي</w:t>
      </w:r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فِي</w:t>
      </w:r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proofErr w:type="spellStart"/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مَلإٍ</w:t>
      </w:r>
      <w:proofErr w:type="spellEnd"/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ذَكَرْتُهُ</w:t>
      </w:r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فِي</w:t>
      </w:r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proofErr w:type="spellStart"/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مَلإٍ</w:t>
      </w:r>
      <w:proofErr w:type="spellEnd"/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خَيْرٍ</w:t>
      </w:r>
      <w:r w:rsidR="00A42ECD" w:rsidRPr="00AA01B3">
        <w:rPr>
          <w:rFonts w:ascii="Calibri" w:eastAsia="Calibri" w:hAnsi="Calibri" w:cs="Traditional Arabic"/>
          <w:color w:val="00B050"/>
          <w:sz w:val="30"/>
          <w:szCs w:val="32"/>
          <w:rtl/>
        </w:rPr>
        <w:t xml:space="preserve"> </w:t>
      </w:r>
      <w:r w:rsidR="00A42ECD" w:rsidRPr="00AA01B3">
        <w:rPr>
          <w:rFonts w:ascii="Calibri" w:eastAsia="Calibri" w:hAnsi="Calibri" w:cs="Traditional Arabic" w:hint="cs"/>
          <w:color w:val="00B050"/>
          <w:sz w:val="30"/>
          <w:szCs w:val="32"/>
          <w:rtl/>
        </w:rPr>
        <w:t>مِنْهُمْ »</w:t>
      </w:r>
    </w:p>
    <w:p w:rsidR="00A42ECD" w:rsidRPr="00AA01B3" w:rsidRDefault="00AA01B3" w:rsidP="00AA01B3">
      <w:pPr>
        <w:pStyle w:val="a3"/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lastRenderedPageBreak/>
        <w:t xml:space="preserve">أنهم </w:t>
      </w:r>
      <w:r w:rsidR="00A42ECD" w:rsidRPr="00AA01B3">
        <w:rPr>
          <w:rFonts w:ascii="Calibri" w:eastAsia="Calibri" w:hAnsi="Calibri" w:cs="Traditional Arabic"/>
          <w:b/>
          <w:bCs/>
          <w:sz w:val="30"/>
          <w:szCs w:val="32"/>
          <w:rtl/>
        </w:rPr>
        <w:t>منزهون عما يلابسه الإنسان</w:t>
      </w:r>
      <w:r w:rsidR="00A42ECD" w:rsidRPr="00AA01B3">
        <w:rPr>
          <w:rFonts w:ascii="Calibri" w:eastAsia="Calibri" w:hAnsi="Calibri" w:cs="Traditional Arabic"/>
          <w:b/>
          <w:bCs/>
          <w:sz w:val="30"/>
          <w:szCs w:val="32"/>
        </w:rPr>
        <w:t xml:space="preserve"> </w:t>
      </w:r>
      <w:r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:</w:t>
      </w:r>
    </w:p>
    <w:p w:rsidR="00A42ECD" w:rsidRPr="00A42ECD" w:rsidRDefault="00A42ECD" w:rsidP="00A42ECD">
      <w:pPr>
        <w:keepNext/>
        <w:keepLines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  <w:r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ليس فيهم النقص والقصور، ولا </w:t>
      </w:r>
      <w:r w:rsidR="00AA01B3">
        <w:rPr>
          <w:rFonts w:ascii="Calibri" w:eastAsia="Calibri" w:hAnsi="Calibri" w:cs="Traditional Arabic" w:hint="cs"/>
          <w:sz w:val="30"/>
          <w:szCs w:val="32"/>
          <w:rtl/>
        </w:rPr>
        <w:t>تقع من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هم الزلات</w:t>
      </w:r>
    </w:p>
    <w:p w:rsidR="00A42ECD" w:rsidRPr="00A42ECD" w:rsidRDefault="00A42ECD" w:rsidP="00A42ECD">
      <w:pPr>
        <w:keepNext/>
        <w:keepLines/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color w:val="FF0000"/>
          <w:sz w:val="30"/>
          <w:szCs w:val="32"/>
        </w:rPr>
      </w:pP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لا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يَعْصُونَ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اللَّهَ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مَا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أَمَرَهُمْ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وَيَفْعَلُونَ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مَا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يُؤْمَرُونَ ﴾</w:t>
      </w:r>
    </w:p>
    <w:p w:rsidR="00A42ECD" w:rsidRPr="00A42ECD" w:rsidRDefault="00A42ECD" w:rsidP="00A42ECD">
      <w:pPr>
        <w:keepNext/>
        <w:keepLines/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color w:val="FF0000"/>
          <w:sz w:val="30"/>
          <w:szCs w:val="32"/>
        </w:rPr>
      </w:pP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وَلا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أَقُولُ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لَكُمْ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إِنِّي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مَلَكٌ ﴾</w:t>
      </w:r>
    </w:p>
    <w:p w:rsidR="00A42ECD" w:rsidRPr="00A42ECD" w:rsidRDefault="00AA01B3" w:rsidP="00A42ECD">
      <w:pPr>
        <w:keepNext/>
        <w:keepLines/>
        <w:numPr>
          <w:ilvl w:val="3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  <w:r>
        <w:rPr>
          <w:rFonts w:ascii="Calibri" w:eastAsia="Calibri" w:hAnsi="Calibri" w:cs="Traditional Arabic" w:hint="cs"/>
          <w:sz w:val="30"/>
          <w:szCs w:val="32"/>
          <w:rtl/>
        </w:rPr>
        <w:t>ف</w:t>
      </w:r>
      <w:r w:rsidR="00A42ECD" w:rsidRPr="00A42ECD">
        <w:rPr>
          <w:rFonts w:ascii="Calibri" w:eastAsia="Calibri" w:hAnsi="Calibri" w:cs="Traditional Arabic" w:hint="cs"/>
          <w:sz w:val="30"/>
          <w:szCs w:val="32"/>
          <w:rtl/>
        </w:rPr>
        <w:t>الذي لا يعصي أبدا، خير م</w:t>
      </w:r>
      <w:r>
        <w:rPr>
          <w:rFonts w:ascii="Calibri" w:eastAsia="Calibri" w:hAnsi="Calibri" w:cs="Traditional Arabic" w:hint="cs"/>
          <w:sz w:val="30"/>
          <w:szCs w:val="32"/>
          <w:rtl/>
        </w:rPr>
        <w:t>ِ</w:t>
      </w:r>
      <w:r w:rsidR="00A42ECD"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ن </w:t>
      </w:r>
      <w:proofErr w:type="spellStart"/>
      <w:r w:rsidR="00A42ECD" w:rsidRPr="00A42ECD">
        <w:rPr>
          <w:rFonts w:ascii="Calibri" w:eastAsia="Calibri" w:hAnsi="Calibri" w:cs="Traditional Arabic" w:hint="cs"/>
          <w:sz w:val="30"/>
          <w:szCs w:val="32"/>
          <w:rtl/>
        </w:rPr>
        <w:t>م</w:t>
      </w:r>
      <w:r>
        <w:rPr>
          <w:rFonts w:ascii="Calibri" w:eastAsia="Calibri" w:hAnsi="Calibri" w:cs="Traditional Arabic" w:hint="cs"/>
          <w:sz w:val="30"/>
          <w:szCs w:val="32"/>
          <w:rtl/>
        </w:rPr>
        <w:t>َ</w:t>
      </w:r>
      <w:r w:rsidR="00A42ECD" w:rsidRPr="00A42ECD">
        <w:rPr>
          <w:rFonts w:ascii="Calibri" w:eastAsia="Calibri" w:hAnsi="Calibri" w:cs="Traditional Arabic" w:hint="cs"/>
          <w:sz w:val="30"/>
          <w:szCs w:val="32"/>
          <w:rtl/>
        </w:rPr>
        <w:t>ن</w:t>
      </w:r>
      <w:proofErr w:type="spellEnd"/>
      <w:r w:rsidR="00A42ECD"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 عصى مرة</w:t>
      </w:r>
    </w:p>
    <w:p w:rsidR="002C626F" w:rsidRPr="002C626F" w:rsidRDefault="002C626F" w:rsidP="002C626F">
      <w:pPr>
        <w:keepNext/>
        <w:keepLines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 w:hint="cs"/>
          <w:sz w:val="30"/>
          <w:szCs w:val="32"/>
        </w:rPr>
      </w:pPr>
      <w:r w:rsidRPr="002C626F">
        <w:rPr>
          <w:rFonts w:ascii="Calibri" w:eastAsia="Calibri" w:hAnsi="Calibri" w:cs="Traditional Arabic" w:hint="cs"/>
          <w:sz w:val="30"/>
          <w:szCs w:val="32"/>
          <w:rtl/>
        </w:rPr>
        <w:t>مستغرقون</w:t>
      </w:r>
      <w:r w:rsidRPr="002C626F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2C626F">
        <w:rPr>
          <w:rFonts w:ascii="Calibri" w:eastAsia="Calibri" w:hAnsi="Calibri" w:cs="Traditional Arabic" w:hint="cs"/>
          <w:sz w:val="30"/>
          <w:szCs w:val="32"/>
          <w:rtl/>
        </w:rPr>
        <w:t>في</w:t>
      </w:r>
      <w:r w:rsidRPr="002C626F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2C626F">
        <w:rPr>
          <w:rFonts w:ascii="Calibri" w:eastAsia="Calibri" w:hAnsi="Calibri" w:cs="Traditional Arabic" w:hint="cs"/>
          <w:sz w:val="30"/>
          <w:szCs w:val="32"/>
          <w:rtl/>
        </w:rPr>
        <w:t>عبادة</w:t>
      </w:r>
      <w:r w:rsidRPr="002C626F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2C626F">
        <w:rPr>
          <w:rFonts w:ascii="Calibri" w:eastAsia="Calibri" w:hAnsi="Calibri" w:cs="Traditional Arabic" w:hint="cs"/>
          <w:sz w:val="30"/>
          <w:szCs w:val="32"/>
          <w:rtl/>
        </w:rPr>
        <w:t>الله</w:t>
      </w:r>
    </w:p>
    <w:p w:rsidR="00A42ECD" w:rsidRDefault="00A42ECD" w:rsidP="00A42ECD">
      <w:pPr>
        <w:keepNext/>
        <w:keepLines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 w:hint="cs"/>
          <w:color w:val="FF0000"/>
          <w:sz w:val="30"/>
          <w:szCs w:val="32"/>
        </w:rPr>
      </w:pP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﴿ يُسَبِّحُونَ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اللَّيْلَ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وَالنَّهَارَ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لا</w:t>
      </w:r>
      <w:r w:rsidRPr="00A42ECD">
        <w:rPr>
          <w:rFonts w:ascii="Calibri" w:eastAsia="Calibri" w:hAnsi="Calibri" w:cs="Traditional Arabic"/>
          <w:color w:val="FF0000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color w:val="FF0000"/>
          <w:sz w:val="30"/>
          <w:szCs w:val="32"/>
          <w:rtl/>
        </w:rPr>
        <w:t>يَفْتُرُونَ ﴾</w:t>
      </w:r>
    </w:p>
    <w:p w:rsidR="00A42ECD" w:rsidRPr="00A42ECD" w:rsidRDefault="00A42ECD" w:rsidP="002C626F">
      <w:pPr>
        <w:keepNext/>
        <w:keepLines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  <w:r w:rsidRPr="00A42ECD">
        <w:rPr>
          <w:rFonts w:ascii="Calibri" w:eastAsia="Calibri" w:hAnsi="Calibri" w:cs="Traditional Arabic"/>
          <w:sz w:val="30"/>
          <w:szCs w:val="32"/>
          <w:rtl/>
        </w:rPr>
        <w:t>هم في الرفيق الأعلى</w:t>
      </w:r>
      <w:r w:rsidRPr="00A42ECD">
        <w:rPr>
          <w:rFonts w:ascii="Calibri" w:eastAsia="Calibri" w:hAnsi="Calibri" w:cs="Traditional Arabic"/>
          <w:sz w:val="30"/>
          <w:szCs w:val="32"/>
        </w:rPr>
        <w:t xml:space="preserve"> </w:t>
      </w:r>
    </w:p>
    <w:p w:rsidR="002C626F" w:rsidRDefault="002C626F" w:rsidP="00A42ECD">
      <w:pPr>
        <w:spacing w:before="200" w:beforeAutospacing="1" w:after="0" w:afterAutospacing="1" w:line="240" w:lineRule="auto"/>
        <w:jc w:val="both"/>
        <w:outlineLvl w:val="3"/>
        <w:rPr>
          <w:rFonts w:ascii="Cambria" w:eastAsia="Times New Roman" w:hAnsi="Cambria" w:cs="Times New Roman" w:hint="cs"/>
          <w:bCs/>
          <w:i/>
          <w:iCs/>
          <w:sz w:val="30"/>
          <w:szCs w:val="32"/>
          <w:rtl/>
        </w:rPr>
      </w:pPr>
    </w:p>
    <w:p w:rsidR="002C626F" w:rsidRPr="00A42ECD" w:rsidRDefault="00A42ECD" w:rsidP="002C626F">
      <w:pPr>
        <w:spacing w:before="200" w:beforeAutospacing="1" w:after="0" w:afterAutospacing="1" w:line="240" w:lineRule="auto"/>
        <w:jc w:val="both"/>
        <w:outlineLvl w:val="3"/>
        <w:rPr>
          <w:rFonts w:ascii="Cambria" w:eastAsia="Times New Roman" w:hAnsi="Cambria" w:cs="Times New Roman"/>
          <w:bCs/>
          <w:i/>
          <w:iCs/>
          <w:sz w:val="30"/>
          <w:szCs w:val="32"/>
          <w:u w:val="single"/>
        </w:rPr>
      </w:pPr>
      <w:r w:rsidRPr="00A42ECD">
        <w:rPr>
          <w:rFonts w:ascii="Cambria" w:eastAsia="Times New Roman" w:hAnsi="Cambria" w:cs="Times New Roman" w:hint="cs"/>
          <w:bCs/>
          <w:i/>
          <w:iCs/>
          <w:sz w:val="30"/>
          <w:szCs w:val="32"/>
          <w:u w:val="single"/>
          <w:rtl/>
        </w:rPr>
        <w:t>الترجيح: الجمع</w:t>
      </w:r>
      <w:r w:rsidR="002C626F" w:rsidRPr="00D61D7D">
        <w:rPr>
          <w:rFonts w:ascii="Cambria" w:eastAsia="Times New Roman" w:hAnsi="Cambria" w:cs="Times New Roman" w:hint="cs"/>
          <w:bCs/>
          <w:i/>
          <w:iCs/>
          <w:sz w:val="30"/>
          <w:szCs w:val="32"/>
          <w:u w:val="single"/>
          <w:rtl/>
        </w:rPr>
        <w:t>:</w:t>
      </w:r>
    </w:p>
    <w:p w:rsidR="00A42ECD" w:rsidRPr="00A42ECD" w:rsidRDefault="002C626F" w:rsidP="00A42ECD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  <w:r>
        <w:rPr>
          <w:rFonts w:ascii="Calibri" w:eastAsia="Calibri" w:hAnsi="Calibri" w:cs="Traditional Arabic" w:hint="cs"/>
          <w:sz w:val="30"/>
          <w:szCs w:val="32"/>
          <w:rtl/>
        </w:rPr>
        <w:t xml:space="preserve">قال </w:t>
      </w:r>
      <w:r w:rsidR="00A42ECD" w:rsidRPr="00A42ECD">
        <w:rPr>
          <w:rFonts w:ascii="Calibri" w:eastAsia="Calibri" w:hAnsi="Calibri" w:cs="Traditional Arabic" w:hint="cs"/>
          <w:sz w:val="30"/>
          <w:szCs w:val="32"/>
          <w:rtl/>
        </w:rPr>
        <w:t>شيخ الإسلام</w:t>
      </w:r>
      <w:r>
        <w:rPr>
          <w:rFonts w:ascii="Calibri" w:eastAsia="Calibri" w:hAnsi="Calibri" w:cs="Traditional Arabic" w:hint="cs"/>
          <w:sz w:val="30"/>
          <w:szCs w:val="32"/>
          <w:rtl/>
        </w:rPr>
        <w:t xml:space="preserve"> ابن تيمية</w:t>
      </w:r>
      <w:r w:rsidR="00A42ECD"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: </w:t>
      </w:r>
    </w:p>
    <w:p w:rsidR="00A42ECD" w:rsidRPr="00A42ECD" w:rsidRDefault="00A42ECD" w:rsidP="00A42ECD">
      <w:pPr>
        <w:keepNext/>
        <w:keepLines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  <w:r w:rsidRPr="00A42ECD">
        <w:rPr>
          <w:rFonts w:ascii="Calibri" w:eastAsia="Calibri" w:hAnsi="Calibri" w:cs="Traditional Arabic" w:hint="cs"/>
          <w:sz w:val="30"/>
          <w:szCs w:val="32"/>
          <w:rtl/>
        </w:rPr>
        <w:t>"صالحو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البشر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أفضل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باعتبار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كمال</w:t>
      </w:r>
      <w:r w:rsidRPr="00A42ECD">
        <w:rPr>
          <w:rFonts w:ascii="Calibri" w:eastAsia="Calibri" w:hAnsi="Calibri" w:cs="Traditional Arabic"/>
          <w:b/>
          <w:bCs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النهاية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والملائكة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أفضل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باعتبار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البداية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؛</w:t>
      </w:r>
    </w:p>
    <w:p w:rsidR="00A42ECD" w:rsidRPr="00A42ECD" w:rsidRDefault="00A42ECD" w:rsidP="00A42ECD">
      <w:pPr>
        <w:keepNext/>
        <w:keepLines/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  <w:r w:rsidRPr="00A42ECD">
        <w:rPr>
          <w:rFonts w:ascii="Calibri" w:eastAsia="Calibri" w:hAnsi="Calibri" w:cs="Traditional Arabic" w:hint="cs"/>
          <w:sz w:val="30"/>
          <w:szCs w:val="32"/>
          <w:rtl/>
        </w:rPr>
        <w:t>فإن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الملائكة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الآن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في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الرفيق</w:t>
      </w:r>
      <w:r w:rsidRPr="00A42ECD">
        <w:rPr>
          <w:rFonts w:ascii="Calibri" w:eastAsia="Calibri" w:hAnsi="Calibri" w:cs="Traditional Arabic"/>
          <w:b/>
          <w:bCs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الأعلى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منزهون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عما</w:t>
      </w:r>
      <w:r w:rsidRPr="00A42ECD">
        <w:rPr>
          <w:rFonts w:ascii="Calibri" w:eastAsia="Calibri" w:hAnsi="Calibri" w:cs="Traditional Arabic"/>
          <w:b/>
          <w:bCs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يلابسه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بنو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آدم،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مستغرقون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في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عبادة</w:t>
      </w:r>
      <w:r w:rsidRPr="00A42ECD">
        <w:rPr>
          <w:rFonts w:ascii="Calibri" w:eastAsia="Calibri" w:hAnsi="Calibri" w:cs="Traditional Arabic"/>
          <w:b/>
          <w:bCs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الرب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ولا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ريب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أن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هذه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الأحوال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الآن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أكمل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من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أحوال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البشر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>.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 </w:t>
      </w:r>
    </w:p>
    <w:p w:rsidR="00A42ECD" w:rsidRPr="00A42ECD" w:rsidRDefault="00A42ECD" w:rsidP="00A42ECD">
      <w:pPr>
        <w:keepNext/>
        <w:keepLines/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  <w:r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وأما باعتبار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كمال النهاية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 </w:t>
      </w:r>
      <w:r w:rsidR="002C626F">
        <w:rPr>
          <w:rFonts w:ascii="Calibri" w:eastAsia="Calibri" w:hAnsi="Calibri" w:cs="Traditional Arabic" w:hint="cs"/>
          <w:sz w:val="30"/>
          <w:szCs w:val="32"/>
          <w:rtl/>
        </w:rPr>
        <w:t>ف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صالحو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البشر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أكمل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من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حال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الملائكة إذا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كملوا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ووصلوا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إلى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غايتهم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وأقصى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نهايتهم،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وذلك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إنّما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يكون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إذا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دخلوا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الجنة،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ونالوا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الزّلفى،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وسكنوا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الدرجات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العلى،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وحيّاهم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الرحمن،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وخصّهم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بمزيد</w:t>
      </w:r>
      <w:r w:rsidRPr="00A42ECD">
        <w:rPr>
          <w:rFonts w:ascii="Calibri" w:eastAsia="Calibri" w:hAnsi="Calibri" w:cs="Traditional Arabic"/>
          <w:b/>
          <w:bCs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قربه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وتجلّى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لهم؛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يستمتعون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بالنظر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إلى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وجهه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الكريم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وقامت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الملائكة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في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خدمتهم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بإذن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 xml:space="preserve">ربّهم" </w:t>
      </w:r>
    </w:p>
    <w:p w:rsidR="0068546B" w:rsidRDefault="00A42ECD" w:rsidP="00A42ECD">
      <w:r w:rsidRPr="00A42ECD">
        <w:rPr>
          <w:rFonts w:ascii="Calibri" w:eastAsia="Calibri" w:hAnsi="Calibri" w:cs="Traditional Arabic" w:hint="cs"/>
          <w:sz w:val="30"/>
          <w:szCs w:val="32"/>
          <w:rtl/>
        </w:rPr>
        <w:t>قال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ابن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القيم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: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"وبهذا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التفصيل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يتبين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سر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التفضيل،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وتتفق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أدلة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الفريقين،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ويصالح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كل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منهم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على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 xml:space="preserve"> </w:t>
      </w:r>
      <w:r w:rsidRPr="00A42ECD">
        <w:rPr>
          <w:rFonts w:ascii="Calibri" w:eastAsia="Calibri" w:hAnsi="Calibri" w:cs="Traditional Arabic" w:hint="cs"/>
          <w:sz w:val="30"/>
          <w:szCs w:val="32"/>
          <w:rtl/>
        </w:rPr>
        <w:t>حقه"</w:t>
      </w:r>
      <w:r w:rsidRPr="00A42ECD">
        <w:rPr>
          <w:rFonts w:ascii="Calibri" w:eastAsia="Calibri" w:hAnsi="Calibri" w:cs="Traditional Arabic"/>
          <w:sz w:val="30"/>
          <w:szCs w:val="32"/>
          <w:rtl/>
        </w:rPr>
        <w:t>.</w:t>
      </w:r>
    </w:p>
    <w:sectPr w:rsidR="0068546B" w:rsidSect="00AA01B3">
      <w:pgSz w:w="11906" w:h="16838"/>
      <w:pgMar w:top="993" w:right="1416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E5D"/>
    <w:multiLevelType w:val="hybridMultilevel"/>
    <w:tmpl w:val="C7EE95D6"/>
    <w:lvl w:ilvl="0" w:tplc="9B86F0BA">
      <w:start w:val="1"/>
      <w:numFmt w:val="bullet"/>
      <w:pStyle w:val="1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C2A7A"/>
    <w:multiLevelType w:val="hybridMultilevel"/>
    <w:tmpl w:val="69A68712"/>
    <w:lvl w:ilvl="0" w:tplc="43AA4A44">
      <w:start w:val="663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D"/>
    <w:rsid w:val="002C626F"/>
    <w:rsid w:val="0068546B"/>
    <w:rsid w:val="00800691"/>
    <w:rsid w:val="00A42ECD"/>
    <w:rsid w:val="00AA01B3"/>
    <w:rsid w:val="00CB196D"/>
    <w:rsid w:val="00D61D7D"/>
    <w:rsid w:val="00F15197"/>
    <w:rsid w:val="00F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3"/>
    <w:qFormat/>
    <w:rsid w:val="00A42ECD"/>
    <w:pPr>
      <w:keepNext/>
      <w:keepLines/>
      <w:numPr>
        <w:numId w:val="1"/>
      </w:numPr>
      <w:spacing w:before="100" w:beforeAutospacing="1" w:after="100" w:afterAutospacing="1" w:line="240" w:lineRule="auto"/>
      <w:jc w:val="both"/>
    </w:pPr>
    <w:rPr>
      <w:rFonts w:cs="Traditional Arabic"/>
      <w:sz w:val="30"/>
      <w:szCs w:val="32"/>
    </w:rPr>
  </w:style>
  <w:style w:type="paragraph" w:styleId="a3">
    <w:name w:val="List Paragraph"/>
    <w:basedOn w:val="a"/>
    <w:uiPriority w:val="34"/>
    <w:qFormat/>
    <w:rsid w:val="00A4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3"/>
    <w:qFormat/>
    <w:rsid w:val="00A42ECD"/>
    <w:pPr>
      <w:keepNext/>
      <w:keepLines/>
      <w:numPr>
        <w:numId w:val="1"/>
      </w:numPr>
      <w:spacing w:before="100" w:beforeAutospacing="1" w:after="100" w:afterAutospacing="1" w:line="240" w:lineRule="auto"/>
      <w:jc w:val="both"/>
    </w:pPr>
    <w:rPr>
      <w:rFonts w:cs="Traditional Arabic"/>
      <w:sz w:val="30"/>
      <w:szCs w:val="32"/>
    </w:rPr>
  </w:style>
  <w:style w:type="paragraph" w:styleId="a3">
    <w:name w:val="List Paragraph"/>
    <w:basedOn w:val="a"/>
    <w:uiPriority w:val="34"/>
    <w:qFormat/>
    <w:rsid w:val="00A4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2016-12-01T05:52:00Z</dcterms:created>
  <dcterms:modified xsi:type="dcterms:W3CDTF">2016-12-01T07:25:00Z</dcterms:modified>
</cp:coreProperties>
</file>