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DB" w:rsidRPr="0062734E" w:rsidRDefault="00957740" w:rsidP="00957740">
      <w:pPr>
        <w:tabs>
          <w:tab w:val="right" w:pos="8306"/>
        </w:tabs>
        <w:spacing w:after="0" w:line="240" w:lineRule="auto"/>
        <w:jc w:val="center"/>
        <w:rPr>
          <w:rFonts w:ascii="Arial Narrow" w:eastAsia="DotumChe" w:hAnsi="Arial Narrow" w:cs="Times New Roman"/>
          <w:b/>
          <w:bCs/>
          <w:sz w:val="20"/>
          <w:szCs w:val="20"/>
          <w:rtl/>
        </w:rPr>
      </w:pPr>
      <w:r>
        <w:rPr>
          <w:rFonts w:ascii="Arial Narrow" w:eastAsia="DotumChe" w:hAnsi="Arial Narrow" w:cs="Times New Roman"/>
          <w:b/>
          <w:bCs/>
          <w:noProof/>
          <w:rtl/>
        </w:rPr>
        <w:drawing>
          <wp:inline distT="0" distB="0" distL="0" distR="0" wp14:anchorId="6495D5C0" wp14:editId="63362228">
            <wp:extent cx="18669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كلية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8DB" w:rsidRDefault="00957740" w:rsidP="00596447">
      <w:pPr>
        <w:spacing w:after="0" w:line="240" w:lineRule="auto"/>
        <w:jc w:val="right"/>
        <w:rPr>
          <w:rFonts w:ascii="Arial Narrow" w:eastAsia="DotumChe" w:hAnsi="Arial Narrow" w:cs="Times New Roman"/>
          <w:b/>
          <w:bCs/>
          <w:sz w:val="20"/>
          <w:szCs w:val="20"/>
          <w:rtl/>
        </w:rPr>
      </w:pP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وحدة العلوم ا</w:t>
      </w:r>
      <w:r w:rsidR="0059644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الصحية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                                                                         </w:t>
      </w:r>
      <w:r w:rsidR="009772D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                            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 w:rsidR="0039717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 w:rsidRPr="00957740">
        <w:rPr>
          <w:rFonts w:ascii="Arial Narrow" w:eastAsia="DotumChe" w:hAnsi="Arial Narrow" w:cs="Times New Roman"/>
          <w:b/>
          <w:bCs/>
          <w:sz w:val="20"/>
          <w:szCs w:val="20"/>
          <w:rtl/>
        </w:rPr>
        <w:t xml:space="preserve">مقرر </w:t>
      </w:r>
      <w:r w:rsidRPr="00957740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1201</w:t>
      </w:r>
      <w:r w:rsidRPr="00957740">
        <w:rPr>
          <w:rFonts w:ascii="Arial Narrow" w:eastAsia="DotumChe" w:hAnsi="Arial Narrow" w:cs="Times New Roman"/>
          <w:b/>
          <w:bCs/>
          <w:sz w:val="20"/>
          <w:szCs w:val="20"/>
          <w:rtl/>
        </w:rPr>
        <w:t xml:space="preserve"> دار (</w:t>
      </w:r>
      <w:r w:rsidRPr="00957740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مهارات الإتصال)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</w:p>
    <w:p w:rsidR="009772D4" w:rsidRPr="00957740" w:rsidRDefault="00957740" w:rsidP="00C803F1">
      <w:pPr>
        <w:spacing w:after="0" w:line="240" w:lineRule="auto"/>
        <w:jc w:val="right"/>
        <w:rPr>
          <w:rFonts w:ascii="Arial Narrow" w:eastAsia="DotumChe" w:hAnsi="Arial Narrow" w:cs="Times New Roman"/>
          <w:b/>
          <w:bCs/>
          <w:sz w:val="20"/>
          <w:szCs w:val="20"/>
          <w:rtl/>
        </w:rPr>
      </w:pP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دبلوم ال</w:t>
      </w:r>
      <w:r w:rsidR="0059644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سكرتارية الطبية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                                                                              </w:t>
      </w:r>
      <w:r w:rsidR="0059644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                  </w:t>
      </w:r>
      <w:r w:rsidR="0039717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 w:rsidRPr="00957740">
        <w:rPr>
          <w:rFonts w:ascii="Arial Narrow" w:eastAsia="DotumChe" w:hAnsi="Arial Narrow" w:cs="Times New Roman"/>
          <w:b/>
          <w:bCs/>
          <w:sz w:val="20"/>
          <w:szCs w:val="20"/>
          <w:rtl/>
        </w:rPr>
        <w:t xml:space="preserve">موعد المحاضرة: </w:t>
      </w:r>
      <w:r w:rsidRPr="00957740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يوم </w:t>
      </w:r>
      <w:r w:rsidR="009772D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الثلاثاء</w:t>
      </w:r>
      <w:r w:rsidRPr="00957740">
        <w:rPr>
          <w:rFonts w:ascii="Arial Narrow" w:eastAsia="DotumChe" w:hAnsi="Arial Narrow" w:cs="Times New Roman"/>
          <w:b/>
          <w:bCs/>
          <w:sz w:val="20"/>
          <w:szCs w:val="20"/>
          <w:rtl/>
        </w:rPr>
        <w:t xml:space="preserve"> من</w:t>
      </w:r>
      <w:r w:rsidRPr="00957740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11-1 </w:t>
      </w:r>
      <w:r w:rsidR="00C803F1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الفصل الدراسي</w:t>
      </w:r>
      <w:r w:rsidR="005318DB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 w:rsidR="00C803F1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الثاني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3</w:t>
      </w:r>
      <w:r w:rsidR="0089759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6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-3</w:t>
      </w:r>
      <w:r w:rsidR="0089759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7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هـ</w:t>
      </w:r>
      <w:r w:rsidR="005318DB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                                                                   </w:t>
      </w:r>
      <w:r w:rsidR="009772D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              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</w:t>
      </w:r>
      <w:r w:rsidR="0039717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 w:rsidRPr="00957740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شعبة (</w:t>
      </w:r>
      <w:r w:rsidR="0059644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924</w:t>
      </w:r>
      <w:r w:rsidRPr="00957740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) </w:t>
      </w:r>
    </w:p>
    <w:p w:rsidR="00957740" w:rsidRPr="00957740" w:rsidRDefault="00957740" w:rsidP="00596447">
      <w:pPr>
        <w:spacing w:after="0" w:line="240" w:lineRule="auto"/>
        <w:jc w:val="right"/>
        <w:rPr>
          <w:rFonts w:ascii="Arial Narrow" w:eastAsia="DotumChe" w:hAnsi="Arial Narrow" w:cs="Times New Roman"/>
          <w:b/>
          <w:bCs/>
          <w:sz w:val="20"/>
          <w:szCs w:val="20"/>
          <w:rtl/>
        </w:rPr>
      </w:pPr>
      <w:r w:rsidRPr="00957740">
        <w:rPr>
          <w:rFonts w:ascii="Arial Narrow" w:eastAsia="DotumChe" w:hAnsi="Arial Narrow" w:cs="Times New Roman"/>
          <w:b/>
          <w:bCs/>
          <w:sz w:val="20"/>
          <w:szCs w:val="20"/>
          <w:rtl/>
        </w:rPr>
        <w:t>أستاذة المقرر:</w:t>
      </w:r>
      <w:r w:rsidR="0039717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  <w:r w:rsidRPr="00957740">
        <w:rPr>
          <w:rFonts w:ascii="Arial Narrow" w:eastAsia="DotumChe" w:hAnsi="Arial Narrow" w:cs="Times New Roman"/>
          <w:b/>
          <w:bCs/>
          <w:sz w:val="20"/>
          <w:szCs w:val="20"/>
          <w:rtl/>
        </w:rPr>
        <w:t>دنيا العثيم</w:t>
      </w:r>
      <w:r w:rsidR="009772D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مبنى (</w:t>
      </w:r>
      <w:r w:rsidR="0059644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2</w:t>
      </w:r>
      <w:r w:rsidR="009772D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) قاعة</w:t>
      </w:r>
      <w:r w:rsidR="0039717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(</w:t>
      </w:r>
      <w:r w:rsidR="00596447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116</w:t>
      </w:r>
      <w:r w:rsidR="0039717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>)</w:t>
      </w:r>
      <w:r w:rsidR="009772D4"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</w:p>
    <w:p w:rsidR="005318DB" w:rsidRPr="00957740" w:rsidRDefault="00957740" w:rsidP="00957740">
      <w:pPr>
        <w:spacing w:after="0" w:line="240" w:lineRule="auto"/>
        <w:jc w:val="right"/>
        <w:rPr>
          <w:rFonts w:ascii="Arial Narrow" w:eastAsia="DotumChe" w:hAnsi="Arial Narrow" w:cs="Times New Roman"/>
          <w:b/>
          <w:bCs/>
          <w:sz w:val="20"/>
          <w:szCs w:val="20"/>
          <w:rtl/>
        </w:rPr>
      </w:pPr>
      <w:r>
        <w:rPr>
          <w:rFonts w:ascii="Arial Narrow" w:eastAsia="DotumChe" w:hAnsi="Arial Narrow" w:cs="Times New Roman" w:hint="cs"/>
          <w:b/>
          <w:bCs/>
          <w:sz w:val="20"/>
          <w:szCs w:val="20"/>
          <w:rtl/>
        </w:rPr>
        <w:t xml:space="preserve"> </w:t>
      </w:r>
    </w:p>
    <w:p w:rsidR="005318DB" w:rsidRPr="0062734E" w:rsidRDefault="005318DB" w:rsidP="005318DB">
      <w:pPr>
        <w:spacing w:after="0"/>
        <w:jc w:val="center"/>
        <w:rPr>
          <w:rFonts w:ascii="Arial Narrow" w:eastAsia="DotumChe" w:hAnsi="Arial Narrow" w:cs="Times New Roman"/>
          <w:b/>
          <w:bCs/>
          <w:rtl/>
        </w:rPr>
      </w:pPr>
    </w:p>
    <w:p w:rsidR="005318DB" w:rsidRDefault="005318DB" w:rsidP="00641750">
      <w:pPr>
        <w:spacing w:after="0"/>
        <w:jc w:val="center"/>
        <w:rPr>
          <w:rFonts w:ascii="Arial Narrow" w:eastAsia="DotumChe" w:hAnsi="Arial Narrow" w:cs="Times New Roman"/>
          <w:b/>
          <w:bCs/>
          <w:rtl/>
        </w:rPr>
      </w:pPr>
    </w:p>
    <w:p w:rsidR="009772D4" w:rsidRDefault="009772D4" w:rsidP="009772D4">
      <w:pPr>
        <w:bidi/>
        <w:spacing w:after="0" w:line="240" w:lineRule="auto"/>
        <w:rPr>
          <w:rFonts w:asciiTheme="minorBidi" w:eastAsia="DotumChe" w:hAnsiTheme="minorBidi"/>
          <w:b/>
          <w:sz w:val="28"/>
          <w:szCs w:val="28"/>
          <w:rtl/>
        </w:rPr>
      </w:pPr>
      <w:r>
        <w:rPr>
          <w:rFonts w:asciiTheme="minorBidi" w:eastAsia="DotumChe" w:hAnsiTheme="minorBidi"/>
          <w:b/>
          <w:sz w:val="28"/>
          <w:szCs w:val="28"/>
          <w:rtl/>
        </w:rPr>
        <w:t>هدف المقرر</w:t>
      </w:r>
      <w:r>
        <w:rPr>
          <w:rFonts w:asciiTheme="minorBidi" w:eastAsia="DotumChe" w:hAnsiTheme="minorBidi" w:hint="cs"/>
          <w:b/>
          <w:sz w:val="28"/>
          <w:szCs w:val="28"/>
          <w:rtl/>
        </w:rPr>
        <w:t>:</w:t>
      </w:r>
    </w:p>
    <w:p w:rsidR="009772D4" w:rsidRDefault="009772D4" w:rsidP="009772D4">
      <w:pPr>
        <w:bidi/>
        <w:spacing w:after="0" w:line="240" w:lineRule="auto"/>
        <w:rPr>
          <w:rFonts w:asciiTheme="minorBidi" w:eastAsia="DotumChe" w:hAnsiTheme="minorBidi"/>
          <w:b/>
          <w:sz w:val="28"/>
          <w:szCs w:val="28"/>
          <w:rtl/>
        </w:rPr>
      </w:pPr>
    </w:p>
    <w:p w:rsidR="005318DB" w:rsidRPr="009772D4" w:rsidRDefault="009772D4" w:rsidP="00BE06DB">
      <w:pPr>
        <w:bidi/>
        <w:spacing w:after="0" w:line="240" w:lineRule="auto"/>
        <w:rPr>
          <w:rFonts w:asciiTheme="minorBidi" w:eastAsia="DotumChe" w:hAnsiTheme="minorBidi"/>
          <w:b/>
          <w:sz w:val="28"/>
          <w:szCs w:val="28"/>
          <w:rtl/>
        </w:rPr>
      </w:pPr>
      <w:r>
        <w:rPr>
          <w:rFonts w:asciiTheme="minorBidi" w:eastAsia="DotumChe" w:hAnsiTheme="minorBidi" w:hint="cs"/>
          <w:b/>
          <w:sz w:val="24"/>
          <w:szCs w:val="24"/>
          <w:rtl/>
        </w:rPr>
        <w:t xml:space="preserve">يهدف المقرر إلى اكساب الطالبة مهارة الإتصال داخل محيط العمل وخارجه ، من خلال التعرف على مفهوم الإتصال وأنواعه ومعوقاته </w:t>
      </w:r>
      <w:r w:rsidR="00397174">
        <w:rPr>
          <w:rFonts w:asciiTheme="minorBidi" w:eastAsia="DotumChe" w:hAnsiTheme="minorBidi" w:hint="cs"/>
          <w:b/>
          <w:sz w:val="24"/>
          <w:szCs w:val="24"/>
          <w:rtl/>
        </w:rPr>
        <w:t>بالإضافة إلى مفهوم الإتصال مع الذات وأهميته</w:t>
      </w:r>
      <w:r>
        <w:rPr>
          <w:rFonts w:asciiTheme="minorBidi" w:eastAsia="DotumChe" w:hAnsiTheme="minorBidi" w:hint="cs"/>
          <w:b/>
          <w:sz w:val="24"/>
          <w:szCs w:val="24"/>
          <w:rtl/>
        </w:rPr>
        <w:t xml:space="preserve">، وتنمية مهارة الإنصات ثم الإنتقال إلى معرفة خصائص كلا من الإتصال اللفظي والاتصال الغير لفظي بعد ذلك سيتم استعراض مفهوم الحوار </w:t>
      </w:r>
      <w:r w:rsidR="00BE06DB">
        <w:rPr>
          <w:rFonts w:asciiTheme="minorBidi" w:eastAsia="DotumChe" w:hAnsiTheme="minorBidi" w:hint="cs"/>
          <w:b/>
          <w:sz w:val="24"/>
          <w:szCs w:val="24"/>
          <w:rtl/>
        </w:rPr>
        <w:t>و</w:t>
      </w:r>
      <w:r>
        <w:rPr>
          <w:rFonts w:asciiTheme="minorBidi" w:eastAsia="DotumChe" w:hAnsiTheme="minorBidi" w:hint="cs"/>
          <w:b/>
          <w:sz w:val="24"/>
          <w:szCs w:val="24"/>
          <w:rtl/>
        </w:rPr>
        <w:t>الإقناع</w:t>
      </w:r>
      <w:r w:rsidR="00BE06DB">
        <w:rPr>
          <w:rFonts w:asciiTheme="minorBidi" w:eastAsia="DotumChe" w:hAnsiTheme="minorBidi" w:hint="cs"/>
          <w:b/>
          <w:sz w:val="24"/>
          <w:szCs w:val="24"/>
          <w:rtl/>
        </w:rPr>
        <w:t xml:space="preserve"> وختاما التعرف على الاتصال في بيئة العمل .</w:t>
      </w:r>
      <w:r>
        <w:rPr>
          <w:rFonts w:asciiTheme="minorBidi" w:eastAsia="DotumChe" w:hAnsiTheme="minorBidi" w:hint="cs"/>
          <w:b/>
          <w:sz w:val="24"/>
          <w:szCs w:val="24"/>
          <w:rtl/>
        </w:rPr>
        <w:t xml:space="preserve">  </w:t>
      </w:r>
    </w:p>
    <w:p w:rsidR="005318DB" w:rsidRPr="0062734E" w:rsidRDefault="005318DB" w:rsidP="005318DB">
      <w:pPr>
        <w:spacing w:after="0" w:line="240" w:lineRule="auto"/>
        <w:jc w:val="right"/>
        <w:rPr>
          <w:rFonts w:asciiTheme="minorBidi" w:eastAsia="DotumChe" w:hAnsiTheme="minorBidi"/>
          <w:b/>
          <w:sz w:val="24"/>
          <w:szCs w:val="24"/>
          <w:rtl/>
        </w:rPr>
      </w:pPr>
    </w:p>
    <w:p w:rsidR="005318DB" w:rsidRPr="005F487B" w:rsidRDefault="005318DB" w:rsidP="005318DB">
      <w:pPr>
        <w:spacing w:after="0" w:line="240" w:lineRule="auto"/>
        <w:jc w:val="right"/>
        <w:rPr>
          <w:rFonts w:asciiTheme="minorBidi" w:eastAsia="DotumChe" w:hAnsiTheme="minorBidi"/>
          <w:b/>
          <w:sz w:val="28"/>
          <w:szCs w:val="28"/>
          <w:rtl/>
        </w:rPr>
      </w:pPr>
      <w:r w:rsidRPr="0062734E">
        <w:rPr>
          <w:rFonts w:asciiTheme="minorBidi" w:eastAsia="DotumChe" w:hAnsiTheme="minorBidi"/>
          <w:b/>
          <w:sz w:val="28"/>
          <w:szCs w:val="28"/>
          <w:rtl/>
        </w:rPr>
        <w:t>المرجع</w:t>
      </w:r>
      <w:r>
        <w:rPr>
          <w:rFonts w:asciiTheme="minorBidi" w:eastAsia="DotumChe" w:hAnsiTheme="minorBidi" w:hint="cs"/>
          <w:b/>
          <w:sz w:val="28"/>
          <w:szCs w:val="28"/>
          <w:rtl/>
        </w:rPr>
        <w:t xml:space="preserve"> الرئيسي</w:t>
      </w:r>
      <w:r w:rsidRPr="0062734E">
        <w:rPr>
          <w:rFonts w:asciiTheme="minorBidi" w:eastAsia="DotumChe" w:hAnsiTheme="minorBidi"/>
          <w:b/>
          <w:sz w:val="28"/>
          <w:szCs w:val="28"/>
          <w:rtl/>
        </w:rPr>
        <w:t>:</w:t>
      </w: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sz w:val="24"/>
          <w:szCs w:val="24"/>
          <w:rtl/>
        </w:rPr>
      </w:pPr>
    </w:p>
    <w:p w:rsidR="005318DB" w:rsidRPr="0062734E" w:rsidRDefault="005318DB" w:rsidP="00641750">
      <w:pPr>
        <w:spacing w:after="0" w:line="240" w:lineRule="auto"/>
        <w:jc w:val="right"/>
        <w:rPr>
          <w:rFonts w:asciiTheme="minorBidi" w:eastAsia="Times New Roman" w:hAnsiTheme="minorBidi"/>
          <w:b/>
          <w:sz w:val="24"/>
          <w:szCs w:val="24"/>
        </w:rPr>
      </w:pPr>
      <w:r w:rsidRPr="0062734E">
        <w:rPr>
          <w:rFonts w:asciiTheme="minorBidi" w:eastAsia="Times New Roman" w:hAnsiTheme="minorBidi"/>
          <w:b/>
          <w:sz w:val="24"/>
          <w:szCs w:val="24"/>
          <w:rtl/>
        </w:rPr>
        <w:t>الكتاب المقرر: "</w:t>
      </w:r>
      <w:r w:rsidR="00641750">
        <w:rPr>
          <w:rFonts w:asciiTheme="minorBidi" w:eastAsia="Times New Roman" w:hAnsiTheme="minorBidi" w:hint="cs"/>
          <w:b/>
          <w:sz w:val="24"/>
          <w:szCs w:val="24"/>
          <w:rtl/>
        </w:rPr>
        <w:t xml:space="preserve">مهارات الإتصال </w:t>
      </w:r>
      <w:r w:rsidRPr="0062734E">
        <w:rPr>
          <w:rFonts w:asciiTheme="minorBidi" w:eastAsia="Times New Roman" w:hAnsiTheme="minorBidi"/>
          <w:b/>
          <w:sz w:val="24"/>
          <w:szCs w:val="24"/>
          <w:rtl/>
        </w:rPr>
        <w:t>"</w:t>
      </w:r>
    </w:p>
    <w:p w:rsidR="005318DB" w:rsidRDefault="00641750" w:rsidP="00641750">
      <w:pPr>
        <w:spacing w:after="0" w:line="240" w:lineRule="auto"/>
        <w:jc w:val="right"/>
        <w:rPr>
          <w:rFonts w:asciiTheme="minorBidi" w:eastAsia="Times New Roman" w:hAnsiTheme="minorBidi"/>
          <w:b/>
          <w:sz w:val="24"/>
          <w:szCs w:val="24"/>
          <w:rtl/>
        </w:rPr>
      </w:pPr>
      <w:r>
        <w:rPr>
          <w:rFonts w:asciiTheme="minorBidi" w:eastAsia="Times New Roman" w:hAnsiTheme="minorBidi"/>
          <w:b/>
          <w:sz w:val="24"/>
          <w:szCs w:val="24"/>
          <w:rtl/>
        </w:rPr>
        <w:t xml:space="preserve"> للمؤلف</w:t>
      </w:r>
      <w:r>
        <w:rPr>
          <w:rFonts w:asciiTheme="minorBidi" w:eastAsia="Times New Roman" w:hAnsiTheme="minorBidi" w:hint="cs"/>
          <w:b/>
          <w:sz w:val="24"/>
          <w:szCs w:val="24"/>
          <w:rtl/>
        </w:rPr>
        <w:t xml:space="preserve"> :د.نوح الشهري</w:t>
      </w:r>
    </w:p>
    <w:p w:rsidR="009772D4" w:rsidRPr="0062734E" w:rsidRDefault="009772D4" w:rsidP="00641750">
      <w:pPr>
        <w:spacing w:after="0" w:line="240" w:lineRule="auto"/>
        <w:jc w:val="right"/>
        <w:rPr>
          <w:rFonts w:asciiTheme="minorBidi" w:eastAsia="Times New Roman" w:hAnsiTheme="minorBidi"/>
          <w:b/>
          <w:sz w:val="24"/>
          <w:szCs w:val="24"/>
        </w:rPr>
      </w:pPr>
      <w:r>
        <w:rPr>
          <w:rFonts w:asciiTheme="minorBidi" w:eastAsia="Times New Roman" w:hAnsiTheme="minorBidi" w:hint="cs"/>
          <w:b/>
          <w:sz w:val="24"/>
          <w:szCs w:val="24"/>
          <w:rtl/>
        </w:rPr>
        <w:t>الطبعة الثالثة (مكتبة جرير)</w:t>
      </w:r>
    </w:p>
    <w:p w:rsidR="005318DB" w:rsidRPr="0062734E" w:rsidRDefault="005318DB" w:rsidP="009772D4">
      <w:pPr>
        <w:spacing w:after="0" w:line="240" w:lineRule="auto"/>
        <w:rPr>
          <w:rFonts w:asciiTheme="minorBidi" w:eastAsia="Times New Roman" w:hAnsiTheme="minorBidi"/>
          <w:b/>
          <w:sz w:val="24"/>
          <w:szCs w:val="24"/>
          <w:rtl/>
        </w:rPr>
      </w:pPr>
    </w:p>
    <w:p w:rsidR="005318DB" w:rsidRPr="0062734E" w:rsidRDefault="005318DB" w:rsidP="005318DB">
      <w:pPr>
        <w:tabs>
          <w:tab w:val="center" w:pos="4153"/>
          <w:tab w:val="right" w:pos="8306"/>
        </w:tabs>
        <w:bidi/>
        <w:spacing w:after="0" w:line="240" w:lineRule="auto"/>
        <w:rPr>
          <w:rFonts w:asciiTheme="minorBidi" w:eastAsia="DotumChe" w:hAnsiTheme="minorBidi"/>
          <w:b/>
          <w:sz w:val="28"/>
          <w:szCs w:val="28"/>
          <w:rtl/>
        </w:rPr>
      </w:pPr>
      <w:r w:rsidRPr="0062734E">
        <w:rPr>
          <w:rFonts w:asciiTheme="minorBidi" w:eastAsia="DotumChe" w:hAnsiTheme="minorBidi"/>
          <w:b/>
          <w:sz w:val="28"/>
          <w:szCs w:val="28"/>
          <w:rtl/>
        </w:rPr>
        <w:t>تقييم الطالبة خلال الفصل الدراسي:</w:t>
      </w:r>
    </w:p>
    <w:p w:rsidR="005318DB" w:rsidRPr="0062734E" w:rsidRDefault="005318DB" w:rsidP="005318DB">
      <w:pPr>
        <w:tabs>
          <w:tab w:val="center" w:pos="4153"/>
          <w:tab w:val="right" w:pos="8306"/>
        </w:tabs>
        <w:bidi/>
        <w:spacing w:after="0" w:line="240" w:lineRule="auto"/>
        <w:rPr>
          <w:rFonts w:asciiTheme="minorBidi" w:eastAsia="DotumChe" w:hAnsiTheme="minorBidi"/>
          <w:b/>
          <w:sz w:val="24"/>
          <w:szCs w:val="24"/>
          <w:rtl/>
        </w:rPr>
      </w:pP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Cs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bCs/>
          <w:color w:val="000000"/>
          <w:sz w:val="24"/>
          <w:szCs w:val="24"/>
          <w:rtl/>
        </w:rPr>
        <w:t>أ)الاختبارات الفصلية:</w:t>
      </w: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b/>
          <w:color w:val="000000"/>
          <w:sz w:val="24"/>
          <w:szCs w:val="24"/>
          <w:rtl/>
        </w:rPr>
        <w:t>*الإختبار الفصلي الأول: 20 درجة</w:t>
      </w: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b/>
          <w:color w:val="000000"/>
          <w:sz w:val="24"/>
          <w:szCs w:val="24"/>
          <w:rtl/>
        </w:rPr>
        <w:t>*الإختبار الفصلي الثاني: 20 درجة</w:t>
      </w: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Cs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bCs/>
          <w:color w:val="000000"/>
          <w:sz w:val="24"/>
          <w:szCs w:val="24"/>
          <w:rtl/>
        </w:rPr>
        <w:t>ب)انطباع عام ويشمل:</w:t>
      </w: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5318DB" w:rsidRPr="005318DB" w:rsidRDefault="005318DB" w:rsidP="0059644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 w:rsidRPr="005318DB">
        <w:rPr>
          <w:rFonts w:asciiTheme="minorBidi" w:eastAsia="DotumChe" w:hAnsiTheme="minorBidi"/>
          <w:b/>
          <w:color w:val="000000"/>
          <w:sz w:val="24"/>
          <w:szCs w:val="24"/>
          <w:rtl/>
        </w:rPr>
        <w:t xml:space="preserve">الحضور والإنضباط </w:t>
      </w:r>
      <w:r w:rsidRPr="005318DB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 xml:space="preserve">، و </w:t>
      </w:r>
      <w:r w:rsidRPr="005318DB">
        <w:rPr>
          <w:rFonts w:asciiTheme="minorBidi" w:eastAsia="DotumChe" w:hAnsiTheme="minorBidi"/>
          <w:b/>
          <w:color w:val="000000"/>
          <w:sz w:val="24"/>
          <w:szCs w:val="24"/>
          <w:rtl/>
        </w:rPr>
        <w:t xml:space="preserve">المشاركة بالنشاطات </w:t>
      </w:r>
      <w:r w:rsidRPr="005318DB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 xml:space="preserve">الصفية </w:t>
      </w:r>
      <w:r w:rsidRPr="005318DB">
        <w:rPr>
          <w:rFonts w:asciiTheme="minorBidi" w:eastAsia="DotumChe" w:hAnsiTheme="minorBidi"/>
          <w:b/>
          <w:color w:val="000000"/>
          <w:sz w:val="24"/>
          <w:szCs w:val="24"/>
          <w:rtl/>
        </w:rPr>
        <w:t>والحالات الدراسية</w:t>
      </w:r>
      <w:r w:rsidRPr="005318DB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 xml:space="preserve"> : </w:t>
      </w:r>
      <w:r w:rsidR="00596447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5</w:t>
      </w:r>
      <w:r w:rsidRPr="005318DB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 xml:space="preserve"> درجات</w:t>
      </w:r>
    </w:p>
    <w:p w:rsidR="005318DB" w:rsidRPr="005318DB" w:rsidRDefault="005318DB" w:rsidP="0059644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 w:rsidRPr="005318DB">
        <w:rPr>
          <w:rFonts w:asciiTheme="minorBidi" w:eastAsia="DotumChe" w:hAnsiTheme="minorBidi"/>
          <w:b/>
          <w:color w:val="000000"/>
          <w:sz w:val="24"/>
          <w:szCs w:val="24"/>
          <w:rtl/>
        </w:rPr>
        <w:t xml:space="preserve">تقديم الواجبات المنزلية </w:t>
      </w:r>
      <w:r w:rsidRPr="005318DB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:1</w:t>
      </w:r>
      <w:r w:rsidR="00596447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5 درجة (عرض بوربوينت 7 درجات ،السيرة الذاتية 8 درجات)</w:t>
      </w:r>
    </w:p>
    <w:p w:rsidR="005318DB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5318DB" w:rsidRPr="0062734E" w:rsidRDefault="005318DB" w:rsidP="005318DB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b/>
          <w:color w:val="000000"/>
          <w:sz w:val="24"/>
          <w:szCs w:val="24"/>
          <w:rtl/>
        </w:rPr>
        <w:t>ج)الإختبار النهائي :40 درجة</w:t>
      </w:r>
    </w:p>
    <w:p w:rsidR="005318DB" w:rsidRPr="0062734E" w:rsidRDefault="005318DB" w:rsidP="005318DB">
      <w:pPr>
        <w:bidi/>
        <w:spacing w:after="0" w:line="240" w:lineRule="auto"/>
        <w:rPr>
          <w:rFonts w:asciiTheme="minorBidi" w:eastAsia="Times New Roman" w:hAnsiTheme="minorBidi"/>
          <w:b/>
          <w:sz w:val="24"/>
          <w:szCs w:val="24"/>
          <w:rtl/>
        </w:rPr>
      </w:pPr>
    </w:p>
    <w:p w:rsidR="005318DB" w:rsidRPr="005F487B" w:rsidRDefault="005318DB" w:rsidP="005318DB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5318DB" w:rsidRDefault="005318DB" w:rsidP="005318DB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E66511" w:rsidRDefault="00E66511" w:rsidP="005318DB">
      <w:pPr>
        <w:bidi/>
        <w:rPr>
          <w:rFonts w:asciiTheme="minorBidi" w:hAnsiTheme="minorBidi"/>
          <w:b/>
          <w:sz w:val="28"/>
          <w:szCs w:val="28"/>
          <w:rtl/>
        </w:rPr>
      </w:pPr>
    </w:p>
    <w:p w:rsidR="005318DB" w:rsidRPr="005F487B" w:rsidRDefault="005318DB" w:rsidP="00E66511">
      <w:pPr>
        <w:bidi/>
        <w:rPr>
          <w:rFonts w:asciiTheme="minorBidi" w:hAnsiTheme="minorBidi"/>
          <w:b/>
          <w:sz w:val="28"/>
          <w:szCs w:val="28"/>
        </w:rPr>
      </w:pPr>
      <w:r w:rsidRPr="005F487B">
        <w:rPr>
          <w:rFonts w:asciiTheme="minorBidi" w:hAnsiTheme="minorBidi" w:hint="cs"/>
          <w:b/>
          <w:sz w:val="28"/>
          <w:szCs w:val="28"/>
          <w:rtl/>
        </w:rPr>
        <w:lastRenderedPageBreak/>
        <w:t>توزيع موضوعات المقرر خلال الفصل الدراسي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8"/>
        <w:gridCol w:w="8638"/>
      </w:tblGrid>
      <w:tr w:rsidR="005318DB" w:rsidRPr="00315380" w:rsidTr="00CD5CC0">
        <w:tc>
          <w:tcPr>
            <w:tcW w:w="938" w:type="dxa"/>
          </w:tcPr>
          <w:p w:rsidR="005318DB" w:rsidRPr="007455C5" w:rsidRDefault="005318DB" w:rsidP="00C154B2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8638" w:type="dxa"/>
          </w:tcPr>
          <w:p w:rsidR="005318DB" w:rsidRPr="007455C5" w:rsidRDefault="005318DB" w:rsidP="00C154B2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5318DB" w:rsidRPr="00315380" w:rsidTr="00BE06DB">
        <w:tc>
          <w:tcPr>
            <w:tcW w:w="938" w:type="dxa"/>
          </w:tcPr>
          <w:p w:rsidR="005318DB" w:rsidRPr="007455C5" w:rsidRDefault="005318DB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638" w:type="dxa"/>
          </w:tcPr>
          <w:p w:rsidR="005318DB" w:rsidRPr="007455C5" w:rsidRDefault="005318DB" w:rsidP="00900B2D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7455C5">
              <w:rPr>
                <w:rFonts w:asciiTheme="minorBidi" w:hAnsiTheme="minorBidi"/>
                <w:sz w:val="28"/>
                <w:szCs w:val="28"/>
                <w:rtl/>
              </w:rPr>
              <w:t>مقدمــة – توزيع الخطة الدراسية</w:t>
            </w:r>
          </w:p>
        </w:tc>
      </w:tr>
      <w:tr w:rsidR="005318DB" w:rsidRPr="00315380" w:rsidTr="00BE06DB">
        <w:tc>
          <w:tcPr>
            <w:tcW w:w="938" w:type="dxa"/>
          </w:tcPr>
          <w:p w:rsidR="005318DB" w:rsidRPr="007455C5" w:rsidRDefault="005318DB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638" w:type="dxa"/>
          </w:tcPr>
          <w:p w:rsidR="005318DB" w:rsidRPr="007455C5" w:rsidRDefault="007455C5" w:rsidP="00900B2D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7455C5">
              <w:rPr>
                <w:rFonts w:asciiTheme="minorBidi" w:hAnsiTheme="minorBidi" w:hint="cs"/>
                <w:sz w:val="28"/>
                <w:szCs w:val="28"/>
                <w:rtl/>
              </w:rPr>
              <w:t>مقدمة في الاتصال</w:t>
            </w:r>
          </w:p>
        </w:tc>
      </w:tr>
      <w:tr w:rsidR="00BE06DB" w:rsidRPr="00315380" w:rsidTr="00BE06DB">
        <w:tc>
          <w:tcPr>
            <w:tcW w:w="938" w:type="dxa"/>
          </w:tcPr>
          <w:p w:rsidR="00BE06DB" w:rsidRPr="007455C5" w:rsidRDefault="00C93A17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638" w:type="dxa"/>
          </w:tcPr>
          <w:p w:rsidR="00BE06DB" w:rsidRPr="007455C5" w:rsidRDefault="00397174" w:rsidP="00900B2D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الإتصال مع الذات</w:t>
            </w:r>
          </w:p>
        </w:tc>
      </w:tr>
      <w:tr w:rsidR="005318DB" w:rsidRPr="00315380" w:rsidTr="00BE06DB">
        <w:tc>
          <w:tcPr>
            <w:tcW w:w="938" w:type="dxa"/>
          </w:tcPr>
          <w:p w:rsidR="005318DB" w:rsidRPr="007455C5" w:rsidRDefault="00C93A17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638" w:type="dxa"/>
          </w:tcPr>
          <w:p w:rsidR="005318DB" w:rsidRPr="007455C5" w:rsidRDefault="00C93A17" w:rsidP="00900B2D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مهارات الاستقبال</w:t>
            </w:r>
          </w:p>
        </w:tc>
      </w:tr>
      <w:tr w:rsidR="005318DB" w:rsidRPr="00315380" w:rsidTr="00CD5CC0">
        <w:tc>
          <w:tcPr>
            <w:tcW w:w="938" w:type="dxa"/>
          </w:tcPr>
          <w:p w:rsidR="005318DB" w:rsidRPr="007455C5" w:rsidRDefault="00C93A17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638" w:type="dxa"/>
          </w:tcPr>
          <w:p w:rsidR="005318DB" w:rsidRPr="00A25618" w:rsidRDefault="00596447" w:rsidP="00596447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A25618">
              <w:rPr>
                <w:rFonts w:asciiTheme="minorBidi" w:hAnsiTheme="minorBidi" w:hint="cs"/>
                <w:sz w:val="28"/>
                <w:szCs w:val="28"/>
                <w:rtl/>
              </w:rPr>
              <w:t>مهارات الارسال</w:t>
            </w:r>
          </w:p>
        </w:tc>
      </w:tr>
      <w:tr w:rsidR="00C154B2" w:rsidRPr="00315380" w:rsidTr="00CD5CC0">
        <w:tc>
          <w:tcPr>
            <w:tcW w:w="938" w:type="dxa"/>
          </w:tcPr>
          <w:p w:rsidR="00C154B2" w:rsidRPr="007455C5" w:rsidRDefault="00C93A17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638" w:type="dxa"/>
          </w:tcPr>
          <w:p w:rsidR="00C154B2" w:rsidRPr="007455C5" w:rsidRDefault="00A25618" w:rsidP="00240F0A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مهارات الإرسال</w:t>
            </w:r>
          </w:p>
        </w:tc>
      </w:tr>
      <w:tr w:rsidR="005318DB" w:rsidRPr="00315380" w:rsidTr="00CD5CC0">
        <w:tc>
          <w:tcPr>
            <w:tcW w:w="938" w:type="dxa"/>
          </w:tcPr>
          <w:p w:rsidR="005318DB" w:rsidRPr="007455C5" w:rsidRDefault="00C93A17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7</w:t>
            </w:r>
            <w:r w:rsidR="00A25618">
              <w:rPr>
                <w:rFonts w:asciiTheme="minorBidi" w:hAnsiTheme="minorBidi" w:hint="cs"/>
                <w:b/>
                <w:bCs/>
                <w:sz w:val="24"/>
                <w:szCs w:val="24"/>
              </w:rPr>
              <w:sym w:font="Wingdings" w:char="F034"/>
            </w:r>
          </w:p>
        </w:tc>
        <w:tc>
          <w:tcPr>
            <w:tcW w:w="8638" w:type="dxa"/>
          </w:tcPr>
          <w:p w:rsidR="005318DB" w:rsidRPr="007455C5" w:rsidRDefault="00596447" w:rsidP="00596447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اختبار منتصف الفصل (الأول) 21/5/1437هـ، الموافق1مارس 2016م</w:t>
            </w:r>
          </w:p>
        </w:tc>
      </w:tr>
      <w:tr w:rsidR="005318DB" w:rsidRPr="00315380" w:rsidTr="00CD5CC0">
        <w:tc>
          <w:tcPr>
            <w:tcW w:w="938" w:type="dxa"/>
          </w:tcPr>
          <w:p w:rsidR="005318DB" w:rsidRPr="007455C5" w:rsidRDefault="00C93A17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638" w:type="dxa"/>
          </w:tcPr>
          <w:p w:rsidR="005318DB" w:rsidRPr="00BE69E3" w:rsidRDefault="00A25618" w:rsidP="00A25618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A25618">
              <w:rPr>
                <w:rFonts w:asciiTheme="minorBidi" w:hAnsiTheme="minorBidi" w:hint="cs"/>
                <w:sz w:val="28"/>
                <w:szCs w:val="28"/>
                <w:rtl/>
              </w:rPr>
              <w:t>الاتصال غير الكلامي</w:t>
            </w:r>
          </w:p>
        </w:tc>
      </w:tr>
      <w:tr w:rsidR="005318DB" w:rsidRPr="00315380" w:rsidTr="00CD5CC0">
        <w:tc>
          <w:tcPr>
            <w:tcW w:w="938" w:type="dxa"/>
          </w:tcPr>
          <w:p w:rsidR="005318DB" w:rsidRPr="007455C5" w:rsidRDefault="00C93A17" w:rsidP="00A25618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9</w:t>
            </w:r>
            <w:r w:rsidR="00A25618" w:rsidRPr="00A25618">
              <w:rPr>
                <w:rFonts w:asciiTheme="minorBidi" w:hAnsiTheme="minorBidi"/>
                <w:b/>
                <w:bCs/>
                <w:sz w:val="24"/>
                <w:szCs w:val="24"/>
              </w:rPr>
              <w:sym w:font="Wingdings" w:char="F051"/>
            </w:r>
          </w:p>
        </w:tc>
        <w:tc>
          <w:tcPr>
            <w:tcW w:w="8638" w:type="dxa"/>
          </w:tcPr>
          <w:p w:rsidR="005318DB" w:rsidRPr="00900B2D" w:rsidRDefault="00596447" w:rsidP="00A25618">
            <w:pPr>
              <w:bidi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 xml:space="preserve">اجازة منتصف الفصل </w:t>
            </w:r>
          </w:p>
        </w:tc>
      </w:tr>
      <w:tr w:rsidR="005318DB" w:rsidRPr="00315380" w:rsidTr="00CD5CC0">
        <w:tc>
          <w:tcPr>
            <w:tcW w:w="938" w:type="dxa"/>
          </w:tcPr>
          <w:p w:rsidR="005318DB" w:rsidRPr="007455C5" w:rsidRDefault="00402245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  <w:r w:rsidR="00C93A1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8638" w:type="dxa"/>
          </w:tcPr>
          <w:p w:rsidR="005318DB" w:rsidRPr="007455C5" w:rsidRDefault="00536199" w:rsidP="00536199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536199">
              <w:rPr>
                <w:rFonts w:asciiTheme="minorBidi" w:hAnsiTheme="minorBidi" w:hint="cs"/>
                <w:sz w:val="28"/>
                <w:szCs w:val="28"/>
                <w:rtl/>
              </w:rPr>
              <w:t>مهارات الحوار والاقناع</w:t>
            </w:r>
          </w:p>
        </w:tc>
      </w:tr>
      <w:tr w:rsidR="005318DB" w:rsidRPr="00315380" w:rsidTr="00CD5CC0">
        <w:tc>
          <w:tcPr>
            <w:tcW w:w="938" w:type="dxa"/>
          </w:tcPr>
          <w:p w:rsidR="005318DB" w:rsidRPr="007455C5" w:rsidRDefault="00402245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  <w:r w:rsidR="00C93A1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638" w:type="dxa"/>
          </w:tcPr>
          <w:p w:rsidR="005318DB" w:rsidRPr="007455C5" w:rsidRDefault="00536199" w:rsidP="00536199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536199">
              <w:rPr>
                <w:rFonts w:asciiTheme="minorBidi" w:hAnsiTheme="minorBidi" w:hint="cs"/>
                <w:sz w:val="28"/>
                <w:szCs w:val="28"/>
                <w:rtl/>
              </w:rPr>
              <w:t>مهارات الحوار والاقناع</w:t>
            </w:r>
          </w:p>
        </w:tc>
      </w:tr>
      <w:tr w:rsidR="005318DB" w:rsidRPr="00315380" w:rsidTr="00CD5CC0">
        <w:tc>
          <w:tcPr>
            <w:tcW w:w="938" w:type="dxa"/>
          </w:tcPr>
          <w:p w:rsidR="005318DB" w:rsidRPr="007455C5" w:rsidRDefault="00402245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  <w:r w:rsidR="00C93A1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638" w:type="dxa"/>
          </w:tcPr>
          <w:p w:rsidR="005318DB" w:rsidRPr="00397174" w:rsidRDefault="00240F0A" w:rsidP="00240F0A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240F0A">
              <w:rPr>
                <w:rFonts w:asciiTheme="minorBidi" w:hAnsiTheme="minorBidi" w:hint="cs"/>
                <w:sz w:val="28"/>
                <w:szCs w:val="28"/>
                <w:rtl/>
              </w:rPr>
              <w:t>الاتصال في بيئة العمل</w:t>
            </w:r>
          </w:p>
        </w:tc>
      </w:tr>
      <w:tr w:rsidR="00C154B2" w:rsidRPr="00315380" w:rsidTr="00CD5CC0">
        <w:tc>
          <w:tcPr>
            <w:tcW w:w="938" w:type="dxa"/>
          </w:tcPr>
          <w:p w:rsidR="00C154B2" w:rsidRPr="007455C5" w:rsidRDefault="00C93A17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13</w:t>
            </w:r>
            <w:r w:rsidR="00C154B2"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638" w:type="dxa"/>
          </w:tcPr>
          <w:p w:rsidR="00C154B2" w:rsidRPr="00397174" w:rsidRDefault="00240F0A" w:rsidP="00240F0A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240F0A">
              <w:rPr>
                <w:rFonts w:asciiTheme="minorBidi" w:hAnsiTheme="minorBidi" w:hint="cs"/>
                <w:sz w:val="28"/>
                <w:szCs w:val="28"/>
                <w:rtl/>
              </w:rPr>
              <w:t>الاتصال في بيئة العمل</w:t>
            </w:r>
          </w:p>
        </w:tc>
      </w:tr>
      <w:tr w:rsidR="00C154B2" w:rsidRPr="00315380" w:rsidTr="00CD5CC0">
        <w:tc>
          <w:tcPr>
            <w:tcW w:w="938" w:type="dxa"/>
          </w:tcPr>
          <w:p w:rsidR="00C154B2" w:rsidRPr="007455C5" w:rsidRDefault="00402245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  <w:r w:rsidR="00C93A1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4</w:t>
            </w:r>
            <w:r w:rsidR="00A25618">
              <w:rPr>
                <w:rFonts w:asciiTheme="minorBidi" w:hAnsiTheme="minorBidi" w:hint="cs"/>
                <w:b/>
                <w:bCs/>
                <w:sz w:val="24"/>
                <w:szCs w:val="24"/>
              </w:rPr>
              <w:sym w:font="Wingdings" w:char="F034"/>
            </w:r>
          </w:p>
        </w:tc>
        <w:tc>
          <w:tcPr>
            <w:tcW w:w="8638" w:type="dxa"/>
          </w:tcPr>
          <w:p w:rsidR="00240F0A" w:rsidRPr="00900B2D" w:rsidRDefault="00240F0A" w:rsidP="00A25618">
            <w:pPr>
              <w:bidi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240F0A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 xml:space="preserve">اختبار منتصف الفصل (الثاني) </w:t>
            </w:r>
            <w:r w:rsidR="00A25618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12</w:t>
            </w:r>
            <w:r w:rsidRPr="00240F0A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/7/1437هـ الموافق 1</w:t>
            </w:r>
            <w:r w:rsidR="00A25618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9</w:t>
            </w:r>
            <w:r w:rsidRPr="00240F0A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 xml:space="preserve"> ابريل 2016م</w:t>
            </w:r>
          </w:p>
        </w:tc>
      </w:tr>
      <w:tr w:rsidR="00C154B2" w:rsidRPr="00315380" w:rsidTr="00CD5CC0">
        <w:tc>
          <w:tcPr>
            <w:tcW w:w="938" w:type="dxa"/>
          </w:tcPr>
          <w:p w:rsidR="00C154B2" w:rsidRPr="007455C5" w:rsidRDefault="00402245" w:rsidP="00A25618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455C5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  <w:r w:rsidR="00C93A1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  <w:r w:rsidR="00A25618">
              <w:rPr>
                <w:rFonts w:asciiTheme="minorBidi" w:hAnsiTheme="minorBidi" w:hint="cs"/>
                <w:b/>
                <w:bCs/>
                <w:sz w:val="24"/>
                <w:szCs w:val="24"/>
              </w:rPr>
              <w:sym w:font="Wingdings" w:char="F034"/>
            </w:r>
          </w:p>
        </w:tc>
        <w:tc>
          <w:tcPr>
            <w:tcW w:w="8638" w:type="dxa"/>
          </w:tcPr>
          <w:p w:rsidR="00240F0A" w:rsidRDefault="00240F0A" w:rsidP="00240F0A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40F0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الاختبار البديل لمن لم تختبر الاختبار الأول أو الثاني (بعذر مقبول )</w:t>
            </w:r>
          </w:p>
          <w:p w:rsidR="00C154B2" w:rsidRPr="007455C5" w:rsidRDefault="00A25618" w:rsidP="00240F0A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19/7/1437هـ الموافق 26 ابريل 2016م</w:t>
            </w:r>
          </w:p>
        </w:tc>
      </w:tr>
      <w:tr w:rsidR="00240F0A" w:rsidRPr="00315380" w:rsidTr="00A25618">
        <w:trPr>
          <w:trHeight w:val="350"/>
        </w:trPr>
        <w:tc>
          <w:tcPr>
            <w:tcW w:w="938" w:type="dxa"/>
          </w:tcPr>
          <w:p w:rsidR="00240F0A" w:rsidRPr="007455C5" w:rsidRDefault="00240F0A" w:rsidP="00C154B2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638" w:type="dxa"/>
          </w:tcPr>
          <w:p w:rsidR="00240F0A" w:rsidRDefault="00240F0A" w:rsidP="00240F0A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40F0A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مراجعة + آخر موعد لتسليم الواجبات</w:t>
            </w:r>
          </w:p>
        </w:tc>
      </w:tr>
    </w:tbl>
    <w:p w:rsidR="007455C5" w:rsidRDefault="007455C5" w:rsidP="005318DB">
      <w:pPr>
        <w:bidi/>
        <w:spacing w:after="0" w:line="240" w:lineRule="auto"/>
        <w:rPr>
          <w:rFonts w:asciiTheme="minorBidi" w:hAnsiTheme="minorBidi"/>
          <w:sz w:val="24"/>
          <w:szCs w:val="24"/>
          <w:rtl/>
        </w:rPr>
      </w:pPr>
    </w:p>
    <w:p w:rsidR="005318DB" w:rsidRPr="007455C5" w:rsidRDefault="005318DB" w:rsidP="007455C5">
      <w:pPr>
        <w:bidi/>
        <w:spacing w:after="0" w:line="240" w:lineRule="auto"/>
        <w:rPr>
          <w:rFonts w:asciiTheme="minorBidi" w:eastAsia="DotumChe" w:hAnsiTheme="minorBidi"/>
          <w:color w:val="000000"/>
          <w:sz w:val="28"/>
          <w:szCs w:val="28"/>
          <w:rtl/>
        </w:rPr>
      </w:pPr>
      <w:r w:rsidRPr="0062734E">
        <w:rPr>
          <w:rFonts w:asciiTheme="minorBidi" w:eastAsia="DotumChe" w:hAnsiTheme="minorBidi"/>
          <w:color w:val="000000"/>
          <w:sz w:val="28"/>
          <w:szCs w:val="28"/>
          <w:rtl/>
        </w:rPr>
        <w:t>عزيزتي .. هناك بعض القواعد والإرشادات يرجى مراعاتها:</w:t>
      </w:r>
    </w:p>
    <w:p w:rsidR="005318DB" w:rsidRPr="0062734E" w:rsidRDefault="005318DB" w:rsidP="005318DB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color w:val="000000"/>
          <w:sz w:val="24"/>
          <w:szCs w:val="24"/>
          <w:rtl/>
        </w:rPr>
        <w:t>*الغياب بنسبة 25% من المحاضرات يؤدي إلى حرمان الطالبة من دخول الامتحان النهائي .</w:t>
      </w:r>
    </w:p>
    <w:p w:rsidR="005318DB" w:rsidRPr="0062734E" w:rsidRDefault="005318DB" w:rsidP="00397174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color w:val="000000"/>
          <w:sz w:val="24"/>
          <w:szCs w:val="24"/>
          <w:rtl/>
        </w:rPr>
        <w:t xml:space="preserve">*لن يعاد أي امتحان فصلي إلا بعذر </w:t>
      </w:r>
      <w:r w:rsidR="00397174">
        <w:rPr>
          <w:rFonts w:asciiTheme="minorBidi" w:eastAsia="DotumChe" w:hAnsiTheme="minorBidi" w:hint="cs"/>
          <w:color w:val="000000"/>
          <w:sz w:val="24"/>
          <w:szCs w:val="24"/>
          <w:rtl/>
        </w:rPr>
        <w:t>مقبول</w:t>
      </w:r>
      <w:r w:rsidRPr="0062734E">
        <w:rPr>
          <w:rFonts w:asciiTheme="minorBidi" w:eastAsia="DotumChe" w:hAnsiTheme="minorBidi"/>
          <w:color w:val="000000"/>
          <w:sz w:val="24"/>
          <w:szCs w:val="24"/>
          <w:rtl/>
        </w:rPr>
        <w:t>.</w:t>
      </w:r>
    </w:p>
    <w:p w:rsidR="005318DB" w:rsidRPr="0062734E" w:rsidRDefault="005318DB" w:rsidP="00397174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color w:val="000000"/>
          <w:sz w:val="24"/>
          <w:szCs w:val="24"/>
          <w:rtl/>
        </w:rPr>
        <w:t>*مراعاة الالتزام بمواعيد المحاضرة وسوف يحتسب غياب لأي طالبة تدخل بعد بدء المحاضرة.</w:t>
      </w:r>
    </w:p>
    <w:p w:rsidR="005318DB" w:rsidRPr="0062734E" w:rsidRDefault="005318DB" w:rsidP="005318DB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 w:rsidRPr="0062734E">
        <w:rPr>
          <w:rFonts w:asciiTheme="minorBidi" w:eastAsia="DotumChe" w:hAnsiTheme="minorBidi"/>
          <w:color w:val="000000"/>
          <w:sz w:val="24"/>
          <w:szCs w:val="24"/>
          <w:rtl/>
        </w:rPr>
        <w:t>*فضلاً /تأكدي من إغلاق الهاتف الجوال قبل دخول المحاضرة.</w:t>
      </w:r>
    </w:p>
    <w:p w:rsidR="005318DB" w:rsidRPr="0062734E" w:rsidRDefault="005318DB" w:rsidP="005318DB">
      <w:pPr>
        <w:spacing w:after="0" w:line="240" w:lineRule="auto"/>
        <w:jc w:val="right"/>
        <w:rPr>
          <w:rFonts w:asciiTheme="minorBidi" w:eastAsia="DotumChe" w:hAnsiTheme="minorBidi"/>
          <w:color w:val="000000"/>
          <w:sz w:val="24"/>
          <w:szCs w:val="24"/>
        </w:rPr>
      </w:pPr>
    </w:p>
    <w:p w:rsidR="005318DB" w:rsidRPr="007455C5" w:rsidRDefault="005318DB" w:rsidP="007455C5">
      <w:pPr>
        <w:spacing w:after="0" w:line="240" w:lineRule="auto"/>
        <w:jc w:val="right"/>
        <w:rPr>
          <w:rFonts w:asciiTheme="minorBidi" w:eastAsia="DotumChe" w:hAnsiTheme="minorBidi"/>
          <w:color w:val="000000"/>
          <w:sz w:val="28"/>
          <w:szCs w:val="28"/>
          <w:rtl/>
        </w:rPr>
      </w:pPr>
      <w:r w:rsidRPr="0062734E">
        <w:rPr>
          <w:rFonts w:asciiTheme="minorBidi" w:eastAsia="DotumChe" w:hAnsiTheme="minorBidi"/>
          <w:color w:val="000000"/>
          <w:sz w:val="28"/>
          <w:szCs w:val="28"/>
          <w:rtl/>
        </w:rPr>
        <w:t>للتواصل مع أستاذة المادة:</w:t>
      </w:r>
    </w:p>
    <w:p w:rsidR="005318DB" w:rsidRDefault="005318DB" w:rsidP="00397174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 الساعات المكتبية يوم </w:t>
      </w:r>
      <w:r w:rsidR="00FE74E0">
        <w:rPr>
          <w:rFonts w:asciiTheme="minorBidi" w:hAnsiTheme="minorBidi" w:hint="cs"/>
          <w:sz w:val="24"/>
          <w:szCs w:val="24"/>
          <w:rtl/>
        </w:rPr>
        <w:t>الثلاثاء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="00397174">
        <w:rPr>
          <w:rFonts w:asciiTheme="minorBidi" w:hAnsiTheme="minorBidi" w:hint="cs"/>
          <w:sz w:val="24"/>
          <w:szCs w:val="24"/>
          <w:rtl/>
        </w:rPr>
        <w:t xml:space="preserve">والخميس </w:t>
      </w:r>
      <w:r>
        <w:rPr>
          <w:rFonts w:asciiTheme="minorBidi" w:hAnsiTheme="minorBidi" w:hint="cs"/>
          <w:sz w:val="24"/>
          <w:szCs w:val="24"/>
          <w:rtl/>
        </w:rPr>
        <w:t xml:space="preserve">من الساعة </w:t>
      </w:r>
      <w:r w:rsidR="00397174">
        <w:rPr>
          <w:rFonts w:asciiTheme="minorBidi" w:hAnsiTheme="minorBidi" w:hint="cs"/>
          <w:sz w:val="24"/>
          <w:szCs w:val="24"/>
          <w:rtl/>
        </w:rPr>
        <w:t>10-11</w:t>
      </w:r>
    </w:p>
    <w:p w:rsidR="005318DB" w:rsidRPr="005F487B" w:rsidRDefault="005318DB" w:rsidP="00C154B2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البريد الإلكتروني : </w:t>
      </w:r>
      <w:r w:rsidRPr="005F487B">
        <w:rPr>
          <w:rFonts w:asciiTheme="minorBidi" w:hAnsiTheme="minorBidi"/>
          <w:sz w:val="24"/>
          <w:szCs w:val="24"/>
        </w:rPr>
        <w:t>dalothaim@</w:t>
      </w:r>
      <w:r w:rsidR="00C154B2">
        <w:rPr>
          <w:rFonts w:asciiTheme="minorBidi" w:hAnsiTheme="minorBidi"/>
          <w:sz w:val="24"/>
          <w:szCs w:val="24"/>
        </w:rPr>
        <w:t>ksu.edu.sa</w:t>
      </w:r>
    </w:p>
    <w:p w:rsidR="005318DB" w:rsidRDefault="005318DB" w:rsidP="005318DB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خدمة تواصل " يرجى تزويدي برقم الجوال ليتم تسجلك في الخدمة"</w:t>
      </w:r>
    </w:p>
    <w:p w:rsidR="00EF128D" w:rsidRDefault="00EF128D" w:rsidP="00EF128D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حساب تويتر : </w:t>
      </w:r>
      <w:r>
        <w:rPr>
          <w:rFonts w:asciiTheme="minorBidi" w:hAnsiTheme="minorBidi"/>
          <w:sz w:val="24"/>
          <w:szCs w:val="24"/>
        </w:rPr>
        <w:t>@</w:t>
      </w:r>
      <w:proofErr w:type="spellStart"/>
      <w:r>
        <w:rPr>
          <w:rFonts w:asciiTheme="minorBidi" w:hAnsiTheme="minorBidi"/>
          <w:sz w:val="24"/>
          <w:szCs w:val="24"/>
        </w:rPr>
        <w:t>coursedunya</w:t>
      </w:r>
      <w:proofErr w:type="spellEnd"/>
    </w:p>
    <w:p w:rsidR="00D76125" w:rsidRDefault="00D76125" w:rsidP="00D76125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الموقع الإلكتروني:</w:t>
      </w:r>
    </w:p>
    <w:p w:rsidR="005318DB" w:rsidRDefault="00871877" w:rsidP="005318DB">
      <w:pPr>
        <w:bidi/>
        <w:rPr>
          <w:rFonts w:asciiTheme="minorBidi" w:hAnsiTheme="minorBidi"/>
          <w:sz w:val="24"/>
          <w:szCs w:val="24"/>
        </w:rPr>
      </w:pPr>
      <w:r w:rsidRPr="00871877">
        <w:rPr>
          <w:rFonts w:asciiTheme="minorBidi" w:hAnsiTheme="minorBidi"/>
          <w:sz w:val="24"/>
          <w:szCs w:val="24"/>
        </w:rPr>
        <w:t>http://fac.ksu.edu.sa/Dalothaim</w:t>
      </w:r>
      <w:bookmarkStart w:id="0" w:name="_GoBack"/>
      <w:bookmarkEnd w:id="0"/>
    </w:p>
    <w:p w:rsidR="00C154B2" w:rsidRDefault="005318DB" w:rsidP="007455C5">
      <w:pPr>
        <w:bidi/>
        <w:jc w:val="right"/>
        <w:rPr>
          <w:rtl/>
        </w:rPr>
      </w:pPr>
      <w:r>
        <w:rPr>
          <w:rFonts w:asciiTheme="minorBidi" w:hAnsiTheme="minorBidi" w:hint="cs"/>
          <w:sz w:val="24"/>
          <w:szCs w:val="24"/>
          <w:rtl/>
        </w:rPr>
        <w:t>.. مع تمنياتي للجميع بالتوفيق</w:t>
      </w:r>
    </w:p>
    <w:sectPr w:rsidR="00C154B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A7" w:rsidRDefault="004119A7" w:rsidP="004B6344">
      <w:pPr>
        <w:spacing w:after="0" w:line="240" w:lineRule="auto"/>
      </w:pPr>
      <w:r>
        <w:separator/>
      </w:r>
    </w:p>
  </w:endnote>
  <w:endnote w:type="continuationSeparator" w:id="0">
    <w:p w:rsidR="004119A7" w:rsidRDefault="004119A7" w:rsidP="004B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9206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6344" w:rsidRDefault="004B63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8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6344" w:rsidRDefault="004B63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A7" w:rsidRDefault="004119A7" w:rsidP="004B6344">
      <w:pPr>
        <w:spacing w:after="0" w:line="240" w:lineRule="auto"/>
      </w:pPr>
      <w:r>
        <w:separator/>
      </w:r>
    </w:p>
  </w:footnote>
  <w:footnote w:type="continuationSeparator" w:id="0">
    <w:p w:rsidR="004119A7" w:rsidRDefault="004119A7" w:rsidP="004B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1B9B"/>
    <w:multiLevelType w:val="hybridMultilevel"/>
    <w:tmpl w:val="83140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622A6"/>
    <w:multiLevelType w:val="hybridMultilevel"/>
    <w:tmpl w:val="D534B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BA4"/>
    <w:rsid w:val="00073B20"/>
    <w:rsid w:val="00094DCD"/>
    <w:rsid w:val="0011083D"/>
    <w:rsid w:val="00240F0A"/>
    <w:rsid w:val="002A3564"/>
    <w:rsid w:val="00397174"/>
    <w:rsid w:val="00402245"/>
    <w:rsid w:val="004119A7"/>
    <w:rsid w:val="00427E3B"/>
    <w:rsid w:val="004B6344"/>
    <w:rsid w:val="00530983"/>
    <w:rsid w:val="005318DB"/>
    <w:rsid w:val="00536199"/>
    <w:rsid w:val="00566D3F"/>
    <w:rsid w:val="00596447"/>
    <w:rsid w:val="005E56AC"/>
    <w:rsid w:val="00641750"/>
    <w:rsid w:val="00683E64"/>
    <w:rsid w:val="00717E7F"/>
    <w:rsid w:val="007455C5"/>
    <w:rsid w:val="0080604F"/>
    <w:rsid w:val="008275C7"/>
    <w:rsid w:val="00871877"/>
    <w:rsid w:val="00897597"/>
    <w:rsid w:val="008F4647"/>
    <w:rsid w:val="00900B2D"/>
    <w:rsid w:val="00957740"/>
    <w:rsid w:val="009772D4"/>
    <w:rsid w:val="009E4BFC"/>
    <w:rsid w:val="00A25618"/>
    <w:rsid w:val="00AF769A"/>
    <w:rsid w:val="00BE06DB"/>
    <w:rsid w:val="00BE69E3"/>
    <w:rsid w:val="00C154B2"/>
    <w:rsid w:val="00C739A8"/>
    <w:rsid w:val="00C803F1"/>
    <w:rsid w:val="00C93A17"/>
    <w:rsid w:val="00CD0BCF"/>
    <w:rsid w:val="00CD5CC0"/>
    <w:rsid w:val="00D76125"/>
    <w:rsid w:val="00E14FBC"/>
    <w:rsid w:val="00E66511"/>
    <w:rsid w:val="00EB2E4C"/>
    <w:rsid w:val="00EC7BA4"/>
    <w:rsid w:val="00EF128D"/>
    <w:rsid w:val="00FE24CB"/>
    <w:rsid w:val="00FE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18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344"/>
  </w:style>
  <w:style w:type="paragraph" w:styleId="Footer">
    <w:name w:val="footer"/>
    <w:basedOn w:val="Normal"/>
    <w:link w:val="FooterChar"/>
    <w:uiPriority w:val="99"/>
    <w:unhideWhenUsed/>
    <w:rsid w:val="004B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344"/>
  </w:style>
  <w:style w:type="character" w:styleId="Hyperlink">
    <w:name w:val="Hyperlink"/>
    <w:basedOn w:val="DefaultParagraphFont"/>
    <w:uiPriority w:val="99"/>
    <w:unhideWhenUsed/>
    <w:rsid w:val="00D7612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18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344"/>
  </w:style>
  <w:style w:type="paragraph" w:styleId="Footer">
    <w:name w:val="footer"/>
    <w:basedOn w:val="Normal"/>
    <w:link w:val="FooterChar"/>
    <w:uiPriority w:val="99"/>
    <w:unhideWhenUsed/>
    <w:rsid w:val="004B6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344"/>
  </w:style>
  <w:style w:type="character" w:styleId="Hyperlink">
    <w:name w:val="Hyperlink"/>
    <w:basedOn w:val="DefaultParagraphFont"/>
    <w:uiPriority w:val="99"/>
    <w:unhideWhenUsed/>
    <w:rsid w:val="00D7612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</dc:creator>
  <cp:keywords/>
  <dc:description/>
  <cp:lastModifiedBy>Dunya1</cp:lastModifiedBy>
  <cp:revision>22</cp:revision>
  <cp:lastPrinted>2013-09-15T18:18:00Z</cp:lastPrinted>
  <dcterms:created xsi:type="dcterms:W3CDTF">2013-08-31T22:44:00Z</dcterms:created>
  <dcterms:modified xsi:type="dcterms:W3CDTF">2016-02-08T22:03:00Z</dcterms:modified>
</cp:coreProperties>
</file>