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687" w:rsidRPr="000450F3" w:rsidRDefault="000450F3" w:rsidP="002A2687">
      <w:pPr>
        <w:jc w:val="center"/>
        <w:rPr>
          <w:b/>
          <w:bCs/>
          <w:color w:val="FF0000"/>
          <w:rtl/>
        </w:rPr>
      </w:pPr>
      <w:r w:rsidRPr="000450F3">
        <w:rPr>
          <w:rFonts w:hint="cs"/>
          <w:b/>
          <w:bCs/>
          <w:color w:val="FF0000"/>
          <w:rtl/>
        </w:rPr>
        <w:t xml:space="preserve">المحذوف  في الامتحان النهائي من </w:t>
      </w:r>
      <w:r w:rsidR="002A2687" w:rsidRPr="000450F3">
        <w:rPr>
          <w:rFonts w:hint="cs"/>
          <w:b/>
          <w:bCs/>
          <w:color w:val="FF0000"/>
          <w:rtl/>
        </w:rPr>
        <w:t xml:space="preserve"> النظام السياسي الإسلا</w:t>
      </w:r>
      <w:r w:rsidRPr="000450F3">
        <w:rPr>
          <w:rFonts w:hint="cs"/>
          <w:b/>
          <w:bCs/>
          <w:color w:val="FF0000"/>
          <w:rtl/>
        </w:rPr>
        <w:t xml:space="preserve">مي (104 سلم ) </w:t>
      </w:r>
    </w:p>
    <w:p w:rsidR="009A3E36" w:rsidRPr="000450F3" w:rsidRDefault="009A3E36" w:rsidP="002A2687">
      <w:pPr>
        <w:jc w:val="center"/>
        <w:rPr>
          <w:b/>
          <w:bCs/>
          <w:color w:val="FF0000"/>
          <w:rtl/>
        </w:rPr>
      </w:pPr>
      <w:proofErr w:type="gramStart"/>
      <w:r w:rsidRPr="000450F3">
        <w:rPr>
          <w:rFonts w:hint="cs"/>
          <w:b/>
          <w:bCs/>
          <w:color w:val="FF0000"/>
          <w:rtl/>
        </w:rPr>
        <w:t>الفصل</w:t>
      </w:r>
      <w:proofErr w:type="gramEnd"/>
      <w:r w:rsidRPr="000450F3">
        <w:rPr>
          <w:rFonts w:hint="cs"/>
          <w:b/>
          <w:bCs/>
          <w:color w:val="FF0000"/>
          <w:rtl/>
        </w:rPr>
        <w:t xml:space="preserve"> الثاني 14</w:t>
      </w:r>
      <w:bookmarkStart w:id="0" w:name="_GoBack"/>
      <w:bookmarkEnd w:id="0"/>
      <w:r w:rsidRPr="000450F3">
        <w:rPr>
          <w:rFonts w:hint="cs"/>
          <w:b/>
          <w:bCs/>
          <w:color w:val="FF0000"/>
          <w:rtl/>
        </w:rPr>
        <w:t xml:space="preserve">37 </w:t>
      </w:r>
      <w:r w:rsidRPr="000450F3">
        <w:rPr>
          <w:b/>
          <w:bCs/>
          <w:color w:val="FF0000"/>
          <w:rtl/>
        </w:rPr>
        <w:t>–</w:t>
      </w:r>
      <w:r w:rsidRPr="000450F3">
        <w:rPr>
          <w:rFonts w:hint="cs"/>
          <w:b/>
          <w:bCs/>
          <w:color w:val="FF0000"/>
          <w:rtl/>
        </w:rPr>
        <w:t xml:space="preserve"> 1438هـ</w:t>
      </w:r>
    </w:p>
    <w:tbl>
      <w:tblPr>
        <w:tblStyle w:val="afc"/>
        <w:bidiVisual/>
        <w:tblW w:w="10916" w:type="dxa"/>
        <w:tblInd w:w="-1312" w:type="dxa"/>
        <w:tblLook w:val="04A0"/>
      </w:tblPr>
      <w:tblGrid>
        <w:gridCol w:w="4253"/>
        <w:gridCol w:w="4110"/>
        <w:gridCol w:w="1276"/>
        <w:gridCol w:w="1277"/>
      </w:tblGrid>
      <w:tr w:rsidR="009A3E36" w:rsidTr="00F7348B">
        <w:tc>
          <w:tcPr>
            <w:tcW w:w="8363" w:type="dxa"/>
            <w:gridSpan w:val="2"/>
          </w:tcPr>
          <w:p w:rsidR="009A3E36" w:rsidRDefault="009A3E36">
            <w:pPr>
              <w:ind w:firstLine="0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المحذوف</w:t>
            </w:r>
            <w:proofErr w:type="gramEnd"/>
          </w:p>
        </w:tc>
        <w:tc>
          <w:tcPr>
            <w:tcW w:w="2553" w:type="dxa"/>
            <w:gridSpan w:val="2"/>
          </w:tcPr>
          <w:p w:rsidR="009A3E36" w:rsidRDefault="009A3E3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الصفحات</w:t>
            </w:r>
          </w:p>
        </w:tc>
      </w:tr>
      <w:tr w:rsidR="009A3E36" w:rsidTr="00F7348B">
        <w:tc>
          <w:tcPr>
            <w:tcW w:w="4253" w:type="dxa"/>
          </w:tcPr>
          <w:p w:rsidR="009A3E36" w:rsidRDefault="009A3E3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من قوله</w:t>
            </w:r>
          </w:p>
        </w:tc>
        <w:tc>
          <w:tcPr>
            <w:tcW w:w="4110" w:type="dxa"/>
          </w:tcPr>
          <w:p w:rsidR="009A3E36" w:rsidRDefault="009A3E3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إلى قوله</w:t>
            </w:r>
          </w:p>
        </w:tc>
        <w:tc>
          <w:tcPr>
            <w:tcW w:w="1276" w:type="dxa"/>
          </w:tcPr>
          <w:p w:rsidR="009A3E36" w:rsidRDefault="009A3E3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من صفحة</w:t>
            </w:r>
          </w:p>
        </w:tc>
        <w:tc>
          <w:tcPr>
            <w:tcW w:w="1277" w:type="dxa"/>
          </w:tcPr>
          <w:p w:rsidR="009A3E36" w:rsidRDefault="009A3E3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إلى صفحة</w:t>
            </w:r>
          </w:p>
        </w:tc>
      </w:tr>
      <w:tr w:rsidR="009A3E36" w:rsidTr="00F7348B">
        <w:tc>
          <w:tcPr>
            <w:tcW w:w="4253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خصائص النظام السياسي في الإسلام</w:t>
            </w:r>
          </w:p>
        </w:tc>
        <w:tc>
          <w:tcPr>
            <w:tcW w:w="4110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قبل مبعث النبي بست وعشرين سنة</w:t>
            </w:r>
          </w:p>
        </w:tc>
        <w:tc>
          <w:tcPr>
            <w:tcW w:w="1276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77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</w:tr>
      <w:tr w:rsidR="009A3E36" w:rsidTr="00F7348B">
        <w:tc>
          <w:tcPr>
            <w:tcW w:w="4253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ثانيا: الشروط المختلف فيها</w:t>
            </w:r>
          </w:p>
        </w:tc>
        <w:tc>
          <w:tcPr>
            <w:tcW w:w="4110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وإذا تولى غير القرشي فتجب طاعته ويحرم الخروج عليه</w:t>
            </w:r>
          </w:p>
        </w:tc>
        <w:tc>
          <w:tcPr>
            <w:tcW w:w="1276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88</w:t>
            </w:r>
          </w:p>
        </w:tc>
        <w:tc>
          <w:tcPr>
            <w:tcW w:w="1277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91</w:t>
            </w:r>
          </w:p>
        </w:tc>
      </w:tr>
      <w:tr w:rsidR="009A3E36" w:rsidTr="00F7348B">
        <w:tc>
          <w:tcPr>
            <w:tcW w:w="4253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السلطات الثلاث في السياسة الشرعية</w:t>
            </w:r>
          </w:p>
        </w:tc>
        <w:tc>
          <w:tcPr>
            <w:tcW w:w="4110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النظر في </w:t>
            </w:r>
            <w:proofErr w:type="spellStart"/>
            <w:r>
              <w:rPr>
                <w:rFonts w:hint="cs"/>
                <w:rtl/>
              </w:rPr>
              <w:t>مآلات</w:t>
            </w:r>
            <w:proofErr w:type="spellEnd"/>
            <w:r>
              <w:rPr>
                <w:rFonts w:hint="cs"/>
                <w:rtl/>
              </w:rPr>
              <w:t xml:space="preserve"> الأفعال معتبر ومقصود شرعا</w:t>
            </w:r>
          </w:p>
        </w:tc>
        <w:tc>
          <w:tcPr>
            <w:tcW w:w="1276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98</w:t>
            </w:r>
          </w:p>
        </w:tc>
        <w:tc>
          <w:tcPr>
            <w:tcW w:w="1277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128</w:t>
            </w:r>
          </w:p>
        </w:tc>
      </w:tr>
      <w:tr w:rsidR="009A3E36" w:rsidTr="00F7348B">
        <w:tc>
          <w:tcPr>
            <w:tcW w:w="4253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ثانياً: العدل</w:t>
            </w:r>
          </w:p>
        </w:tc>
        <w:tc>
          <w:tcPr>
            <w:tcW w:w="4110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لنشر العلمانية في بلاد المسلمين</w:t>
            </w:r>
          </w:p>
        </w:tc>
        <w:tc>
          <w:tcPr>
            <w:tcW w:w="1276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148</w:t>
            </w:r>
          </w:p>
        </w:tc>
        <w:tc>
          <w:tcPr>
            <w:tcW w:w="1277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170</w:t>
            </w:r>
          </w:p>
        </w:tc>
      </w:tr>
      <w:tr w:rsidR="009A3E36" w:rsidTr="00F7348B">
        <w:tc>
          <w:tcPr>
            <w:tcW w:w="4253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ثانياً: الديموقراطية</w:t>
            </w:r>
          </w:p>
        </w:tc>
        <w:tc>
          <w:tcPr>
            <w:tcW w:w="4110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هذا ما سنحاول الإجابة عنه فيما يلي</w:t>
            </w:r>
          </w:p>
        </w:tc>
        <w:tc>
          <w:tcPr>
            <w:tcW w:w="1276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172</w:t>
            </w:r>
          </w:p>
        </w:tc>
        <w:tc>
          <w:tcPr>
            <w:tcW w:w="1277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175</w:t>
            </w:r>
          </w:p>
        </w:tc>
      </w:tr>
      <w:tr w:rsidR="009A3E36" w:rsidTr="00F7348B">
        <w:tc>
          <w:tcPr>
            <w:tcW w:w="4253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ثالثاً: حقوق الإنسان</w:t>
            </w:r>
          </w:p>
        </w:tc>
        <w:tc>
          <w:tcPr>
            <w:tcW w:w="4110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آخر الكتاب</w:t>
            </w:r>
          </w:p>
        </w:tc>
        <w:tc>
          <w:tcPr>
            <w:tcW w:w="1276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181</w:t>
            </w:r>
          </w:p>
        </w:tc>
        <w:tc>
          <w:tcPr>
            <w:tcW w:w="1277" w:type="dxa"/>
          </w:tcPr>
          <w:p w:rsidR="009A3E36" w:rsidRDefault="00F7348B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209</w:t>
            </w:r>
          </w:p>
        </w:tc>
      </w:tr>
    </w:tbl>
    <w:p w:rsidR="009A3E36" w:rsidRDefault="009A3E36">
      <w:pPr>
        <w:rPr>
          <w:rtl/>
        </w:rPr>
      </w:pPr>
    </w:p>
    <w:p w:rsidR="009A3E36" w:rsidRDefault="009A3E36"/>
    <w:sectPr w:rsidR="009A3E36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A3E36"/>
    <w:rsid w:val="000450F3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A2687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3E36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7348B"/>
    <w:rsid w:val="00F90386"/>
    <w:rsid w:val="00F97628"/>
    <w:rsid w:val="00FA2C9F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character" w:styleId="Hyperlink">
    <w:name w:val="Hyperlink"/>
    <w:basedOn w:val="a0"/>
    <w:unhideWhenUsed/>
    <w:rsid w:val="009A3E36"/>
    <w:rPr>
      <w:color w:val="0000FF" w:themeColor="hyperlink"/>
      <w:u w:val="single"/>
    </w:rPr>
  </w:style>
  <w:style w:type="table" w:styleId="afc">
    <w:name w:val="Table Grid"/>
    <w:basedOn w:val="a1"/>
    <w:rsid w:val="009A3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 enfent</dc:creator>
  <cp:keywords/>
  <dc:description/>
  <cp:lastModifiedBy>Dr.Taisear</cp:lastModifiedBy>
  <cp:revision>3</cp:revision>
  <dcterms:created xsi:type="dcterms:W3CDTF">2017-04-28T11:34:00Z</dcterms:created>
  <dcterms:modified xsi:type="dcterms:W3CDTF">2017-04-28T12:13:00Z</dcterms:modified>
</cp:coreProperties>
</file>