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42C4" w:rsidRPr="00A632B1" w:rsidRDefault="00406A6A" w:rsidP="00A632B1">
      <w:pPr>
        <w:jc w:val="center"/>
        <w:rPr>
          <w:rFonts w:ascii="Traditional Arabic" w:hAnsi="Traditional Arabic" w:cs="Traditional Arabic"/>
          <w:b/>
          <w:bCs/>
          <w:color w:val="FF0000"/>
          <w:sz w:val="28"/>
          <w:szCs w:val="28"/>
          <w:rtl/>
        </w:rPr>
      </w:pPr>
      <w:r w:rsidRPr="00A632B1">
        <w:rPr>
          <w:rFonts w:ascii="Traditional Arabic" w:hAnsi="Traditional Arabic" w:cs="Traditional Arabic"/>
          <w:b/>
          <w:bCs/>
          <w:color w:val="FF0000"/>
          <w:sz w:val="28"/>
          <w:szCs w:val="28"/>
          <w:rtl/>
        </w:rPr>
        <w:t>بسم الله الرحمن الرحيم</w:t>
      </w:r>
    </w:p>
    <w:p w:rsidR="00406A6A" w:rsidRPr="00A632B1" w:rsidRDefault="00406A6A" w:rsidP="00A632B1">
      <w:pPr>
        <w:jc w:val="center"/>
        <w:rPr>
          <w:rFonts w:ascii="Traditional Arabic" w:hAnsi="Traditional Arabic" w:cs="Traditional Arabic"/>
          <w:b/>
          <w:bCs/>
          <w:color w:val="FF0000"/>
          <w:sz w:val="28"/>
          <w:szCs w:val="28"/>
          <w:rtl/>
        </w:rPr>
      </w:pPr>
      <w:r w:rsidRPr="00A632B1">
        <w:rPr>
          <w:rFonts w:ascii="Traditional Arabic" w:hAnsi="Traditional Arabic" w:cs="Traditional Arabic"/>
          <w:b/>
          <w:bCs/>
          <w:color w:val="FF0000"/>
          <w:sz w:val="28"/>
          <w:szCs w:val="28"/>
          <w:rtl/>
        </w:rPr>
        <w:t>أساليب التفسير وعلم المناسبات وصلته بالتفسير الموضوعي</w:t>
      </w:r>
      <w:r w:rsidR="008E6C63">
        <w:rPr>
          <w:rStyle w:val="a6"/>
          <w:rFonts w:ascii="Traditional Arabic" w:hAnsi="Traditional Arabic" w:cs="Traditional Arabic"/>
          <w:b/>
          <w:bCs/>
          <w:color w:val="FF0000"/>
          <w:sz w:val="28"/>
          <w:szCs w:val="28"/>
          <w:rtl/>
        </w:rPr>
        <w:footnoteReference w:id="1"/>
      </w:r>
    </w:p>
    <w:p w:rsidR="00E05088" w:rsidRPr="00A632B1" w:rsidRDefault="00E05088" w:rsidP="00A632B1">
      <w:pPr>
        <w:jc w:val="center"/>
        <w:rPr>
          <w:rFonts w:ascii="Traditional Arabic" w:hAnsi="Traditional Arabic" w:cs="Traditional Arabic"/>
          <w:b/>
          <w:bCs/>
          <w:color w:val="FF0000"/>
          <w:sz w:val="28"/>
          <w:szCs w:val="28"/>
          <w:rtl/>
        </w:rPr>
      </w:pPr>
      <w:r w:rsidRPr="00A632B1">
        <w:rPr>
          <w:rFonts w:ascii="Traditional Arabic" w:hAnsi="Traditional Arabic" w:cs="Traditional Arabic"/>
          <w:b/>
          <w:bCs/>
          <w:color w:val="FF0000"/>
          <w:sz w:val="28"/>
          <w:szCs w:val="28"/>
          <w:rtl/>
        </w:rPr>
        <w:t>صلة التفسير الموضوعي بالأنواع الأخرى من التفسير:</w:t>
      </w:r>
    </w:p>
    <w:p w:rsidR="00E05088" w:rsidRPr="00A632B1" w:rsidRDefault="00E05088" w:rsidP="00A632B1">
      <w:pPr>
        <w:jc w:val="both"/>
        <w:rPr>
          <w:rFonts w:ascii="Traditional Arabic" w:hAnsi="Traditional Arabic" w:cs="Traditional Arabic"/>
          <w:sz w:val="28"/>
          <w:szCs w:val="28"/>
          <w:rtl/>
        </w:rPr>
      </w:pPr>
      <w:r w:rsidRPr="00A632B1">
        <w:rPr>
          <w:rFonts w:ascii="Traditional Arabic" w:hAnsi="Traditional Arabic" w:cs="Traditional Arabic"/>
          <w:sz w:val="28"/>
          <w:szCs w:val="28"/>
          <w:rtl/>
        </w:rPr>
        <w:t>لا يمكن الفصل بين أنواع التفسير فصلًا رياضيًا بحيث تنقطع وشائج القربى بينها ويكون لكل نوع مجاله وأسلوبه ونتائجه.</w:t>
      </w:r>
    </w:p>
    <w:p w:rsidR="00E05088" w:rsidRPr="00A632B1" w:rsidRDefault="00E05088" w:rsidP="00A632B1">
      <w:pPr>
        <w:jc w:val="both"/>
        <w:rPr>
          <w:rFonts w:ascii="Traditional Arabic" w:hAnsi="Traditional Arabic" w:cs="Traditional Arabic"/>
          <w:sz w:val="28"/>
          <w:szCs w:val="28"/>
          <w:rtl/>
        </w:rPr>
      </w:pPr>
      <w:r w:rsidRPr="00A632B1">
        <w:rPr>
          <w:rFonts w:ascii="Traditional Arabic" w:hAnsi="Traditional Arabic" w:cs="Traditional Arabic"/>
          <w:sz w:val="28"/>
          <w:szCs w:val="28"/>
          <w:rtl/>
        </w:rPr>
        <w:t>وذلك لأن مجال البحث واحد وهو كلام الله سبحانه وتعالى، والغاية التي يهدف إليها المفسر واحدة أيضًا وهي الكشف عن مراد الله سبحانه وتعالى من الآيات على قدر الطاقة البشرية، إلا أن مناهج المفسرين للوصول إلى الغاية هي التي تختلف بعض الشيء.</w:t>
      </w:r>
    </w:p>
    <w:p w:rsidR="00E05088" w:rsidRPr="00A632B1" w:rsidRDefault="00E05088" w:rsidP="00A632B1">
      <w:pPr>
        <w:jc w:val="both"/>
        <w:rPr>
          <w:rFonts w:ascii="Traditional Arabic" w:hAnsi="Traditional Arabic" w:cs="Traditional Arabic"/>
          <w:sz w:val="28"/>
          <w:szCs w:val="28"/>
          <w:rtl/>
        </w:rPr>
      </w:pPr>
      <w:r w:rsidRPr="00A632B1">
        <w:rPr>
          <w:rFonts w:ascii="Traditional Arabic" w:hAnsi="Traditional Arabic" w:cs="Traditional Arabic"/>
          <w:sz w:val="28"/>
          <w:szCs w:val="28"/>
          <w:rtl/>
        </w:rPr>
        <w:t>وحتى هذا الاختلاف في المنهح ليس اختلاف تباين وانفصال وتضاد بل هو اختلاف تنوع وتعاضد وترادف.</w:t>
      </w:r>
    </w:p>
    <w:p w:rsidR="00E05088" w:rsidRPr="00A632B1" w:rsidRDefault="00E05088" w:rsidP="00A632B1">
      <w:pPr>
        <w:jc w:val="both"/>
        <w:rPr>
          <w:rFonts w:ascii="Traditional Arabic" w:hAnsi="Traditional Arabic" w:cs="Traditional Arabic"/>
          <w:sz w:val="28"/>
          <w:szCs w:val="28"/>
          <w:rtl/>
        </w:rPr>
      </w:pPr>
      <w:r w:rsidRPr="00A632B1">
        <w:rPr>
          <w:rFonts w:ascii="Traditional Arabic" w:hAnsi="Traditional Arabic" w:cs="Traditional Arabic"/>
          <w:sz w:val="28"/>
          <w:szCs w:val="28"/>
          <w:rtl/>
        </w:rPr>
        <w:t>وبعض أنواع التفسير تعتبر أساسًا للانطلاق منه إلى غيره فلا يستغني عنه المفسر الباحث في أي نوع من أنواع التفسير.</w:t>
      </w:r>
    </w:p>
    <w:p w:rsidR="00E05088" w:rsidRPr="00A632B1" w:rsidRDefault="00E05088" w:rsidP="00A632B1">
      <w:pPr>
        <w:jc w:val="both"/>
        <w:rPr>
          <w:rFonts w:ascii="Traditional Arabic" w:hAnsi="Traditional Arabic" w:cs="Traditional Arabic"/>
          <w:sz w:val="28"/>
          <w:szCs w:val="28"/>
          <w:rtl/>
        </w:rPr>
      </w:pPr>
      <w:r w:rsidRPr="00A632B1">
        <w:rPr>
          <w:rFonts w:ascii="Traditional Arabic" w:hAnsi="Traditional Arabic" w:cs="Traditional Arabic"/>
          <w:sz w:val="28"/>
          <w:szCs w:val="28"/>
          <w:rtl/>
        </w:rPr>
        <w:t>فالتفسير التحليلي لا يستغني عنه الباحث في التفسير الإجمالي أو الموضوعي أو المقارن، وذلك لأن التفسير التحليلي ينصب على معرفة دلالة الكلمة اللغوية ودلالتها الشرعية، والتعرف على الرابط بين الكلمات في الجملة وبين الجمل في الآية وبين الآيات في السورة. وكذلك التعرف على القراءات وأثرها على دلالة الآية، ووجوه الإعراب ودورها في الأساليب البيانية وإعجاز القرآن الكريم. وغيرها من الوجوه التي تساعد على إخلاء المعنى وتوضيح المراد.</w:t>
      </w:r>
    </w:p>
    <w:p w:rsidR="00406A6A" w:rsidRPr="00A632B1" w:rsidRDefault="00E05088" w:rsidP="00A632B1">
      <w:pPr>
        <w:jc w:val="both"/>
        <w:rPr>
          <w:rFonts w:ascii="Traditional Arabic" w:hAnsi="Traditional Arabic" w:cs="Traditional Arabic"/>
          <w:sz w:val="28"/>
          <w:szCs w:val="28"/>
          <w:rtl/>
        </w:rPr>
      </w:pPr>
      <w:r w:rsidRPr="00A632B1">
        <w:rPr>
          <w:rFonts w:ascii="Traditional Arabic" w:hAnsi="Traditional Arabic" w:cs="Traditional Arabic"/>
          <w:sz w:val="28"/>
          <w:szCs w:val="28"/>
          <w:rtl/>
        </w:rPr>
        <w:t>فالذي يريد تفسير الآيات تفسيرًا إجماليًا لا يستطيع أن يعبر عن موضوع الآيات التي يريد التعبير عنها بأسلوبه الخاص لتقريب المعاني وإبراز جوانب الهداية منها ما لم يلم بتفصيلات ما تقدم من أمور التفسير التحليلي لاستجلاء المعنى المراد ثم صياغته بأسلوب يتناسب مع المدارك الثقافية للمخاطبين.</w:t>
      </w:r>
    </w:p>
    <w:p w:rsidR="00E05088" w:rsidRPr="00A632B1" w:rsidRDefault="00E05088" w:rsidP="00A632B1">
      <w:pPr>
        <w:jc w:val="both"/>
        <w:rPr>
          <w:rFonts w:ascii="Traditional Arabic" w:hAnsi="Traditional Arabic" w:cs="Traditional Arabic"/>
          <w:color w:val="FF0000"/>
          <w:sz w:val="28"/>
          <w:szCs w:val="28"/>
          <w:rtl/>
        </w:rPr>
      </w:pPr>
      <w:r w:rsidRPr="00A632B1">
        <w:rPr>
          <w:rFonts w:ascii="Traditional Arabic" w:hAnsi="Traditional Arabic" w:cs="Traditional Arabic"/>
          <w:color w:val="FF0000"/>
          <w:sz w:val="28"/>
          <w:szCs w:val="28"/>
          <w:rtl/>
        </w:rPr>
        <w:t>علم المناسبات والتفسير الموضوعي:</w:t>
      </w:r>
    </w:p>
    <w:p w:rsidR="00E05088" w:rsidRPr="00A632B1" w:rsidRDefault="00E05088" w:rsidP="00A632B1">
      <w:pPr>
        <w:jc w:val="both"/>
        <w:rPr>
          <w:rFonts w:ascii="Traditional Arabic" w:hAnsi="Traditional Arabic" w:cs="Traditional Arabic"/>
          <w:sz w:val="28"/>
          <w:szCs w:val="28"/>
          <w:rtl/>
        </w:rPr>
      </w:pPr>
      <w:r w:rsidRPr="00A632B1">
        <w:rPr>
          <w:rFonts w:ascii="Traditional Arabic" w:hAnsi="Traditional Arabic" w:cs="Traditional Arabic"/>
          <w:sz w:val="28"/>
          <w:szCs w:val="28"/>
          <w:rtl/>
        </w:rPr>
        <w:lastRenderedPageBreak/>
        <w:t>علم المناسبات وثيق الصلة بالتفسير الموضوعي -وبخاصة التفسير الموضوعي للسورة- وذلك لأننا نلحظ أن الآية أو مجموعة الآيات تنزل في أسباب مختلفة وحوادث متفرقة ثم توضع في سورة واحدة وقد تكون بين الآيات التي وضعت في موضع ما من السورة والآيات التي وضعت عقبها فترة زمنية قصيرة لا تتعدى الأيام وقد تكون فترة طويلة تتجاوز عدة سنوات -كما في سورة النساء في قوله تعالى: {إِنَّ اللَّهَ يَأْمُرُكُمْ أَنْ تُؤَدُّوا الْأَمَانَاتِ إِلَى أَهْلِهَا} والآيات التي قبلها من 51 إلى 58- ولكننا عندما نقرءوها نجد أن وحدة الموضوع يجمعها ومرمى الهدف والغاية من سياقها جميعها شيء واحد.</w:t>
      </w:r>
    </w:p>
    <w:p w:rsidR="00E05088" w:rsidRPr="00A632B1" w:rsidRDefault="00E05088" w:rsidP="00A632B1">
      <w:pPr>
        <w:jc w:val="both"/>
        <w:rPr>
          <w:rFonts w:ascii="Traditional Arabic" w:hAnsi="Traditional Arabic" w:cs="Traditional Arabic"/>
          <w:sz w:val="28"/>
          <w:szCs w:val="28"/>
          <w:rtl/>
        </w:rPr>
      </w:pPr>
      <w:r w:rsidRPr="00A632B1">
        <w:rPr>
          <w:rFonts w:ascii="Traditional Arabic" w:hAnsi="Traditional Arabic" w:cs="Traditional Arabic"/>
          <w:sz w:val="28"/>
          <w:szCs w:val="28"/>
          <w:rtl/>
        </w:rPr>
        <w:t>لذا كان من المهم أن نلم أولًا بأطراف ما قيل في علم المناسبات بين الآيات في السورة الواحدة، وبين السور بعضها مع بعض، لنكون على بينة من هذا الأمر ولكي نضعه في الحسبان عندما نحاول تفسير السورة تفسيرًا موضوعيًا لندرك أن الفاصل الزمني لا دخل له في الحكم بمرامي السورة وأهدافها، فكما أن الزمن لم يكن له اعتبار قبل نزول القرآن إلى اللوح المحفوظ ثم إلى بيت العزة في السماء الدنيا، أُلغي هذا الاعتبار أيضًا بعد جمع القرآن بين دفتي المصحف، ولم يبق له إلا دلالات مساعدة في إلقاء الأضواء على مضمون الآية أو الحكم الذي تشتمل عليه الآية الكريمة، وتبقى القاعدة المطردة التي استنتجها جهابذة علماء هذه الأمة نصب عين كل باحث وهي: "العبرة بعموم اللفظ لا بخصوص السبب".</w:t>
      </w:r>
    </w:p>
    <w:p w:rsidR="00E05088" w:rsidRPr="00A632B1" w:rsidRDefault="00E05088" w:rsidP="00A632B1">
      <w:pPr>
        <w:jc w:val="both"/>
        <w:rPr>
          <w:rFonts w:ascii="Traditional Arabic" w:hAnsi="Traditional Arabic" w:cs="Traditional Arabic"/>
          <w:sz w:val="28"/>
          <w:szCs w:val="28"/>
          <w:rtl/>
        </w:rPr>
      </w:pPr>
      <w:r w:rsidRPr="00A632B1">
        <w:rPr>
          <w:rFonts w:ascii="Traditional Arabic" w:hAnsi="Traditional Arabic" w:cs="Traditional Arabic"/>
          <w:sz w:val="28"/>
          <w:szCs w:val="28"/>
          <w:rtl/>
        </w:rPr>
        <w:t>وما أجمل قول الشيخ محمد عبد الله دراز بهذا الصدد: " ... إن كانت بعد تنزيلها جمعت عن تفريق فلقد كانت في تنزيلها مفرقة عن جمع، كمثل بنيان كان قائمًا على قواعده فلما أريد نقله بصورته إلى غير مكانه قدرت أبعاده ورقمت لبناته، ثم فرق أنقاضًا فلم تلبث كل لبنة من أن عرفت مكانها المرقوم، وإذا البنيان قد عاد مرصوصًا بشد بعضه بعضًا كهيئته أول مرة"1.</w:t>
      </w:r>
    </w:p>
    <w:p w:rsidR="00A632B1" w:rsidRDefault="003A6C29" w:rsidP="00A632B1">
      <w:pPr>
        <w:jc w:val="both"/>
        <w:rPr>
          <w:rFonts w:ascii="Traditional Arabic" w:hAnsi="Traditional Arabic" w:cs="Traditional Arabic"/>
          <w:color w:val="222222"/>
          <w:sz w:val="28"/>
          <w:szCs w:val="28"/>
          <w:rtl/>
          <w:lang w:bidi="ar"/>
        </w:rPr>
      </w:pPr>
      <w:r w:rsidRPr="00A632B1">
        <w:rPr>
          <w:rStyle w:val="title1"/>
          <w:rFonts w:ascii="Traditional Arabic" w:hAnsi="Traditional Arabic" w:cs="Traditional Arabic"/>
          <w:sz w:val="28"/>
          <w:szCs w:val="28"/>
          <w:rtl/>
          <w:lang w:bidi="ar"/>
        </w:rPr>
        <w:t>أولًا- تعريف علم المناسبات:</w:t>
      </w:r>
    </w:p>
    <w:p w:rsidR="00A632B1" w:rsidRDefault="003A6C29"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المناسبة في اللغة: المقاربة والمشاكلة.</w:t>
      </w:r>
    </w:p>
    <w:p w:rsidR="00406828" w:rsidRPr="00A632B1" w:rsidRDefault="003A6C29" w:rsidP="00A632B1">
      <w:pPr>
        <w:jc w:val="both"/>
        <w:rPr>
          <w:rFonts w:ascii="Traditional Arabic" w:hAnsi="Traditional Arabic" w:cs="Traditional Arabic"/>
          <w:color w:val="222222"/>
          <w:sz w:val="28"/>
          <w:szCs w:val="28"/>
          <w:lang w:bidi="ar"/>
        </w:rPr>
      </w:pPr>
      <w:r w:rsidRPr="00A632B1">
        <w:rPr>
          <w:rFonts w:ascii="Traditional Arabic" w:hAnsi="Traditional Arabic" w:cs="Traditional Arabic"/>
          <w:color w:val="222222"/>
          <w:sz w:val="28"/>
          <w:szCs w:val="28"/>
          <w:rtl/>
          <w:lang w:bidi="ar"/>
        </w:rPr>
        <w:t>وفي الاصطلاح: هي الرابطة بين شيئين بأي وجه من الوجوه. وفي كتاب الله تعني ارتباط السورة بما قبلها وما بعدها. وفي الآيات تعني وجه الارتباط في كل آية بما قبلها وما بعدها.</w:t>
      </w:r>
    </w:p>
    <w:p w:rsidR="00A632B1" w:rsidRDefault="003A6C29" w:rsidP="00A632B1">
      <w:pPr>
        <w:jc w:val="both"/>
        <w:rPr>
          <w:rFonts w:ascii="Traditional Arabic" w:hAnsi="Traditional Arabic" w:cs="Traditional Arabic"/>
          <w:color w:val="222222"/>
          <w:sz w:val="28"/>
          <w:szCs w:val="28"/>
          <w:rtl/>
          <w:lang w:bidi="ar"/>
        </w:rPr>
      </w:pPr>
      <w:r w:rsidRPr="00A632B1">
        <w:rPr>
          <w:rStyle w:val="title1"/>
          <w:rFonts w:ascii="Traditional Arabic" w:hAnsi="Traditional Arabic" w:cs="Traditional Arabic"/>
          <w:sz w:val="28"/>
          <w:szCs w:val="28"/>
          <w:rtl/>
          <w:lang w:bidi="ar"/>
        </w:rPr>
        <w:t>ثانيا: أهمية علم المناسبات وأقوال العلماء فيه</w:t>
      </w:r>
      <w:r w:rsidR="00A632B1">
        <w:rPr>
          <w:rFonts w:ascii="Traditional Arabic" w:hAnsi="Traditional Arabic" w:cs="Traditional Arabic" w:hint="cs"/>
          <w:color w:val="222222"/>
          <w:sz w:val="28"/>
          <w:szCs w:val="28"/>
          <w:rtl/>
          <w:lang w:bidi="ar"/>
        </w:rPr>
        <w:t>:</w:t>
      </w:r>
    </w:p>
    <w:p w:rsidR="006C1B33" w:rsidRDefault="003A6C29"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علم المناسبات بين سور القرآن الكريم أو بين الآيات في السورة الواحدة من العلوم الدقيقة التي تحتاج إلى فهم دقيق لمقاصد القرآن الكريم، وتذوق لنظم القرآن الكريم وبيانه المعجز، وإلى معايشه جو التنزيل، وكثيرًا ما تأتي إلى ذهن المفسر على شاكلة إشراقات فكرية أو روحية.</w:t>
      </w:r>
    </w:p>
    <w:p w:rsidR="006C1B33" w:rsidRDefault="003A6C29"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وقد اعتبر بعض المفسرين أن نسبة هذا العلم من علم التفسير مثل نسبة علم البيان من علم النحو1.</w:t>
      </w:r>
      <w:r w:rsidRPr="00A632B1">
        <w:rPr>
          <w:rFonts w:ascii="Traditional Arabic" w:hAnsi="Traditional Arabic" w:cs="Traditional Arabic"/>
          <w:color w:val="222222"/>
          <w:sz w:val="28"/>
          <w:szCs w:val="28"/>
          <w:rtl/>
          <w:lang w:bidi="ar"/>
        </w:rPr>
        <w:br/>
        <w:t>وهو علم يجعل أجزاء الكلام بعضهًا آخذًا بأعناق بعض، فيقوي بذلك الارتباط ويصير التأليف حاله حال البناء المحكم المتلائم الأجزاء2.</w:t>
      </w:r>
      <w:r w:rsidRPr="00A632B1">
        <w:rPr>
          <w:rFonts w:ascii="Traditional Arabic" w:hAnsi="Traditional Arabic" w:cs="Traditional Arabic"/>
          <w:color w:val="222222"/>
          <w:sz w:val="28"/>
          <w:szCs w:val="28"/>
          <w:rtl/>
          <w:lang w:bidi="ar"/>
        </w:rPr>
        <w:br/>
        <w:t>وهو علم تعرف منه علل ترتيب أجزاء القرآن، وهو سر البلاغة لأدائه إلى تحقيق مطابقة المقال لما اقتضاه من الحال.</w:t>
      </w:r>
      <w:r w:rsidRPr="00A632B1">
        <w:rPr>
          <w:rFonts w:ascii="Traditional Arabic" w:hAnsi="Traditional Arabic" w:cs="Traditional Arabic"/>
          <w:color w:val="222222"/>
          <w:sz w:val="28"/>
          <w:szCs w:val="28"/>
          <w:rtl/>
          <w:lang w:bidi="ar"/>
        </w:rPr>
        <w:br/>
        <w:t>قال القاضي أبو بكر بن العربي المتوفى سنة 543هـ في "سراج المريدين": "ارتباط آي القرآن بعضها ببعض حتى يكون كالكلمة الواحدة متسعة المعاني منتظمة</w:t>
      </w:r>
      <w:r w:rsidR="006C1B33">
        <w:rPr>
          <w:rFonts w:ascii="Traditional Arabic" w:hAnsi="Traditional Arabic" w:cs="Traditional Arabic" w:hint="cs"/>
          <w:color w:val="222222"/>
          <w:sz w:val="28"/>
          <w:szCs w:val="28"/>
          <w:rtl/>
          <w:lang w:bidi="ar"/>
        </w:rPr>
        <w:t xml:space="preserve"> </w:t>
      </w:r>
      <w:r w:rsidRPr="00A632B1">
        <w:rPr>
          <w:rFonts w:ascii="Traditional Arabic" w:hAnsi="Traditional Arabic" w:cs="Traditional Arabic"/>
          <w:color w:val="222222"/>
          <w:sz w:val="28"/>
          <w:szCs w:val="28"/>
          <w:rtl/>
          <w:lang w:bidi="ar"/>
        </w:rPr>
        <w:t xml:space="preserve">المباني، علم عظيم لم يتعرض له إلا عالم واحد عمل فيه سورة البقرة. ثم فتح الله عز وجل لنا فيه، فلما لم نجد له حملة ورأينا الخلق بأوصاف البطلة ختمنا عليه وجعلناه بيننا وبين الله ورددناه إليه" </w:t>
      </w:r>
      <w:r w:rsidRPr="00A632B1">
        <w:rPr>
          <w:rStyle w:val="a6"/>
          <w:rFonts w:ascii="Traditional Arabic" w:hAnsi="Traditional Arabic" w:cs="Traditional Arabic"/>
          <w:color w:val="222222"/>
          <w:sz w:val="28"/>
          <w:szCs w:val="28"/>
          <w:rtl/>
          <w:lang w:bidi="ar"/>
        </w:rPr>
        <w:footnoteReference w:id="2"/>
      </w:r>
      <w:r w:rsidRPr="00A632B1">
        <w:rPr>
          <w:rFonts w:ascii="Traditional Arabic" w:hAnsi="Traditional Arabic" w:cs="Traditional Arabic"/>
          <w:color w:val="222222"/>
          <w:sz w:val="28"/>
          <w:szCs w:val="28"/>
          <w:rtl/>
          <w:lang w:bidi="ar"/>
        </w:rPr>
        <w:t>.</w:t>
      </w:r>
      <w:r w:rsidRPr="00A632B1">
        <w:rPr>
          <w:rFonts w:ascii="Traditional Arabic" w:hAnsi="Traditional Arabic" w:cs="Traditional Arabic"/>
          <w:color w:val="222222"/>
          <w:sz w:val="28"/>
          <w:szCs w:val="28"/>
          <w:rtl/>
          <w:lang w:bidi="ar"/>
        </w:rPr>
        <w:br/>
        <w:t>قال الزركشي: "وقال بعض مشايخنا المحققين -وسماه السيوطي في الإتقان: الشيخ ولي الدين الملوي، قد وهم من قال: لا يطلب للآي الكريمة مناسبة، لأنها على حسب الوقائع المتفرقة، وفصل الخطاب أنها على سحب الوقائع تنزيلًا وعلى حسب الحكمة ترتيبًا وتأصيلًا، مرتبة سوره كلها وآياته بالتوقيف كما أنزله جملة إلى بيت العزة، ومن المعجز البين أسلوبه ونظمه الباهر والذي ينبغي في كل آية أن يبحث أول كل شيء عن كونها تكملة لما قبلها أو مستقلة، ثم المستقلة ما وجه مناسبتها لما قبلها، ففي ذلك علم جم. وهكذا في السور يطلب وجه اتصالها بما قبلها وما سيقت له"2. ا. هـ.</w:t>
      </w:r>
    </w:p>
    <w:p w:rsidR="006C1B33" w:rsidRDefault="003A6C29"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قال البقاعي في نظم الدرر: "وبهذا العلم يرسخ الإيمان في القلب ويتمكن من اللب، وذلك أنه يكشف أن للإعجاز طريقين: أحدهما: نظم كل جملة على حيالها بحسب التركيب، والثاني: نظمها مع أختها بالنظر إلى الترتيب.</w:t>
      </w:r>
      <w:r w:rsidRPr="00A632B1">
        <w:rPr>
          <w:rFonts w:ascii="Traditional Arabic" w:hAnsi="Traditional Arabic" w:cs="Traditional Arabic"/>
          <w:color w:val="222222"/>
          <w:sz w:val="28"/>
          <w:szCs w:val="28"/>
          <w:rtl/>
          <w:lang w:bidi="ar"/>
        </w:rPr>
        <w:br/>
        <w:t xml:space="preserve">والأول أقرب تناولًا وأسهل ذوقًا، فإن كل من سمع القرآن بما تلته وما تلاها خفي عليه وجه ذلك، ورأى أن الجمل متباعدة الأغراض متنائية المقاصد فظن أنها متنافرة، فحصل له من القبض والكرب أضعاف ما كان حصل له بالسماع من الهز والبسط، ربما شككه ذلك وزلزل إيمانه وزحزح إيقانه </w:t>
      </w:r>
      <w:r w:rsidRPr="00A632B1">
        <w:rPr>
          <w:rStyle w:val="red1"/>
          <w:rFonts w:ascii="Traditional Arabic" w:hAnsi="Traditional Arabic" w:cs="Traditional Arabic"/>
          <w:sz w:val="28"/>
          <w:szCs w:val="28"/>
          <w:rtl/>
          <w:lang w:bidi="ar"/>
        </w:rPr>
        <w:t>...</w:t>
      </w:r>
      <w:r w:rsidRPr="00A632B1">
        <w:rPr>
          <w:rFonts w:ascii="Traditional Arabic" w:hAnsi="Traditional Arabic" w:cs="Traditional Arabic"/>
          <w:color w:val="222222"/>
          <w:sz w:val="28"/>
          <w:szCs w:val="28"/>
          <w:rtl/>
          <w:lang w:bidi="ar"/>
        </w:rPr>
        <w:t xml:space="preserve"> إلى أن يقول: فإذا استعان بالله وأدام الطرق لباب الفرج بإنعام التأمل وإظهار العجز والوقوف بأنه في الذروة من إحكام الربط كما كان من الأوج من حسن المعنى. فانفتح له ذلك</w:t>
      </w:r>
      <w:r w:rsidRPr="00A632B1">
        <w:rPr>
          <w:rFonts w:ascii="Traditional Arabic" w:hAnsi="Traditional Arabic" w:cs="Traditional Arabic"/>
          <w:sz w:val="28"/>
          <w:szCs w:val="28"/>
          <w:lang w:bidi="ar"/>
        </w:rPr>
        <w:t xml:space="preserve">  </w:t>
      </w:r>
      <w:r w:rsidRPr="00A632B1">
        <w:rPr>
          <w:rFonts w:ascii="Traditional Arabic" w:hAnsi="Traditional Arabic" w:cs="Traditional Arabic"/>
          <w:color w:val="222222"/>
          <w:sz w:val="28"/>
          <w:szCs w:val="28"/>
          <w:rtl/>
          <w:lang w:bidi="ar"/>
        </w:rPr>
        <w:t xml:space="preserve">الباب ولاحت له من ورائه بوارق أنوار تلك الأسرار. رقص الفكر منه طربًا وشكر الله استغرابًا وعجبًا وشاط لعظمة ذلك جنانه فرسخ من غير مرية إيمانه </w:t>
      </w:r>
      <w:r w:rsidRPr="00A632B1">
        <w:rPr>
          <w:rStyle w:val="red1"/>
          <w:rFonts w:ascii="Traditional Arabic" w:hAnsi="Traditional Arabic" w:cs="Traditional Arabic"/>
          <w:sz w:val="28"/>
          <w:szCs w:val="28"/>
          <w:rtl/>
          <w:lang w:bidi="ar"/>
        </w:rPr>
        <w:t>...</w:t>
      </w:r>
      <w:r w:rsidRPr="00A632B1">
        <w:rPr>
          <w:rFonts w:ascii="Traditional Arabic" w:hAnsi="Traditional Arabic" w:cs="Traditional Arabic"/>
          <w:color w:val="222222"/>
          <w:sz w:val="28"/>
          <w:szCs w:val="28"/>
          <w:rtl/>
          <w:lang w:bidi="ar"/>
        </w:rPr>
        <w:t xml:space="preserve"> " إلخ</w:t>
      </w:r>
      <w:r w:rsidR="006C1B33">
        <w:rPr>
          <w:rFonts w:ascii="Traditional Arabic" w:hAnsi="Traditional Arabic" w:cs="Traditional Arabic" w:hint="cs"/>
          <w:color w:val="222222"/>
          <w:sz w:val="28"/>
          <w:szCs w:val="28"/>
          <w:rtl/>
          <w:lang w:bidi="ar"/>
        </w:rPr>
        <w:t xml:space="preserve"> </w:t>
      </w:r>
      <w:r w:rsidRPr="00A632B1">
        <w:rPr>
          <w:rFonts w:ascii="Traditional Arabic" w:hAnsi="Traditional Arabic" w:cs="Traditional Arabic"/>
          <w:color w:val="222222"/>
          <w:sz w:val="28"/>
          <w:szCs w:val="28"/>
          <w:rtl/>
          <w:lang w:bidi="ar"/>
        </w:rPr>
        <w:t>.</w:t>
      </w:r>
    </w:p>
    <w:p w:rsidR="006C1B33" w:rsidRDefault="003A6C29"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ويقول الرازي: "علم المناسبات علم عظيم أودعت فيه أكثر لطائف القرآن وروائعه، وهو أمر معقول إذا عرض على العقول تلقته بالقبول"</w:t>
      </w:r>
      <w:r w:rsidR="006C1B33">
        <w:rPr>
          <w:rFonts w:ascii="Traditional Arabic" w:hAnsi="Traditional Arabic" w:cs="Traditional Arabic" w:hint="cs"/>
          <w:color w:val="222222"/>
          <w:sz w:val="28"/>
          <w:szCs w:val="28"/>
          <w:rtl/>
          <w:lang w:bidi="ar"/>
        </w:rPr>
        <w:t xml:space="preserve"> </w:t>
      </w:r>
      <w:r w:rsidRPr="00A632B1">
        <w:rPr>
          <w:rFonts w:ascii="Traditional Arabic" w:hAnsi="Traditional Arabic" w:cs="Traditional Arabic"/>
          <w:color w:val="222222"/>
          <w:sz w:val="28"/>
          <w:szCs w:val="28"/>
          <w:rtl/>
          <w:lang w:bidi="ar"/>
        </w:rPr>
        <w:br/>
        <w:t>وعدم مراعاة علم المناسبات بين الآيات يوقع في بعد عن المعنى حتى في الآية الواحدة. وهذا ما حدث لكثير من المفسرين في تفسير آية الأهلة: جاء في سبب نزول صدر الآية عن ابن عباس: سأل الناس رسول الله صلى الله عليه وسلم عن الأهلة فنزلت هذه الآية: {يَسْأَلونَكَ عَنِ الْأَهِلَّةِ قُلْ هِيَ مَوَاقِيتُ لِلنَّاسِ وَالْحَجِّ} [البقرة: 189] . وقال أبو العالية: بلغنا أنهم قالوا: يا رسول الله لِمَ خلقت الأهلة؟ فأنزل الله: {يَسْأَلونَكَ عَنِ الْأَهِلَّةِ} وفي تفسير الطبري: ذكر أن رسول الله صلى الله عليه وسلم سئل عن زيادة الأهلة ونقصانها واختلاف أحوالها فأنزل الله تعالى ذكره هذه الآية جوابًا لهم فيما سألوا عنه.</w:t>
      </w:r>
    </w:p>
    <w:p w:rsidR="00FE3859" w:rsidRPr="00A632B1" w:rsidRDefault="003A6C29" w:rsidP="00A632B1">
      <w:pPr>
        <w:jc w:val="both"/>
        <w:rPr>
          <w:rFonts w:ascii="Traditional Arabic" w:hAnsi="Traditional Arabic" w:cs="Traditional Arabic"/>
          <w:color w:val="222222"/>
          <w:sz w:val="28"/>
          <w:szCs w:val="28"/>
          <w:lang w:bidi="ar"/>
        </w:rPr>
      </w:pPr>
      <w:r w:rsidRPr="00A632B1">
        <w:rPr>
          <w:rFonts w:ascii="Traditional Arabic" w:hAnsi="Traditional Arabic" w:cs="Traditional Arabic"/>
          <w:color w:val="222222"/>
          <w:sz w:val="28"/>
          <w:szCs w:val="28"/>
          <w:rtl/>
          <w:lang w:bidi="ar"/>
        </w:rPr>
        <w:t>وبعد أن ساق الروايات في ذلك قال الطبري: فتأويل الآية إذا كان الأمر على ما ذكرنا عمن ذكرنا عنه قوله في ذلك: يسألونك يا محمد عن الأهلة ومحاقها وسرارها وتمامها واستوائها وتغير أحوالها بزيادة ونقصان ومحاق واستسرار، وما المعنى الذي خالف بينه وبين الشمس التي هي دائمة أبدًا على حال واحدة لا تتغير بزيادة ولا نقصان، فقل يا محمد خالف بين ذلك ربكم لتصييره الأهلة التي سألتم عن أمرها ومخالفة ما بينها وبين غيرها فيما خالف بينها وبينه مواقيت لكم ولغيركم من بني آدم في معاشهم ترقبون بزيادتها ونقصانها ومحاقها وسرارها وإهلالكم إياها أوقات حل ديونكم وانقضاء مدة إجارة من استأجرتموه وتصرم عدة نسائكم ووقت صومكم وإفطاركم فجعلها مواقيت للناس.</w:t>
      </w:r>
    </w:p>
    <w:p w:rsidR="006C1B33" w:rsidRDefault="00FE3859"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ثم ذكر تأويل قوله تعالى: {لَيْسَ الْبِرُّ بِأَنْ تَأْتُوا الْبُيُوتَ مِنْ ظُهُورِهَا} [البقرة: 189] ، قيل: نزلت هذه الآية في قوم كانوا لا يدخلون إذا أحرموا بيوتهم من قبل أبوابها. وذكر الروايات في ذلك.</w:t>
      </w:r>
    </w:p>
    <w:p w:rsidR="006C1B33" w:rsidRDefault="00FE3859"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وعادة دخول البيوت من ظهورها في حال الإحرام أو عند العودة من سفر كانت عادة متبعة في الجاهلية، وعلى الرغم من ورود الشطر الثاني للآية لإبطال تلك العادة فإن وضعه في المكان المحدد له من قبل الحكيم الخبير لا بد من وجود رابط بين صدر الآية وشطرها الثاني، ولم يشر أحد من المفسرين الذين لا يلتفتون إلى المناسبة بين الآيات إلى ذلك.</w:t>
      </w:r>
      <w:r w:rsidRPr="00A632B1">
        <w:rPr>
          <w:rFonts w:ascii="Traditional Arabic" w:hAnsi="Traditional Arabic" w:cs="Traditional Arabic"/>
          <w:color w:val="222222"/>
          <w:sz w:val="28"/>
          <w:szCs w:val="28"/>
          <w:rtl/>
          <w:lang w:bidi="ar"/>
        </w:rPr>
        <w:br/>
        <w:t>ونجد الإمام الرازي -ولأنه يهتم بالمناسبة بين الآيات- أول من التفت إلى ذلك. يقول الرازي -بعد أن ذكر أقوال المتقدمين والروايات التي ذكرها جل المفسرين: "المسألة الثانية: ذكروا في تفسير الآية ثلاثة أوجه:</w:t>
      </w:r>
    </w:p>
    <w:p w:rsidR="006C1B33" w:rsidRDefault="00FE3859"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الأول: وهو قول أكثر المفسرين حمل الآية على هذه الأحوال التي رويناها في سبب النزول، إلا أنه على هذا التقدير صعب الكلام في نظم الآية، فإن القوم سألوا رسول الله صلى الله عليه وسلم عن الحكمة في تغيير نور القمر فذكر الله تعالى الحكمة في ذلك وهي قوله: {قُلْ هِيَ مَوَاقِيتُ لِلنَّاسِ وَالْحَجِّ} ، فأي تعلق بين بيان الحكمة في اختلاف نور القمر وبين هذه القصة؟</w:t>
      </w:r>
      <w:r w:rsidRPr="00A632B1">
        <w:rPr>
          <w:rFonts w:ascii="Traditional Arabic" w:hAnsi="Traditional Arabic" w:cs="Traditional Arabic"/>
          <w:color w:val="222222"/>
          <w:sz w:val="28"/>
          <w:szCs w:val="28"/>
          <w:rtl/>
          <w:lang w:bidi="ar"/>
        </w:rPr>
        <w:br/>
        <w:t>ثم ساق وجوهًا من أقوال المفسرين لتوجيه هذا القول والملاءمة بين أول الآية وآخرها.</w:t>
      </w:r>
    </w:p>
    <w:p w:rsidR="006C1B33" w:rsidRDefault="00FE3859" w:rsidP="006C1B33">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ثم ذكر في ثنايا القول الثاني وجهًا في غاية الانسجام حيث قال: "فجعل إتيان البيوت من ظهورها كناية عن العدول عن الطريق الصحيح وإتيانها من أبوابها كناية عن التمسك بالطريق المستقيم".</w:t>
      </w:r>
    </w:p>
    <w:p w:rsidR="00FE3859" w:rsidRPr="006C1B33" w:rsidRDefault="00FE3859" w:rsidP="006C1B33">
      <w:pPr>
        <w:jc w:val="both"/>
        <w:rPr>
          <w:rFonts w:ascii="Traditional Arabic" w:hAnsi="Traditional Arabic" w:cs="Traditional Arabic"/>
          <w:color w:val="222222"/>
          <w:sz w:val="28"/>
          <w:szCs w:val="28"/>
          <w:lang w:bidi="ar"/>
        </w:rPr>
      </w:pPr>
      <w:r w:rsidRPr="00A632B1">
        <w:rPr>
          <w:rFonts w:ascii="Traditional Arabic" w:hAnsi="Traditional Arabic" w:cs="Traditional Arabic"/>
          <w:color w:val="222222"/>
          <w:sz w:val="28"/>
          <w:szCs w:val="28"/>
          <w:rtl/>
          <w:lang w:bidi="ar"/>
        </w:rPr>
        <w:t>أي إن سؤالهم عن حادثة فلكية دقيقة قبل تمكنهم من علم الفلك وتعاطي أسباب معرفته كمن يأتي البيت من ظهره وذلك مناقض للحكمة والبر.</w:t>
      </w:r>
    </w:p>
    <w:p w:rsidR="006C1B33" w:rsidRDefault="00FE3859"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هذه أقوال المؤيدين للبحث عن وجه المناسبة بين الآيات في السورة الواحدة وبين السور المتعددة، إلا أن هذا الاتجاه لم يكن مسلمًا به عند جميع العلماء ووجد من يقول إن هذا البحث تكلف محض تأباه طبيعة نزول القرآن، منجمًا، ولم ينقل شيء من ذلك عن سلف هذه الأمة من الصحابة والتابعين.</w:t>
      </w:r>
    </w:p>
    <w:p w:rsidR="006C1B33" w:rsidRDefault="00FE3859"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ولعل أقدم من رفع صوته مستنكرًا لهذا الأمر سلطان العلماء عز الدين بن عبد السلام المتوفى سنة 660هـ.</w:t>
      </w:r>
    </w:p>
    <w:p w:rsidR="006C1B33" w:rsidRDefault="00FE3859" w:rsidP="006C1B33">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ونقل السيوطي في الإتقان قوله: "إن ربط آيات القرآن على ترتيب نزوله تكلف لا يليق، إذ إنه يشترط في حسن الكلام أن يقع في أمر متحد مرتبط أوله بآخره، فإن وقع على أسباب مختلفة لم يقع فيه ارتباط، ومن ربط ذلك فهو متكلف بما لا يقدر عليه إلا بربط ركيك، يصان عن مثله حسن الحديث فضلًا عن أحسنه، فإن القرآن نزل في نيف وعشرين سنة في أحكام مختلفة شرعت لأسباب مختلفة، وما كان كذلك لا يتأتى ربط بعضه ببعض".</w:t>
      </w:r>
    </w:p>
    <w:p w:rsidR="006C1B33" w:rsidRDefault="00FE3859" w:rsidP="006C1B33">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كما نقل عن الإمام أبي حيان صاحب البحر المحيط كلامًا شبيهًا بكلام العز بن عبد السلام وقد ذكر الإمام الشوكاني في تفسيره فتح القدير، حجج المنكرين لهذا اللون من الربط بين الآيات وأيدهم بحجج وضرب أمثلة، ولعل أوسع مقال في ذلك ما كتبه الشيخ محمد بن عبد الله الغزنوي3، وهو يرد على القائلين بوجود المناسبات. وننقل فيما يلي كلامه بتمامه لأنه يمثل وجهه نظر الرافضين:</w:t>
      </w:r>
      <w:r w:rsidRPr="00A632B1">
        <w:rPr>
          <w:rFonts w:ascii="Traditional Arabic" w:hAnsi="Traditional Arabic" w:cs="Traditional Arabic"/>
          <w:color w:val="222222"/>
          <w:sz w:val="28"/>
          <w:szCs w:val="28"/>
          <w:rtl/>
          <w:lang w:bidi="ar"/>
        </w:rPr>
        <w:br/>
        <w:t>يقول الشيخ: اعلم أن كثيرًا من المفسرين جاءوا بعلم متكلف وخاضوا في بحر لم يكلفوا سباحته، استغرقوا أوقاتهم في فن لا يعود عليهم بفائدة. بل أوقعوا أنفسهم في التكلم بمحض الرأي المنهي عنه في الأمور المتعلقة بكتاب الله سبحانه وذلك أنهم أرادوا أن يذكروا المناسبة بين الآيات القرآنية المسرودة على هذا الترتيب الموجود في المصاحف، فجاءوا بتكلفات، وتعسفات يتبرأ منها الإنصاف، ويتنزه عنها كلام البلغاء فضلًا عن كلام الرب سبحانه، حتى أفردوا ذلك بالتصنيف وجعلوه المقصد الأهم من التأليف، كما فعله البقاعي في تفسيره ومن تقدمه ومن تأخره. وإن هذا لمن أعجب ما يسمعه من يعرف أن هذا القرآن ما زال ينزل مفرقًا على حسب الحوادث المقتضية لنزوله منذ نزل الوحي على رسول الله صلى الله عليه وسلم إلى أن قبضه الله عز وجل إليه.</w:t>
      </w:r>
      <w:r w:rsidRPr="00A632B1">
        <w:rPr>
          <w:rFonts w:ascii="Traditional Arabic" w:hAnsi="Traditional Arabic" w:cs="Traditional Arabic"/>
          <w:color w:val="222222"/>
          <w:sz w:val="28"/>
          <w:szCs w:val="28"/>
          <w:rtl/>
          <w:lang w:bidi="ar"/>
        </w:rPr>
        <w:br/>
        <w:t>وكل عاقل فضلًا عن عالم لا يشك أن هذه الحوادث المقتضية لنزول القرآن متخالفة باعتبار نفسها بل قد تكون متناقضة كتحريم أمر كان حلالًا، وتحليل أمر كان حرامًا، وإثبات أمر لشخص أو أشخاص تناقض ما كان قد ثبت لهم قبله، وتارة يكون الكلام مع المسلمين وتارة مع الكافرين، وتارة مع من مضى وتارة مع من حضر، وحينًا في عبادة، وحينًا في معاملة، ووقتًا في ترغيب ووقتًا في ترهيب، وآونة في بشارة وآونة في نذارة، وطورًا في أمر دنيا وتارة في أمر آخرة، ومرة في تكاليف آتية ومرة في أقاصيص ماضية.</w:t>
      </w:r>
      <w:r w:rsidRPr="00A632B1">
        <w:rPr>
          <w:rFonts w:ascii="Traditional Arabic" w:hAnsi="Traditional Arabic" w:cs="Traditional Arabic"/>
          <w:color w:val="222222"/>
          <w:sz w:val="28"/>
          <w:szCs w:val="28"/>
          <w:rtl/>
          <w:lang w:bidi="ar"/>
        </w:rPr>
        <w:br/>
        <w:t>وإذا كانت أسباب النزول مختلفة هذا الاختلاف ومتباينة هذا التباين الذي لا يتيسر معه الائتلاف، فالقرآن النازل فيها باعتبار نفسه مختلف كاختلافها، فكيف يطلب العاقل المناسبة بين العنب والتوت، والماء والنار، والملاح والحادي؟ وهل هذا إلا من فتح أبواب الشك وتوسيع دائرة الريب على من في قلبه مرض، أو كان مرضه مجرد الجهل والقصور؟</w:t>
      </w:r>
    </w:p>
    <w:p w:rsidR="006C1B33" w:rsidRDefault="00FE3859" w:rsidP="006C1B33">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فإنه إذا وجد أهل العلم يتكلمون في التناسب بين جميع آي القرآن ويفردون ذلك بالتصنيف تقرر عنده أن هذا الأمر لا بد منه، وأنه لا يكون القرآن بليغًا معجزًا إلا إذا ظهر الوجه المقتضي للمناسبة، وتبين الأمر الموجب للارتباط، فإن وجد الاختلاف بين الآيات رجع إلى ما قاله المتكلمون في ذلك، فوجده تكلفًا محضًا وتعسفًا بينًا، انقدح في قلبه ما كان عليه في عافية وسلامة، هذا على فرض أن نزول</w:t>
      </w:r>
      <w:r w:rsidR="003A6C29" w:rsidRPr="00A632B1">
        <w:rPr>
          <w:rFonts w:ascii="Traditional Arabic" w:hAnsi="Traditional Arabic" w:cs="Traditional Arabic"/>
          <w:sz w:val="28"/>
          <w:szCs w:val="28"/>
          <w:lang w:bidi="ar"/>
        </w:rPr>
        <w:t xml:space="preserve"> </w:t>
      </w:r>
      <w:r w:rsidRPr="00A632B1">
        <w:rPr>
          <w:rFonts w:ascii="Traditional Arabic" w:hAnsi="Traditional Arabic" w:cs="Traditional Arabic"/>
          <w:color w:val="222222"/>
          <w:sz w:val="28"/>
          <w:szCs w:val="28"/>
          <w:rtl/>
          <w:lang w:bidi="ar"/>
        </w:rPr>
        <w:t>القرآن كان مرتبًا على هذا الترتيب الكائن في المصحف، فكيف وكل من له أدنى علم بالكتاب وأيسر حظ من معرفته يعلم علمًا يقينًا أنه لم يكن كذلك، ومن شك في هذا -وإن لم يكن مما يشك فيه أهل العلم- رجع إلى كلام أهل العلم العارفين بأسباب النزول، المطلعين على حوادث النبوة، فإنه يثلج صدره وينزل عنه الريب بالنظر في سورة من السور المتوسطة، فضلًا عن المطولة، فإنه لا محالة يجدها مشتملة على آيات نزلت في حوادث مختلفة وأوقات متباينة، لا مطابقة بين أسبابها، وما نزل فيها في الترتيب، بل يكفي المقصر أن يعلم أن أول ما نزل {اقْرَأْ بِاسْمِ رَبِّكَ الَّذِي خَلَقَ} وبعده {يَا أَيُّهَا الْمُدَّثِّر} ، {يَا أَيُّهَا الْمُزَّمِّلُ} ، وينظر أي موضع هذه الآيات والسور في ترتيب المصحف. وإذا كان الأمر هكذا، فأي معنى لطلب المناسبة بين آيات نعلم قطعًا أنه قد تقدم في ترتيب المصحف ما أنزل الله متأخرًا، أو تأخر ما أنزل الله متقدمًا؟! فإن هذا عمل لا يرجع إلى ترتيب نزول القرآن بل إلى ما وقع من الترتيب عند جمعه ممن تصدى لذلك من الصحابة، وما أقل نفع مثل هذا وأنزر ثمرته وأحقر فائدته، بل هو عند من يفهم ما يقول، وما يقال له من تضييع الأوقات وإنفاق الساعات في أمر لا يعود بنفع على فاعله، ولا على من يقف عليه من الناس.</w:t>
      </w:r>
    </w:p>
    <w:p w:rsidR="006C1B33" w:rsidRDefault="00FE3859" w:rsidP="006C1B33">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وأنت تعلم أنه لو تصدى رجل من أهل العلم للمناسبة بين ما قاله رجل من البلغاء من خطبه ورسائله وإنشاءاته، وإلى ما قاله شاعر من الشعراء من القصائد التي تكون تارة مدحًا وأخرى هجاء، وحينًا تشببًا وحينًا رثاء وغير ذلك من الأنواع المتخالفة. فعمد هذا المتصدي إلى ذلك المجموع فناسب بين فقره ومقاطعه ثم تكلف تكلفًا آخر فناسب بين الخطبة التي خطبها في الحج والخطبة التي خطبها في النكاح ونحو ذلك، وناسب بين الإنشاء الكائن في العزى والإنشاء الكائن في الهنا وما يشابه ذلك، لعد هذا المتصدي لمثل هذا مصابًا في عقله متلاعبًا بأوقاته عابثًا بعمره الذي هو رأس ماله.</w:t>
      </w:r>
    </w:p>
    <w:p w:rsidR="006C1B33" w:rsidRDefault="00FE3859" w:rsidP="006C1B33">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وإذا كان مثل هذه بهذه المنزلة وهو ركوب الأحموقة في كلام البشر فكيف تراه يكون في كلام الله سبحانه الذي أعجزت بلاغته بلغاء العرب وأبكمت فصاحته فصحاء عدنان وقحطان.</w:t>
      </w:r>
      <w:r w:rsidRPr="00A632B1">
        <w:rPr>
          <w:rFonts w:ascii="Traditional Arabic" w:hAnsi="Traditional Arabic" w:cs="Traditional Arabic"/>
          <w:sz w:val="28"/>
          <w:szCs w:val="28"/>
          <w:rtl/>
          <w:lang w:bidi="ar"/>
        </w:rPr>
        <w:t xml:space="preserve"> </w:t>
      </w:r>
      <w:r w:rsidRPr="00A632B1">
        <w:rPr>
          <w:rFonts w:ascii="Traditional Arabic" w:hAnsi="Traditional Arabic" w:cs="Traditional Arabic"/>
          <w:color w:val="222222"/>
          <w:sz w:val="28"/>
          <w:szCs w:val="28"/>
          <w:rtl/>
          <w:lang w:bidi="ar"/>
        </w:rPr>
        <w:t>وقد علم كل مقصر وكامل أن الله سبحانه وصف هذا القرآن بأنه عربي فأنزله بلغة العرب وسلك فيه مسالكهم في الكلام وجرى فيه مجاريهم في الخطاب. وقد علمنا أن خطيبهم كان يقوم المقام الواحد فيأتي بفنون مختلفة وطرائف متباينة فضلًا عن المقامين فضلًا عن المقامات فضلًا عن جميع ما قاله ما دام حيًا وكذلك شاعرهم.</w:t>
      </w:r>
      <w:r w:rsidRPr="00A632B1">
        <w:rPr>
          <w:rFonts w:ascii="Traditional Arabic" w:hAnsi="Traditional Arabic" w:cs="Traditional Arabic"/>
          <w:color w:val="222222"/>
          <w:sz w:val="28"/>
          <w:szCs w:val="28"/>
          <w:rtl/>
          <w:lang w:bidi="ar"/>
        </w:rPr>
        <w:br/>
        <w:t>ولنكتف بهذا التنبيه على هذه المفسدة التي يعثر في ساحاتها كثير من المحققين1. ا. هـ.</w:t>
      </w:r>
    </w:p>
    <w:p w:rsidR="006C1B33" w:rsidRDefault="00FE3859" w:rsidP="006C1B33">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هذه وجهة النافين لهذا اللون من البحث، وهذه حججهم وردودهم على القائلين بوجود المناسبات بين الآيات والسور.</w:t>
      </w:r>
      <w:r w:rsidRPr="00A632B1">
        <w:rPr>
          <w:rFonts w:ascii="Traditional Arabic" w:hAnsi="Traditional Arabic" w:cs="Traditional Arabic"/>
          <w:color w:val="222222"/>
          <w:sz w:val="28"/>
          <w:szCs w:val="28"/>
          <w:rtl/>
          <w:lang w:bidi="ar"/>
        </w:rPr>
        <w:br/>
        <w:t>ولا شك أن هذا العلم دقيق المسالك خفي المدارك، وهو من العلوم التي تحتاج إلى بذل الجهد في التتبع والاستقصاء اللغوي لدلالات الألفاظ القرآنية، والإحاطة بأسباب النزول، والتوسع في أفانين علم البلاغة والأساليب البيانية، وفوق كل ذلك ينبغي أن يكون الباحث ذا حس مرهف ونفس شفافة وذكاء لماح ليدرك سر هذا الترتيب للآيات التي وضعت بجوار بعضها، وقد أكدت الأخبار الصحيحة عن المعصوم أن الفاصل الزمني بينها يتجاوز السنوات العديدة أحيانًا.</w:t>
      </w:r>
    </w:p>
    <w:p w:rsidR="006C1B33" w:rsidRDefault="00FE3859" w:rsidP="006C1B33">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ونحن نسلم أن بعض العلماء الباحثين في وجوه المناسبات قد تكلفوا أحيانًا في استخراج وجه المناسبة، ولكن تكلفهم هذا لا ينبغي أن يكون ذريعة لرد الوجوه المعقولة المقبولة التي ذكرها الآخرون.</w:t>
      </w:r>
    </w:p>
    <w:p w:rsidR="003A6C29" w:rsidRPr="00A632B1" w:rsidRDefault="00FE3859" w:rsidP="006C1B33">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ونؤمن إيمانًا جازمًا أن ترتيب الآيات في السور كان بأمر من رسول الله صلى الله عليه وسلم لكتبه الوحي، ولم يكن لأحد رأي واجتهاد في ذلك.</w:t>
      </w:r>
    </w:p>
    <w:p w:rsidR="006C1B33" w:rsidRDefault="00FE3859"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ونقول إن هذا الترتيب الموحي به لم يكن جزافًا ولا اعتباطًا أو عبثًا وننزه كلام الباري سبحانه وتعالى عن كل ذلك.</w:t>
      </w:r>
    </w:p>
    <w:p w:rsidR="006C1B33" w:rsidRDefault="00FE3859"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كما نقول إن القول بوجود المناسبات أمر يحتمه الاعتقاد بتنزيه كلام الله سبحانه وتعالى عن الفوضى والتناقض:</w:t>
      </w:r>
      <w:r w:rsidRPr="00A632B1">
        <w:rPr>
          <w:rFonts w:ascii="Traditional Arabic" w:hAnsi="Traditional Arabic" w:cs="Traditional Arabic"/>
          <w:color w:val="222222"/>
          <w:sz w:val="28"/>
          <w:szCs w:val="28"/>
          <w:rtl/>
          <w:lang w:bidi="ar"/>
        </w:rPr>
        <w:br/>
        <w:t>{أَفَلا يَتَدَبَّرُونَ الْقُرْآنَ وَلَوْ كَانَ مِنْ عِنْدِ غَيْرِ اللَّهِ لَوَجَدُوا فِيهِ اخْتِلافًا كَثِيرًا} [النساء: 82] .</w:t>
      </w:r>
    </w:p>
    <w:p w:rsidR="006C1B33" w:rsidRDefault="00FE3859"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وعلى الباحث أن يبذل قصارى جهده للتعرف على وجه المناسبة بين الآيات، فإن ظهر له شيء من ذلك فذلك نعمة من الله تعالى وفضل عليه، وله أن يقول به ويظهره خدمة لكتاب الله تعالى، وإن خفي عليه وجه المناسبة فعليه أن يمسك ولا يتكلف، وينسب علم ما خفي عليه إلى منزل الكتاب الذي أمر بترتيبه على هذا الشكل، ولا يدرك أسرار كتاب الله كلها أحد من البشر {قُلْ أَنْزَلَهُ الَّذِي يَعْلَمُ السِّرَّ فِي السَّمَاوَاتِ وَالْأَرْضِ إِنَّهُ كَانَ غَفُورًا رَحِيمًا} [الفرقان: 6] .</w:t>
      </w:r>
    </w:p>
    <w:p w:rsidR="006C1B33" w:rsidRDefault="00FE3859"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وسنضرب أمثلة ونماذج على وجه المناسبات بين الآيات في السورة الواحدة وبين السور المتعددة، لعلنا نُكَوِّن بعد ذلك فكرة عن الموضوع وبعدها نتخذ موقفًا من التأييد أو الرفض.</w:t>
      </w:r>
    </w:p>
    <w:p w:rsidR="006C1B33" w:rsidRPr="006C1B33" w:rsidRDefault="00FE3859" w:rsidP="00A632B1">
      <w:pPr>
        <w:jc w:val="both"/>
        <w:rPr>
          <w:rFonts w:ascii="Traditional Arabic" w:hAnsi="Traditional Arabic" w:cs="Traditional Arabic"/>
          <w:color w:val="FF0000"/>
          <w:sz w:val="28"/>
          <w:szCs w:val="28"/>
          <w:rtl/>
          <w:lang w:bidi="ar"/>
        </w:rPr>
      </w:pPr>
      <w:r w:rsidRPr="006C1B33">
        <w:rPr>
          <w:rFonts w:ascii="Traditional Arabic" w:hAnsi="Traditional Arabic" w:cs="Traditional Arabic"/>
          <w:color w:val="FF0000"/>
          <w:sz w:val="28"/>
          <w:szCs w:val="28"/>
          <w:rtl/>
          <w:lang w:bidi="ar"/>
        </w:rPr>
        <w:t>ثالثا- ظهوره وأهم المؤلفات فيه:</w:t>
      </w:r>
    </w:p>
    <w:p w:rsidR="006C1B33" w:rsidRDefault="00FE3859"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أو من أظهر علم المناسبات: يعتبر الإمام أبو بكر النيسابوري المتوفى سنة 324هـ أول من أظهر علم المناسبات في بغداد، وكان يزري على علماء بغداد لجهلهم وجوه المناسبة بين الآيات، وكان لا يني يقول إذا قرئت عليه الآية أو السورة: لم جعلت هذه</w:t>
      </w:r>
      <w:r w:rsidR="006C1B33">
        <w:rPr>
          <w:rFonts w:ascii="Traditional Arabic" w:hAnsi="Traditional Arabic" w:cs="Traditional Arabic" w:hint="cs"/>
          <w:color w:val="222222"/>
          <w:sz w:val="28"/>
          <w:szCs w:val="28"/>
          <w:rtl/>
          <w:lang w:bidi="ar"/>
        </w:rPr>
        <w:t xml:space="preserve"> </w:t>
      </w:r>
      <w:r w:rsidRPr="00A632B1">
        <w:rPr>
          <w:rFonts w:ascii="Traditional Arabic" w:hAnsi="Traditional Arabic" w:cs="Traditional Arabic"/>
          <w:color w:val="222222"/>
          <w:sz w:val="28"/>
          <w:szCs w:val="28"/>
          <w:rtl/>
          <w:lang w:bidi="ar"/>
        </w:rPr>
        <w:t>الآية إلى جنب هذه؟ وما الحكمة في جعل هذه إلى جنب هذه السورة؟</w:t>
      </w:r>
    </w:p>
    <w:p w:rsidR="00FE3859" w:rsidRPr="00A632B1" w:rsidRDefault="00FE3859" w:rsidP="00A632B1">
      <w:pPr>
        <w:jc w:val="both"/>
        <w:rPr>
          <w:rFonts w:ascii="Traditional Arabic" w:hAnsi="Traditional Arabic" w:cs="Traditional Arabic"/>
          <w:sz w:val="28"/>
          <w:szCs w:val="28"/>
          <w:rtl/>
          <w:lang w:bidi="ar"/>
        </w:rPr>
      </w:pPr>
      <w:r w:rsidRPr="00A632B1">
        <w:rPr>
          <w:rFonts w:ascii="Traditional Arabic" w:hAnsi="Traditional Arabic" w:cs="Traditional Arabic"/>
          <w:color w:val="222222"/>
          <w:sz w:val="28"/>
          <w:szCs w:val="28"/>
          <w:rtl/>
          <w:lang w:bidi="ar"/>
        </w:rPr>
        <w:t>وكذلك أبو بكر ابن العربي المالكي المتوفى سنة 543هـ وتقدمت الإشارة إلى كلامه ضمن كلام البقاعي. كما تجد ذكر المناسبات من خلال تفسيره "أحكام القرآن".</w:t>
      </w:r>
    </w:p>
    <w:p w:rsidR="006C1B33" w:rsidRDefault="00FE3859"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ومن المكثرين في إيراد المناسبات بين الآيات الإمام فخر الدين الرازي المتوفى سنة 606هـ في تفسيره الكبير المسمى بمفاتيح الغيب.</w:t>
      </w:r>
      <w:r w:rsidRPr="00A632B1">
        <w:rPr>
          <w:rFonts w:ascii="Traditional Arabic" w:hAnsi="Traditional Arabic" w:cs="Traditional Arabic"/>
          <w:color w:val="222222"/>
          <w:sz w:val="28"/>
          <w:szCs w:val="28"/>
          <w:rtl/>
          <w:lang w:bidi="ar"/>
        </w:rPr>
        <w:br/>
        <w:t>وقد أفرده بالتصنيف الأستاذ أبو جعفر بن الزبير الأندلسي المتوفى سنة 807هـ في كتابه "البرهان في مناسبة ترتيب سور القرآن".</w:t>
      </w:r>
      <w:r w:rsidRPr="00A632B1">
        <w:rPr>
          <w:rFonts w:ascii="Traditional Arabic" w:hAnsi="Traditional Arabic" w:cs="Traditional Arabic"/>
          <w:color w:val="222222"/>
          <w:sz w:val="28"/>
          <w:szCs w:val="28"/>
          <w:rtl/>
          <w:lang w:bidi="ar"/>
        </w:rPr>
        <w:br/>
        <w:t>وقد خص الزركشي المتوفى سنة 794هـ في كتابه "البرهان في علوم القرآن" فصلًا خاصًا تحت عنوان "النوع الثاني" معرفة المناسبات بين الآيات، تحدث فيه عن أهمية هذا العلم وضرب أمثلة على المناسبات بين السور، وبين الآيات في السورة الواحدة.</w:t>
      </w:r>
      <w:r w:rsidRPr="00A632B1">
        <w:rPr>
          <w:rFonts w:ascii="Traditional Arabic" w:hAnsi="Traditional Arabic" w:cs="Traditional Arabic"/>
          <w:color w:val="222222"/>
          <w:sz w:val="28"/>
          <w:szCs w:val="28"/>
          <w:rtl/>
          <w:lang w:bidi="ar"/>
        </w:rPr>
        <w:br/>
        <w:t>ومن أوسع المراجع في هذا العلم كتاب "نظم الدرر في تناسب الآيات والسور" لبرهان الدين البقاعي المتوفى سنة 885هـ، حيث ذكر المناسبات بين آيات القرآن الكريم سورة سورة. ويقع كتابه في اثنين وعشرين جزءًا وقد طبع في الهند.</w:t>
      </w:r>
      <w:r w:rsidRPr="00A632B1">
        <w:rPr>
          <w:rFonts w:ascii="Traditional Arabic" w:hAnsi="Traditional Arabic" w:cs="Traditional Arabic"/>
          <w:color w:val="222222"/>
          <w:sz w:val="28"/>
          <w:szCs w:val="28"/>
          <w:rtl/>
          <w:lang w:bidi="ar"/>
        </w:rPr>
        <w:br/>
        <w:t>وألف الإمام السيوطي المتوفى سنة 911هـ كتابًا خاصًا سماه "تناسق الدرر في تناسب السور" تحدث فيه عن أهمية علم المناسبات وذكر وجوهًا للمناسبات بين سور القرآن الكريم.</w:t>
      </w:r>
    </w:p>
    <w:p w:rsidR="006C1B33" w:rsidRDefault="00FE3859"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كما خصص النوع الثاني والستين من كتابه الإتقان في علوم القرآن للحديث عن "مناسبات الآيات والسور" ذكر فيه أغلب ما ذكره الزركشي في البرهان، وزاد عليه في الأمثلة.</w:t>
      </w:r>
    </w:p>
    <w:p w:rsidR="006C1B33" w:rsidRDefault="00FE3859"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ومن العلماء المعاصرين الذين كتبوا في علم المناسبات الشيخ عبد الله محمد الصديق الغماري، كتب كتابًا سماه "جواهر البيان في تناسب سور القرآن" ذكر فيه وجه المناسبة بين سور القرآن سورة سورة.</w:t>
      </w:r>
    </w:p>
    <w:p w:rsidR="00FE3859" w:rsidRPr="00A632B1" w:rsidRDefault="00FE3859" w:rsidP="00A632B1">
      <w:pPr>
        <w:jc w:val="both"/>
        <w:rPr>
          <w:rFonts w:ascii="Traditional Arabic" w:hAnsi="Traditional Arabic" w:cs="Traditional Arabic"/>
          <w:sz w:val="28"/>
          <w:szCs w:val="28"/>
          <w:rtl/>
          <w:lang w:bidi="ar"/>
        </w:rPr>
      </w:pPr>
      <w:r w:rsidRPr="00A632B1">
        <w:rPr>
          <w:rFonts w:ascii="Traditional Arabic" w:hAnsi="Traditional Arabic" w:cs="Traditional Arabic"/>
          <w:color w:val="222222"/>
          <w:sz w:val="28"/>
          <w:szCs w:val="28"/>
          <w:rtl/>
          <w:lang w:bidi="ar"/>
        </w:rPr>
        <w:t>كما تحدث الشيخ محمد عبد الله دراز في كتابه "النبأ العظيم" عن المناسبات بين آيات سورة البقرة.</w:t>
      </w:r>
    </w:p>
    <w:p w:rsidR="006C1B33" w:rsidRDefault="00FE3859" w:rsidP="00A632B1">
      <w:pPr>
        <w:jc w:val="both"/>
        <w:rPr>
          <w:rFonts w:ascii="Traditional Arabic" w:eastAsia="Times New Roman" w:hAnsi="Traditional Arabic" w:cs="Traditional Arabic"/>
          <w:color w:val="222222"/>
          <w:sz w:val="28"/>
          <w:szCs w:val="28"/>
          <w:rtl/>
          <w:lang w:bidi="ar"/>
        </w:rPr>
      </w:pPr>
      <w:r w:rsidRPr="00A632B1">
        <w:rPr>
          <w:rFonts w:ascii="Traditional Arabic" w:eastAsia="Times New Roman" w:hAnsi="Traditional Arabic" w:cs="Traditional Arabic"/>
          <w:color w:val="A52A2A"/>
          <w:sz w:val="28"/>
          <w:szCs w:val="28"/>
          <w:rtl/>
          <w:lang w:bidi="ar"/>
        </w:rPr>
        <w:t>القسم الأول: المناسبات في السورة الواحدة</w:t>
      </w:r>
    </w:p>
    <w:p w:rsidR="006C1B33" w:rsidRDefault="00FE3859" w:rsidP="00A632B1">
      <w:pPr>
        <w:jc w:val="both"/>
        <w:rPr>
          <w:rFonts w:ascii="Traditional Arabic" w:eastAsia="Times New Roman" w:hAnsi="Traditional Arabic" w:cs="Traditional Arabic"/>
          <w:color w:val="222222"/>
          <w:sz w:val="28"/>
          <w:szCs w:val="28"/>
          <w:rtl/>
          <w:lang w:bidi="ar"/>
        </w:rPr>
      </w:pPr>
      <w:r w:rsidRPr="00A632B1">
        <w:rPr>
          <w:rFonts w:ascii="Traditional Arabic" w:eastAsia="Times New Roman" w:hAnsi="Traditional Arabic" w:cs="Traditional Arabic"/>
          <w:color w:val="222222"/>
          <w:sz w:val="28"/>
          <w:szCs w:val="28"/>
          <w:rtl/>
          <w:lang w:bidi="ar"/>
        </w:rPr>
        <w:t>وقبل البدء بعرض أنواع المناسبات لا بد لنا من ذكر أمر مجمع عليه بين العلماء وهو أن ترتيب الآيات في السورة الواحدة أمر توقيفي لا مجال فيه للاجتهاد، ولم يأت هذا الإجماع من فراغ بل هناك الأدلة الكثيرة التي تفيد على أن ترتيب الآيات في السورة كان توقيفيًا فمن ذلك:</w:t>
      </w:r>
    </w:p>
    <w:p w:rsidR="006C1B33" w:rsidRDefault="00FE3859" w:rsidP="006C1B33">
      <w:pPr>
        <w:pStyle w:val="aa"/>
        <w:numPr>
          <w:ilvl w:val="0"/>
          <w:numId w:val="1"/>
        </w:numPr>
        <w:jc w:val="both"/>
        <w:rPr>
          <w:rFonts w:ascii="Traditional Arabic" w:eastAsia="Times New Roman" w:hAnsi="Traditional Arabic" w:cs="Traditional Arabic"/>
          <w:color w:val="222222"/>
          <w:sz w:val="28"/>
          <w:szCs w:val="28"/>
          <w:lang w:bidi="ar"/>
        </w:rPr>
      </w:pPr>
      <w:r w:rsidRPr="006C1B33">
        <w:rPr>
          <w:rFonts w:ascii="Traditional Arabic" w:eastAsia="Times New Roman" w:hAnsi="Traditional Arabic" w:cs="Traditional Arabic"/>
          <w:color w:val="222222"/>
          <w:sz w:val="28"/>
          <w:szCs w:val="28"/>
          <w:rtl/>
          <w:lang w:bidi="ar"/>
        </w:rPr>
        <w:t>ما أخرجه الحاكم في المستدرك بسند على شرط الشيخين عن زيد بن ثابت أنه قال: "كنا عند رسول الله صلى الله عليه وسلم نؤلف القرآن من الرقاع"1 ومعنى تأليف القرآن من الرقاع ترتيب السور والآيات وفق إشارة النبي صلى الله عليه وسلم وتوقيفه.</w:t>
      </w:r>
      <w:r w:rsidRPr="006C1B33">
        <w:rPr>
          <w:rFonts w:ascii="Traditional Arabic" w:eastAsia="Times New Roman" w:hAnsi="Traditional Arabic" w:cs="Traditional Arabic"/>
          <w:color w:val="222222"/>
          <w:sz w:val="28"/>
          <w:szCs w:val="28"/>
          <w:rtl/>
          <w:lang w:bidi="ar"/>
        </w:rPr>
        <w:br/>
        <w:t>ب- أخرج البخاري عن ابن الزبير قال: قلت لعثمان: {وَالَّذِينَ يُتَوَفَّوْنَ مِنْكُمْ وَيَذَرُونَ أَزْوَاجًا وَصِيَّةً لِأَزْوَاجِهِمْ} قد نسختها الآية الأخرى، فلم تكتبها أو تدعها؟</w:t>
      </w:r>
    </w:p>
    <w:p w:rsidR="006C1B33" w:rsidRDefault="00FE3859" w:rsidP="006C1B33">
      <w:pPr>
        <w:pStyle w:val="aa"/>
        <w:jc w:val="both"/>
        <w:rPr>
          <w:rFonts w:ascii="Traditional Arabic" w:eastAsia="Times New Roman" w:hAnsi="Traditional Arabic" w:cs="Traditional Arabic"/>
          <w:color w:val="222222"/>
          <w:sz w:val="28"/>
          <w:szCs w:val="28"/>
          <w:lang w:bidi="ar"/>
        </w:rPr>
      </w:pPr>
      <w:r w:rsidRPr="006C1B33">
        <w:rPr>
          <w:rFonts w:ascii="Traditional Arabic" w:eastAsia="Times New Roman" w:hAnsi="Traditional Arabic" w:cs="Traditional Arabic"/>
          <w:color w:val="222222"/>
          <w:sz w:val="28"/>
          <w:szCs w:val="28"/>
          <w:rtl/>
          <w:lang w:bidi="ar"/>
        </w:rPr>
        <w:t>"المعنى: لماذا تثبتها بالكتابة أو تتركها مكتوبة وأنت تعلم بأنها منسوخة".</w:t>
      </w:r>
    </w:p>
    <w:p w:rsidR="006C1B33" w:rsidRDefault="00FE3859" w:rsidP="006C1B33">
      <w:pPr>
        <w:pStyle w:val="aa"/>
        <w:jc w:val="both"/>
        <w:rPr>
          <w:rFonts w:ascii="Traditional Arabic" w:eastAsia="Times New Roman" w:hAnsi="Traditional Arabic" w:cs="Traditional Arabic"/>
          <w:color w:val="222222"/>
          <w:sz w:val="28"/>
          <w:szCs w:val="28"/>
          <w:rtl/>
          <w:lang w:bidi="ar"/>
        </w:rPr>
      </w:pPr>
      <w:r w:rsidRPr="006C1B33">
        <w:rPr>
          <w:rFonts w:ascii="Traditional Arabic" w:eastAsia="Times New Roman" w:hAnsi="Traditional Arabic" w:cs="Traditional Arabic"/>
          <w:color w:val="222222"/>
          <w:sz w:val="28"/>
          <w:szCs w:val="28"/>
          <w:rtl/>
          <w:lang w:bidi="ar"/>
        </w:rPr>
        <w:t>قال: "يابن أخي لا أغير شيئًا من مكانه"2.</w:t>
      </w:r>
    </w:p>
    <w:p w:rsidR="006C1B33" w:rsidRDefault="00FE3859" w:rsidP="006C1B33">
      <w:pPr>
        <w:pStyle w:val="aa"/>
        <w:jc w:val="both"/>
        <w:rPr>
          <w:rFonts w:ascii="Traditional Arabic" w:hAnsi="Traditional Arabic" w:cs="Traditional Arabic"/>
          <w:color w:val="222222"/>
          <w:sz w:val="28"/>
          <w:szCs w:val="28"/>
          <w:rtl/>
          <w:lang w:bidi="ar"/>
        </w:rPr>
      </w:pPr>
      <w:r w:rsidRPr="006C1B33">
        <w:rPr>
          <w:rFonts w:ascii="Traditional Arabic" w:eastAsia="Times New Roman" w:hAnsi="Traditional Arabic" w:cs="Traditional Arabic"/>
          <w:color w:val="222222"/>
          <w:sz w:val="28"/>
          <w:szCs w:val="28"/>
          <w:rtl/>
          <w:lang w:bidi="ar"/>
        </w:rPr>
        <w:t>جـ- أخرج أحمد بإسناد حسن عن عثمان بن أبي العاص قال: كنت جالسًا عند رسول الله صلى الله عليه وسلم إذ شخص ببصره ثم صوبه ثم قال: " أتاني جبريل، فأمرني أن أضع هذه الآية هذا الموضع من هذه السورة: {إِنَّ اللَّهَ يَأْمُرُ بِالْعَدْلِ وَالْأِحْسَان</w:t>
      </w:r>
      <w:r w:rsidR="003222FC" w:rsidRPr="006C1B33">
        <w:rPr>
          <w:rFonts w:ascii="Traditional Arabic" w:eastAsia="Times New Roman" w:hAnsi="Traditional Arabic" w:cs="Traditional Arabic"/>
          <w:color w:val="222222"/>
          <w:sz w:val="28"/>
          <w:szCs w:val="28"/>
          <w:rtl/>
          <w:lang w:bidi="ar"/>
        </w:rPr>
        <w:t xml:space="preserve"> </w:t>
      </w:r>
      <w:r w:rsidR="003222FC" w:rsidRPr="006C1B33">
        <w:rPr>
          <w:rFonts w:ascii="Traditional Arabic" w:hAnsi="Traditional Arabic" w:cs="Traditional Arabic"/>
          <w:color w:val="222222"/>
          <w:sz w:val="28"/>
          <w:szCs w:val="28"/>
          <w:rtl/>
          <w:lang w:bidi="ar"/>
        </w:rPr>
        <w:t>وَإِيتَاءِ ذِي الْقُرْبَى} [النحل: 90] " 1. فهذا يدل على أن تعيين أماكن الآيات في السورة يكون بأمر من جبريل من رب العزة سبحانه وتعالى.</w:t>
      </w:r>
    </w:p>
    <w:p w:rsidR="006C1B33" w:rsidRDefault="003222FC" w:rsidP="006C1B33">
      <w:pPr>
        <w:pStyle w:val="aa"/>
        <w:jc w:val="both"/>
        <w:rPr>
          <w:rFonts w:ascii="Traditional Arabic" w:hAnsi="Traditional Arabic" w:cs="Traditional Arabic"/>
          <w:color w:val="222222"/>
          <w:sz w:val="28"/>
          <w:szCs w:val="28"/>
          <w:rtl/>
          <w:lang w:bidi="ar"/>
        </w:rPr>
      </w:pPr>
      <w:r w:rsidRPr="006C1B33">
        <w:rPr>
          <w:rFonts w:ascii="Traditional Arabic" w:hAnsi="Traditional Arabic" w:cs="Traditional Arabic"/>
          <w:color w:val="222222"/>
          <w:sz w:val="28"/>
          <w:szCs w:val="28"/>
          <w:rtl/>
          <w:lang w:bidi="ar"/>
        </w:rPr>
        <w:t>د- روى مسلم عن عمر قال: ما سألت النبي صلى الله عليه وسلم عن شيء أكثر ما سألته عن الكلالة حتى طعن بأصبعه في صدري وقال: "تكفيك آية الصيف التي في آخر سورة النساء" 2، فلو لم تكن الآيات مرتبة في السورة لم يعرف أولها من آخرها.</w:t>
      </w:r>
    </w:p>
    <w:p w:rsidR="006C1B33" w:rsidRDefault="003222FC" w:rsidP="006C1B33">
      <w:pPr>
        <w:pStyle w:val="aa"/>
        <w:jc w:val="both"/>
        <w:rPr>
          <w:rFonts w:ascii="Traditional Arabic" w:hAnsi="Traditional Arabic" w:cs="Traditional Arabic"/>
          <w:color w:val="222222"/>
          <w:sz w:val="28"/>
          <w:szCs w:val="28"/>
          <w:rtl/>
          <w:lang w:bidi="ar"/>
        </w:rPr>
      </w:pPr>
      <w:r w:rsidRPr="006C1B33">
        <w:rPr>
          <w:rFonts w:ascii="Traditional Arabic" w:hAnsi="Traditional Arabic" w:cs="Traditional Arabic"/>
          <w:color w:val="222222"/>
          <w:sz w:val="28"/>
          <w:szCs w:val="28"/>
          <w:rtl/>
          <w:lang w:bidi="ar"/>
        </w:rPr>
        <w:t>وكذلك ما رواه مسلم عن أبي الدرداء مرفوعًا: "من حفظ عشر آيات من أول سورة الكهف عصم من الدجال" 3.</w:t>
      </w:r>
      <w:r w:rsidRPr="006C1B33">
        <w:rPr>
          <w:rFonts w:ascii="Traditional Arabic" w:hAnsi="Traditional Arabic" w:cs="Traditional Arabic"/>
          <w:color w:val="222222"/>
          <w:sz w:val="28"/>
          <w:szCs w:val="28"/>
          <w:rtl/>
          <w:lang w:bidi="ar"/>
        </w:rPr>
        <w:br/>
        <w:t xml:space="preserve">وفي لفظ عنده: "من قرأ العشر الأواخر من سورة الكهف </w:t>
      </w:r>
      <w:r w:rsidRPr="006C1B33">
        <w:rPr>
          <w:rStyle w:val="red1"/>
          <w:rFonts w:ascii="Traditional Arabic" w:hAnsi="Traditional Arabic" w:cs="Traditional Arabic"/>
          <w:sz w:val="28"/>
          <w:szCs w:val="28"/>
          <w:rtl/>
          <w:lang w:bidi="ar"/>
        </w:rPr>
        <w:t>...</w:t>
      </w:r>
      <w:r w:rsidRPr="006C1B33">
        <w:rPr>
          <w:rFonts w:ascii="Traditional Arabic" w:hAnsi="Traditional Arabic" w:cs="Traditional Arabic"/>
          <w:color w:val="222222"/>
          <w:sz w:val="28"/>
          <w:szCs w:val="28"/>
          <w:rtl/>
          <w:lang w:bidi="ar"/>
        </w:rPr>
        <w:t xml:space="preserve"> ".</w:t>
      </w:r>
    </w:p>
    <w:p w:rsidR="006C1B33" w:rsidRDefault="003222FC" w:rsidP="006C1B33">
      <w:pPr>
        <w:pStyle w:val="aa"/>
        <w:jc w:val="both"/>
        <w:rPr>
          <w:rFonts w:ascii="Traditional Arabic" w:hAnsi="Traditional Arabic" w:cs="Traditional Arabic"/>
          <w:color w:val="222222"/>
          <w:sz w:val="28"/>
          <w:szCs w:val="28"/>
          <w:rtl/>
          <w:lang w:bidi="ar"/>
        </w:rPr>
      </w:pPr>
      <w:r w:rsidRPr="006C1B33">
        <w:rPr>
          <w:rFonts w:ascii="Traditional Arabic" w:hAnsi="Traditional Arabic" w:cs="Traditional Arabic"/>
          <w:color w:val="222222"/>
          <w:sz w:val="28"/>
          <w:szCs w:val="28"/>
          <w:rtl/>
          <w:lang w:bidi="ar"/>
        </w:rPr>
        <w:t>هـ- وكذلك ما ثبت في الصحاح أنه كان يقرأ في أوقات معينة بسورة معينة.</w:t>
      </w:r>
    </w:p>
    <w:p w:rsidR="006C1B33" w:rsidRDefault="003222FC" w:rsidP="006C1B33">
      <w:pPr>
        <w:pStyle w:val="aa"/>
        <w:jc w:val="both"/>
        <w:rPr>
          <w:rFonts w:ascii="Traditional Arabic" w:hAnsi="Traditional Arabic" w:cs="Traditional Arabic"/>
          <w:color w:val="222222"/>
          <w:sz w:val="28"/>
          <w:szCs w:val="28"/>
          <w:rtl/>
          <w:lang w:bidi="ar"/>
        </w:rPr>
      </w:pPr>
      <w:r w:rsidRPr="006C1B33">
        <w:rPr>
          <w:rFonts w:ascii="Traditional Arabic" w:hAnsi="Traditional Arabic" w:cs="Traditional Arabic"/>
          <w:color w:val="222222"/>
          <w:sz w:val="28"/>
          <w:szCs w:val="28"/>
          <w:rtl/>
          <w:lang w:bidi="ar"/>
        </w:rPr>
        <w:t>كل ذلك يدل على أن ترتيب الآيات في السور كان معلومًا للصحابة رضوان الله عليهم وكان الرسول صلى الله عليه وسلم يقرئهم بهذا الترتيب، وإلا لما استطاع أن يشير لهم إلى مضمون سورة باسمها ولا تحدد آيات بعينها بالإشارة إلى أرقامها أو مكانها.</w:t>
      </w:r>
    </w:p>
    <w:p w:rsidR="006C1B33" w:rsidRDefault="003222FC" w:rsidP="006C1B33">
      <w:pPr>
        <w:pStyle w:val="aa"/>
        <w:jc w:val="both"/>
        <w:rPr>
          <w:rFonts w:ascii="Traditional Arabic" w:hAnsi="Traditional Arabic" w:cs="Traditional Arabic"/>
          <w:color w:val="222222"/>
          <w:sz w:val="28"/>
          <w:szCs w:val="28"/>
          <w:rtl/>
          <w:lang w:bidi="ar"/>
        </w:rPr>
      </w:pPr>
      <w:r w:rsidRPr="006C1B33">
        <w:rPr>
          <w:rFonts w:ascii="Traditional Arabic" w:hAnsi="Traditional Arabic" w:cs="Traditional Arabic"/>
          <w:color w:val="222222"/>
          <w:sz w:val="28"/>
          <w:szCs w:val="28"/>
          <w:rtl/>
          <w:lang w:bidi="ar"/>
        </w:rPr>
        <w:t>والأصل في الآيات ضمن السورة أن تكون بينها وجه مناسبة؛ لأنها في الغالب "وبخاصة في السور القصيرة" تعرض موضوعًا معينًا، فالأصل أن يكون السياق موحدًا. ولا ينتقل من موضع إلى آخر، أو لا يبحث موضوع جديد بعد الموضوع الأول إلا وهناك وجه مناسب ورابط بين الموضوعين. ومعرفة فترات زمنية متباعدة، أو تكون الموضوعات متباينة في نظر القارئ أو في حال ظهور جملة وكأنها مستقلة عما قبلها وما بعدها، عند ذلك يأتي دور الغواصين على المعاني لمعرفة الرابط والمناسبة بين الآيات. وَإِيتَاءِ ذِي الْقُرْبَى} [النحل: 90] " 1. فهذا يدل على أن تعيين أماكن الآيات في السورة يكون بأمر من جبريل من رب العزة سبحانه وتعالى.</w:t>
      </w:r>
    </w:p>
    <w:p w:rsidR="006C1B33" w:rsidRDefault="003222FC" w:rsidP="006C1B33">
      <w:pPr>
        <w:pStyle w:val="aa"/>
        <w:jc w:val="both"/>
        <w:rPr>
          <w:rFonts w:ascii="Traditional Arabic" w:hAnsi="Traditional Arabic" w:cs="Traditional Arabic"/>
          <w:color w:val="222222"/>
          <w:sz w:val="28"/>
          <w:szCs w:val="28"/>
          <w:rtl/>
          <w:lang w:bidi="ar"/>
        </w:rPr>
      </w:pPr>
      <w:r w:rsidRPr="006C1B33">
        <w:rPr>
          <w:rFonts w:ascii="Traditional Arabic" w:hAnsi="Traditional Arabic" w:cs="Traditional Arabic"/>
          <w:color w:val="222222"/>
          <w:sz w:val="28"/>
          <w:szCs w:val="28"/>
          <w:rtl/>
          <w:lang w:bidi="ar"/>
        </w:rPr>
        <w:t>د- روى مسلم عن عمر قال: ما سألت النبي صلى الله عليه وسلم عن شيء أكثر ما سألته عن الكلالة حتى طعن بأصبعه في صدري وقال: "تكفيك آية الصيف التي في آخر سورة النساء" 2، فلو لم تكن الآيات مرتبة في السورة لم يعرف أولها من آخرها.</w:t>
      </w:r>
    </w:p>
    <w:p w:rsidR="006C1B33" w:rsidRDefault="003222FC" w:rsidP="006C1B33">
      <w:pPr>
        <w:pStyle w:val="aa"/>
        <w:jc w:val="both"/>
        <w:rPr>
          <w:rFonts w:ascii="Traditional Arabic" w:hAnsi="Traditional Arabic" w:cs="Traditional Arabic"/>
          <w:color w:val="222222"/>
          <w:sz w:val="28"/>
          <w:szCs w:val="28"/>
          <w:rtl/>
          <w:lang w:bidi="ar"/>
        </w:rPr>
      </w:pPr>
      <w:r w:rsidRPr="006C1B33">
        <w:rPr>
          <w:rFonts w:ascii="Traditional Arabic" w:hAnsi="Traditional Arabic" w:cs="Traditional Arabic"/>
          <w:color w:val="222222"/>
          <w:sz w:val="28"/>
          <w:szCs w:val="28"/>
          <w:rtl/>
          <w:lang w:bidi="ar"/>
        </w:rPr>
        <w:t>وكذلك ما رواه مسلم عن أبي الدرداء مرفوعًا: "من حفظ عشر آيات من أول سورة الكهف عصم من الدجال" 3.</w:t>
      </w:r>
      <w:r w:rsidRPr="006C1B33">
        <w:rPr>
          <w:rFonts w:ascii="Traditional Arabic" w:hAnsi="Traditional Arabic" w:cs="Traditional Arabic"/>
          <w:color w:val="222222"/>
          <w:sz w:val="28"/>
          <w:szCs w:val="28"/>
          <w:rtl/>
          <w:lang w:bidi="ar"/>
        </w:rPr>
        <w:br/>
        <w:t xml:space="preserve">وفي لفظ عنده: "من قرأ العشر الأواخر من سورة الكهف </w:t>
      </w:r>
      <w:r w:rsidRPr="006C1B33">
        <w:rPr>
          <w:rStyle w:val="red1"/>
          <w:rFonts w:ascii="Traditional Arabic" w:hAnsi="Traditional Arabic" w:cs="Traditional Arabic"/>
          <w:sz w:val="28"/>
          <w:szCs w:val="28"/>
          <w:rtl/>
          <w:lang w:bidi="ar"/>
        </w:rPr>
        <w:t>...</w:t>
      </w:r>
      <w:r w:rsidRPr="006C1B33">
        <w:rPr>
          <w:rFonts w:ascii="Traditional Arabic" w:hAnsi="Traditional Arabic" w:cs="Traditional Arabic"/>
          <w:color w:val="222222"/>
          <w:sz w:val="28"/>
          <w:szCs w:val="28"/>
          <w:rtl/>
          <w:lang w:bidi="ar"/>
        </w:rPr>
        <w:t xml:space="preserve"> ".</w:t>
      </w:r>
    </w:p>
    <w:p w:rsidR="006C1B33" w:rsidRDefault="003222FC" w:rsidP="006C1B33">
      <w:pPr>
        <w:pStyle w:val="aa"/>
        <w:jc w:val="both"/>
        <w:rPr>
          <w:rFonts w:ascii="Traditional Arabic" w:hAnsi="Traditional Arabic" w:cs="Traditional Arabic"/>
          <w:color w:val="222222"/>
          <w:sz w:val="28"/>
          <w:szCs w:val="28"/>
          <w:rtl/>
          <w:lang w:bidi="ar"/>
        </w:rPr>
      </w:pPr>
      <w:r w:rsidRPr="006C1B33">
        <w:rPr>
          <w:rFonts w:ascii="Traditional Arabic" w:hAnsi="Traditional Arabic" w:cs="Traditional Arabic"/>
          <w:color w:val="222222"/>
          <w:sz w:val="28"/>
          <w:szCs w:val="28"/>
          <w:rtl/>
          <w:lang w:bidi="ar"/>
        </w:rPr>
        <w:t>هـ- وكذلك ما ثبت في الصحاح أنه كان يقرأ في أوقات معينة بسورة معينة.</w:t>
      </w:r>
    </w:p>
    <w:p w:rsidR="006C1B33" w:rsidRDefault="003222FC" w:rsidP="006C1B33">
      <w:pPr>
        <w:pStyle w:val="aa"/>
        <w:jc w:val="both"/>
        <w:rPr>
          <w:rFonts w:ascii="Traditional Arabic" w:hAnsi="Traditional Arabic" w:cs="Traditional Arabic"/>
          <w:color w:val="222222"/>
          <w:sz w:val="28"/>
          <w:szCs w:val="28"/>
          <w:rtl/>
          <w:lang w:bidi="ar"/>
        </w:rPr>
      </w:pPr>
      <w:r w:rsidRPr="006C1B33">
        <w:rPr>
          <w:rFonts w:ascii="Traditional Arabic" w:hAnsi="Traditional Arabic" w:cs="Traditional Arabic"/>
          <w:color w:val="222222"/>
          <w:sz w:val="28"/>
          <w:szCs w:val="28"/>
          <w:rtl/>
          <w:lang w:bidi="ar"/>
        </w:rPr>
        <w:t>كل ذلك يدل على أن ترتيب الآيات في السور كان معلومًا للصحابة رضوان الله عليهم وكان الرسول صلى الله عليه وسلم يقرئهم بهذا الترتيب، وإلا لما استطاع أن يشير لهم إلى مضمون سورة باسمها ولا تحدد آيات بعينها بالإشارة إلى أرقامها أو مكانها.</w:t>
      </w:r>
    </w:p>
    <w:p w:rsidR="00FE3859" w:rsidRPr="006C1B33" w:rsidRDefault="003222FC" w:rsidP="006C1B33">
      <w:pPr>
        <w:pStyle w:val="aa"/>
        <w:jc w:val="both"/>
        <w:rPr>
          <w:rFonts w:ascii="Traditional Arabic" w:eastAsia="Times New Roman" w:hAnsi="Traditional Arabic" w:cs="Traditional Arabic"/>
          <w:color w:val="222222"/>
          <w:sz w:val="28"/>
          <w:szCs w:val="28"/>
          <w:rtl/>
          <w:lang w:bidi="ar"/>
        </w:rPr>
      </w:pPr>
      <w:r w:rsidRPr="006C1B33">
        <w:rPr>
          <w:rFonts w:ascii="Traditional Arabic" w:hAnsi="Traditional Arabic" w:cs="Traditional Arabic"/>
          <w:color w:val="222222"/>
          <w:sz w:val="28"/>
          <w:szCs w:val="28"/>
          <w:rtl/>
          <w:lang w:bidi="ar"/>
        </w:rPr>
        <w:t>والأصل في الآيات ضمن السورة أن تكون بينها وجه مناسبة؛ لأنها في الغالب "وبخاصة في السور القصيرة" تعرض موضوعًا معينًا، فالأصل أن يكون السياق موحدًا. ولا ينتقل من موضع إلى آخر، أو لا يبحث موضوع جديد بعد الموضوع الأول إلا وهناك وجه مناسب ورابط بين الموضوعين. ومعرفة فترات زمنية متباعدة، أو تكون الموضوعات متباينة في نظر القارئ أو في حال ظهور جملة وكأنها مستقلة عما قبلها وما بعدها، عند ذلك يأتي دور الغواصين على المعاني لمعرفة الرابط والمناسبة بين الآيات.</w:t>
      </w:r>
    </w:p>
    <w:p w:rsidR="003222FC" w:rsidRPr="006C1B33" w:rsidRDefault="003222FC" w:rsidP="00A632B1">
      <w:pPr>
        <w:jc w:val="both"/>
        <w:rPr>
          <w:rFonts w:ascii="Traditional Arabic" w:hAnsi="Traditional Arabic" w:cs="Traditional Arabic"/>
          <w:color w:val="FF0000"/>
          <w:sz w:val="28"/>
          <w:szCs w:val="28"/>
          <w:rtl/>
          <w:lang w:bidi="ar"/>
        </w:rPr>
      </w:pPr>
      <w:r w:rsidRPr="006C1B33">
        <w:rPr>
          <w:rStyle w:val="title1"/>
          <w:rFonts w:ascii="Traditional Arabic" w:hAnsi="Traditional Arabic" w:cs="Traditional Arabic"/>
          <w:color w:val="FF0000"/>
          <w:sz w:val="28"/>
          <w:szCs w:val="28"/>
          <w:rtl/>
          <w:lang w:bidi="ar"/>
        </w:rPr>
        <w:t>أنواع المناسبات في السورة الواحدة</w:t>
      </w:r>
      <w:r w:rsidRPr="006C1B33">
        <w:rPr>
          <w:rFonts w:ascii="Traditional Arabic" w:hAnsi="Traditional Arabic" w:cs="Traditional Arabic"/>
          <w:color w:val="FF0000"/>
          <w:sz w:val="28"/>
          <w:szCs w:val="28"/>
          <w:rtl/>
          <w:lang w:bidi="ar"/>
        </w:rPr>
        <w:t>:</w:t>
      </w:r>
    </w:p>
    <w:p w:rsidR="003222FC" w:rsidRPr="00A632B1" w:rsidRDefault="003222FC"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ذكر للمناسبات بين الآيات في السورة أنواعًا:</w:t>
      </w:r>
    </w:p>
    <w:p w:rsidR="003222FC" w:rsidRPr="006C1B33" w:rsidRDefault="003222FC" w:rsidP="00A632B1">
      <w:pPr>
        <w:jc w:val="both"/>
        <w:rPr>
          <w:rFonts w:ascii="Traditional Arabic" w:hAnsi="Traditional Arabic" w:cs="Traditional Arabic"/>
          <w:color w:val="FF0000"/>
          <w:sz w:val="28"/>
          <w:szCs w:val="28"/>
          <w:rtl/>
          <w:lang w:bidi="ar"/>
        </w:rPr>
      </w:pPr>
      <w:r w:rsidRPr="006C1B33">
        <w:rPr>
          <w:rFonts w:ascii="Traditional Arabic" w:hAnsi="Traditional Arabic" w:cs="Traditional Arabic"/>
          <w:color w:val="FF0000"/>
          <w:sz w:val="28"/>
          <w:szCs w:val="28"/>
          <w:rtl/>
          <w:lang w:bidi="ar"/>
        </w:rPr>
        <w:t>النوع الأول: المناسبة بين الآيات في السورة الواحدة</w:t>
      </w:r>
    </w:p>
    <w:p w:rsidR="003222FC" w:rsidRPr="00A632B1" w:rsidRDefault="003222FC"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ومن أمثلة ذلك:</w:t>
      </w:r>
    </w:p>
    <w:p w:rsidR="006C1B33" w:rsidRPr="006C1B33" w:rsidRDefault="003222FC" w:rsidP="006C1B33">
      <w:pPr>
        <w:pStyle w:val="aa"/>
        <w:numPr>
          <w:ilvl w:val="0"/>
          <w:numId w:val="2"/>
        </w:numPr>
        <w:jc w:val="both"/>
        <w:rPr>
          <w:rFonts w:ascii="Traditional Arabic" w:hAnsi="Traditional Arabic" w:cs="Traditional Arabic"/>
          <w:color w:val="222222"/>
          <w:sz w:val="28"/>
          <w:szCs w:val="28"/>
          <w:rtl/>
          <w:lang w:bidi="ar"/>
        </w:rPr>
      </w:pPr>
      <w:r w:rsidRPr="006C1B33">
        <w:rPr>
          <w:rFonts w:ascii="Traditional Arabic" w:hAnsi="Traditional Arabic" w:cs="Traditional Arabic"/>
          <w:color w:val="222222"/>
          <w:sz w:val="28"/>
          <w:szCs w:val="28"/>
          <w:rtl/>
          <w:lang w:bidi="ar"/>
        </w:rPr>
        <w:t>في سورة النساء: {أَلَمْ تَرَ إِلَى الَّذِينَ أُوتُوا نَصِيبًا مِنَ الْكِتَابِ يُؤْمِنُونَ بِالْجِبْتِ وَالطَّاغُوتِ وَيَقُولُونَ لِلَّذِينَ كَفَرُوا هَؤُلاءِ أَهْدَى مِنَ الَّذِينَ آمَنُوا سَبِيلًا} [الآيات: 51-57] .</w:t>
      </w:r>
    </w:p>
    <w:p w:rsidR="003222FC" w:rsidRPr="006C1B33" w:rsidRDefault="003222FC" w:rsidP="006C1B33">
      <w:pPr>
        <w:ind w:left="360"/>
        <w:jc w:val="both"/>
        <w:rPr>
          <w:rFonts w:ascii="Traditional Arabic" w:hAnsi="Traditional Arabic" w:cs="Traditional Arabic"/>
          <w:color w:val="222222"/>
          <w:sz w:val="28"/>
          <w:szCs w:val="28"/>
          <w:rtl/>
          <w:lang w:bidi="ar"/>
        </w:rPr>
      </w:pPr>
      <w:r w:rsidRPr="006C1B33">
        <w:rPr>
          <w:rFonts w:ascii="Traditional Arabic" w:hAnsi="Traditional Arabic" w:cs="Traditional Arabic"/>
          <w:color w:val="222222"/>
          <w:sz w:val="28"/>
          <w:szCs w:val="28"/>
          <w:rtl/>
          <w:lang w:bidi="ar"/>
        </w:rPr>
        <w:t>هذه الآيات نزلت في كعب بن الأشرف عندما ذهب إلى مكة بعد انتصار المسلمين في بدر يحرض المشركين على الأخذ بثأرهم. فسألوه: من أهدى سبيلًا: المؤمنون أم المشركون؟ فقال: بل أنتم، أنتم أهدى من المؤمنين سبيلًا. أخرج عبد الرزاق وابن جرير عن عكرمة أن كعب بن الأشرف انطلق إلى المشركين من كفار قريش فاستجاشهم على النبي صلى الله عليه وسلم، وأمرهم أن يغزوه وقال: إنا معكم نقاتله، فقالوا: إنكم أهل كتاب وهو صاحب كتاب، ولا نأمن أن يكون هذا مكرًا منكم، فإن أردت أن نخرج معك فاسجد لهذين الصنمين، وآمن بهما ففعل، ثم قالوا: نحن أهدى أم محمد، فنحن ننحر الكوماء، ونسقي اللبن على الماء، ونصل الرحم، ونقري الضيف، ونطوف بهذا البيت، ومحمد قطع رحمه وخرج من بلده، قال: بل أنتم خير وأهدى، فنزلت فيه: {أَلَمْ تَرَ إِلَى الَّذِينَ أُوتُوا نَصِيبًا مِنَ الْكِتَابِ يُؤْمِنُونَ بِالْجِبْتِ وَالطَّاغُوتِ} 1 الآية.</w:t>
      </w:r>
    </w:p>
    <w:p w:rsidR="003222FC" w:rsidRPr="00A632B1" w:rsidRDefault="003222FC"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وجاء بعد هذه الآيات قوله تعالى: {إِنَّ اللَّهَ يَأْمُرُكُمْ أَنْ تُؤَدُّوا الْأَمَانَاتِ إِلَى أَهْلِهَا وَإِذَا حَكَمْتُمْ بَيْنَ النَّاسِ أَنْ تَحْكُمُوا بِالْعَدْلِ إِنَّ اللَّهَ نِعِمَّا يَعِظُكُمْ بِهِ إِنَّ اللَّهَ كَانَ سَمِيعًا بَصِيرًا} [النساء: 58]</w:t>
      </w:r>
    </w:p>
    <w:p w:rsidR="006C1B33" w:rsidRDefault="003222FC"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وهذه الآية نزلت في شأن عثمان بن طلحة بن أبي طلحة العبدري صاحب</w:t>
      </w:r>
      <w:r w:rsidRPr="00A632B1">
        <w:rPr>
          <w:rFonts w:ascii="Traditional Arabic" w:eastAsia="Times New Roman" w:hAnsi="Traditional Arabic" w:cs="Traditional Arabic"/>
          <w:color w:val="222222"/>
          <w:sz w:val="28"/>
          <w:szCs w:val="28"/>
          <w:rtl/>
          <w:lang w:bidi="ar"/>
        </w:rPr>
        <w:t xml:space="preserve"> </w:t>
      </w:r>
      <w:r w:rsidRPr="00A632B1">
        <w:rPr>
          <w:rFonts w:ascii="Traditional Arabic" w:hAnsi="Traditional Arabic" w:cs="Traditional Arabic"/>
          <w:color w:val="222222"/>
          <w:sz w:val="28"/>
          <w:szCs w:val="28"/>
          <w:rtl/>
          <w:lang w:bidi="ar"/>
        </w:rPr>
        <w:t>سدانة الكعبة لما أخذ منه رسول الله صلى الله عليه وسلم مفتاح الكعبة يوم الفتح ثم رده عليه1.</w:t>
      </w:r>
    </w:p>
    <w:p w:rsidR="006C1B33" w:rsidRDefault="003222FC"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وبين الآيتين ست سنوات ومع ذلك فالمناسبة بين الآيات الأولى والآية الأخيرة في غاية الوضوح، حيث ذكر المفسرون: أن أحبار اليهود كانوا على اطلاع بما في كتبهم من وصف محمد صلى الله عليه وسلم وأخذت عليهم المواثيق للإيمان به ونصرته: {وَإِذْ أَخَذَ اللَّهُ مِيثَاقَ النَّبِيِّينَ لَمَا آتَيْتُكُمْ مِنْ كِتَابٍ وَحِكْمَةٍ ثُمَّ جَاءَكُمْ رَسُولٌ مُصَدِّقٌ لِمَا مَعَكُمْ لَتُؤْمِنُنَّ بِهِ وَلَتَنْصُرُنَّهُ قَالَ أَأَقْرَرْتُمْ وَأَخَذْتُمْ عَلَى ذَلِكُمْ إِصْرِي قَالُوا أَقْرَرْنَا قَالَ فَاشْهَدُوا وَأَنَا مَعَكُمْ مِنَ الشَّاهِدِينَ} [آل عمران: 81] . ثم خان هؤلاء الأحبار هذه الأمانة، ونقضوا الميثاق، ولم يؤدوا هذه المسئولية، فالسياق سياق تحمل مسئولية وأمانة وأدائها على الوجه المطلوب المبرئ للذمة.</w:t>
      </w:r>
      <w:r w:rsidRPr="00A632B1">
        <w:rPr>
          <w:rFonts w:ascii="Traditional Arabic" w:hAnsi="Traditional Arabic" w:cs="Traditional Arabic"/>
          <w:color w:val="222222"/>
          <w:sz w:val="28"/>
          <w:szCs w:val="28"/>
          <w:rtl/>
          <w:lang w:bidi="ar"/>
        </w:rPr>
        <w:br/>
        <w:t>فالموضوع واحد والسياق منسجم تمامًا على الرغم من وجود الفاصل الزمني.</w:t>
      </w:r>
    </w:p>
    <w:p w:rsidR="006C1B33" w:rsidRPr="006C1B33" w:rsidRDefault="003222FC" w:rsidP="006C1B33">
      <w:pPr>
        <w:pStyle w:val="aa"/>
        <w:numPr>
          <w:ilvl w:val="0"/>
          <w:numId w:val="2"/>
        </w:numPr>
        <w:jc w:val="both"/>
        <w:rPr>
          <w:rFonts w:ascii="Traditional Arabic" w:hAnsi="Traditional Arabic" w:cs="Traditional Arabic"/>
          <w:color w:val="222222"/>
          <w:sz w:val="28"/>
          <w:szCs w:val="28"/>
          <w:rtl/>
          <w:lang w:bidi="ar"/>
        </w:rPr>
      </w:pPr>
      <w:r w:rsidRPr="006C1B33">
        <w:rPr>
          <w:rFonts w:ascii="Traditional Arabic" w:hAnsi="Traditional Arabic" w:cs="Traditional Arabic"/>
          <w:color w:val="222222"/>
          <w:sz w:val="28"/>
          <w:szCs w:val="28"/>
          <w:rtl/>
          <w:lang w:bidi="ar"/>
        </w:rPr>
        <w:t>المناسبات بين الآيات الكريمة في سورة البقرة:</w:t>
      </w:r>
    </w:p>
    <w:p w:rsidR="006C1B33" w:rsidRDefault="003222FC" w:rsidP="006C1B33">
      <w:pPr>
        <w:ind w:left="360"/>
        <w:jc w:val="both"/>
        <w:rPr>
          <w:rFonts w:ascii="Traditional Arabic" w:hAnsi="Traditional Arabic" w:cs="Traditional Arabic"/>
          <w:color w:val="222222"/>
          <w:sz w:val="28"/>
          <w:szCs w:val="28"/>
          <w:rtl/>
          <w:lang w:bidi="ar"/>
        </w:rPr>
      </w:pPr>
      <w:r w:rsidRPr="006C1B33">
        <w:rPr>
          <w:rFonts w:ascii="Traditional Arabic" w:hAnsi="Traditional Arabic" w:cs="Traditional Arabic"/>
          <w:color w:val="222222"/>
          <w:sz w:val="28"/>
          <w:szCs w:val="28"/>
          <w:rtl/>
          <w:lang w:bidi="ar"/>
        </w:rPr>
        <w:t>{اللَّهُ لا إِلَهَ إِلَّا هُوَ الْحَيُّ الْقَيُّومُ لا تَأْخُذُهُ سِنَةٌ وَلا نَوْمٌ}</w:t>
      </w:r>
    </w:p>
    <w:p w:rsidR="006C1B33" w:rsidRDefault="003222FC" w:rsidP="006C1B33">
      <w:pPr>
        <w:ind w:left="360"/>
        <w:jc w:val="both"/>
        <w:rPr>
          <w:rFonts w:ascii="Traditional Arabic" w:hAnsi="Traditional Arabic" w:cs="Traditional Arabic"/>
          <w:color w:val="222222"/>
          <w:sz w:val="28"/>
          <w:szCs w:val="28"/>
          <w:rtl/>
          <w:lang w:bidi="ar"/>
        </w:rPr>
      </w:pPr>
      <w:r w:rsidRPr="006C1B33">
        <w:rPr>
          <w:rFonts w:ascii="Traditional Arabic" w:hAnsi="Traditional Arabic" w:cs="Traditional Arabic"/>
          <w:color w:val="222222"/>
          <w:sz w:val="28"/>
          <w:szCs w:val="28"/>
          <w:rtl/>
          <w:lang w:bidi="ar"/>
        </w:rPr>
        <w:t>{لا إِكْرَاهَ فِي الدِّينِ قَدْ تَبَيَّنَ الرُّشْدُ مِنَ الْغَيِّ}</w:t>
      </w:r>
    </w:p>
    <w:p w:rsidR="006C1B33" w:rsidRDefault="003222FC" w:rsidP="006C1B33">
      <w:pPr>
        <w:ind w:left="360"/>
        <w:jc w:val="both"/>
        <w:rPr>
          <w:rFonts w:ascii="Traditional Arabic" w:hAnsi="Traditional Arabic" w:cs="Traditional Arabic"/>
          <w:color w:val="222222"/>
          <w:sz w:val="28"/>
          <w:szCs w:val="28"/>
          <w:rtl/>
          <w:lang w:bidi="ar"/>
        </w:rPr>
      </w:pPr>
      <w:r w:rsidRPr="006C1B33">
        <w:rPr>
          <w:rFonts w:ascii="Traditional Arabic" w:hAnsi="Traditional Arabic" w:cs="Traditional Arabic"/>
          <w:color w:val="222222"/>
          <w:sz w:val="28"/>
          <w:szCs w:val="28"/>
          <w:rtl/>
          <w:lang w:bidi="ar"/>
        </w:rPr>
        <w:t xml:space="preserve">{اللَّهُ وَلِيُّ الَّذِينَ آمَنُوا يُخْرِجُهُمْ مِنَ الظُّلُمَاتِ إِلَى النُّورِ} </w:t>
      </w:r>
      <w:r w:rsidRPr="006C1B33">
        <w:rPr>
          <w:rStyle w:val="red1"/>
          <w:rFonts w:ascii="Traditional Arabic" w:hAnsi="Traditional Arabic" w:cs="Traditional Arabic"/>
          <w:sz w:val="28"/>
          <w:szCs w:val="28"/>
          <w:rtl/>
          <w:lang w:bidi="ar"/>
        </w:rPr>
        <w:t>....</w:t>
      </w:r>
    </w:p>
    <w:p w:rsidR="006C1B33" w:rsidRDefault="003222FC" w:rsidP="006C1B33">
      <w:pPr>
        <w:ind w:left="360"/>
        <w:jc w:val="both"/>
        <w:rPr>
          <w:rFonts w:ascii="Traditional Arabic" w:hAnsi="Traditional Arabic" w:cs="Traditional Arabic"/>
          <w:color w:val="222222"/>
          <w:sz w:val="28"/>
          <w:szCs w:val="28"/>
          <w:rtl/>
          <w:lang w:bidi="ar"/>
        </w:rPr>
      </w:pPr>
      <w:r w:rsidRPr="006C1B33">
        <w:rPr>
          <w:rFonts w:ascii="Traditional Arabic" w:hAnsi="Traditional Arabic" w:cs="Traditional Arabic"/>
          <w:color w:val="222222"/>
          <w:sz w:val="28"/>
          <w:szCs w:val="28"/>
          <w:rtl/>
          <w:lang w:bidi="ar"/>
        </w:rPr>
        <w:t xml:space="preserve">{أَلَمْ تَرَ إِلَى الَّذِي حَاجَّ إِبْرَاهِيمَ فِي رَبِّهِ أَنْ آتَاهُ اللَّهُ الْمُلْكَ} </w:t>
      </w:r>
      <w:r w:rsidRPr="006C1B33">
        <w:rPr>
          <w:rStyle w:val="red1"/>
          <w:rFonts w:ascii="Traditional Arabic" w:hAnsi="Traditional Arabic" w:cs="Traditional Arabic"/>
          <w:sz w:val="28"/>
          <w:szCs w:val="28"/>
          <w:rtl/>
          <w:lang w:bidi="ar"/>
        </w:rPr>
        <w:t>...</w:t>
      </w:r>
    </w:p>
    <w:p w:rsidR="006C1B33" w:rsidRDefault="003222FC" w:rsidP="006C1B33">
      <w:pPr>
        <w:ind w:left="360"/>
        <w:jc w:val="both"/>
        <w:rPr>
          <w:rFonts w:ascii="Traditional Arabic" w:hAnsi="Traditional Arabic" w:cs="Traditional Arabic"/>
          <w:color w:val="222222"/>
          <w:sz w:val="28"/>
          <w:szCs w:val="28"/>
          <w:rtl/>
          <w:lang w:bidi="ar"/>
        </w:rPr>
      </w:pPr>
      <w:r w:rsidRPr="006C1B33">
        <w:rPr>
          <w:rFonts w:ascii="Traditional Arabic" w:hAnsi="Traditional Arabic" w:cs="Traditional Arabic"/>
          <w:color w:val="222222"/>
          <w:sz w:val="28"/>
          <w:szCs w:val="28"/>
          <w:rtl/>
          <w:lang w:bidi="ar"/>
        </w:rPr>
        <w:t xml:space="preserve">{أَوْ كَالَّذِي مَرَّ عَلَى قَرْيَةٍ وَهِيَ خَاوِيَةٌ عَلَى عُرُوشِهَا} </w:t>
      </w:r>
      <w:r w:rsidRPr="006C1B33">
        <w:rPr>
          <w:rStyle w:val="red1"/>
          <w:rFonts w:ascii="Traditional Arabic" w:hAnsi="Traditional Arabic" w:cs="Traditional Arabic"/>
          <w:sz w:val="28"/>
          <w:szCs w:val="28"/>
          <w:rtl/>
          <w:lang w:bidi="ar"/>
        </w:rPr>
        <w:t>....</w:t>
      </w:r>
    </w:p>
    <w:p w:rsidR="006C1B33" w:rsidRDefault="003222FC" w:rsidP="006C1B33">
      <w:pPr>
        <w:ind w:left="360"/>
        <w:jc w:val="both"/>
        <w:rPr>
          <w:rFonts w:ascii="Traditional Arabic" w:hAnsi="Traditional Arabic" w:cs="Traditional Arabic"/>
          <w:color w:val="222222"/>
          <w:sz w:val="28"/>
          <w:szCs w:val="28"/>
          <w:rtl/>
          <w:lang w:bidi="ar"/>
        </w:rPr>
      </w:pPr>
      <w:r w:rsidRPr="006C1B33">
        <w:rPr>
          <w:rFonts w:ascii="Traditional Arabic" w:hAnsi="Traditional Arabic" w:cs="Traditional Arabic"/>
          <w:color w:val="222222"/>
          <w:sz w:val="28"/>
          <w:szCs w:val="28"/>
          <w:rtl/>
          <w:lang w:bidi="ar"/>
        </w:rPr>
        <w:t xml:space="preserve">{وَإِذْ قَالَ إِبْرَاهِيمُ رَبِّ أَرِنِي كَيْفَ تُحْيِي الْمَوْتَى} </w:t>
      </w:r>
      <w:r w:rsidRPr="006C1B33">
        <w:rPr>
          <w:rStyle w:val="red1"/>
          <w:rFonts w:ascii="Traditional Arabic" w:hAnsi="Traditional Arabic" w:cs="Traditional Arabic"/>
          <w:sz w:val="28"/>
          <w:szCs w:val="28"/>
          <w:rtl/>
          <w:lang w:bidi="ar"/>
        </w:rPr>
        <w:t>...</w:t>
      </w:r>
      <w:r w:rsidRPr="006C1B33">
        <w:rPr>
          <w:rFonts w:ascii="Traditional Arabic" w:hAnsi="Traditional Arabic" w:cs="Traditional Arabic"/>
          <w:color w:val="222222"/>
          <w:sz w:val="28"/>
          <w:szCs w:val="28"/>
          <w:rtl/>
          <w:lang w:bidi="ar"/>
        </w:rPr>
        <w:t xml:space="preserve"> {ثُمَّ ادْعُهُنَّ يَأْتِينَكَ سَعْيًا وَاعْلَمْ أَنَّ اللَّهَ عَزِيزٌ حَكِيم} [البقرة: 255-260] 2.</w:t>
      </w:r>
    </w:p>
    <w:p w:rsidR="006C1B33" w:rsidRDefault="003222FC" w:rsidP="006C1B33">
      <w:pPr>
        <w:ind w:left="360"/>
        <w:jc w:val="both"/>
        <w:rPr>
          <w:rFonts w:ascii="Traditional Arabic" w:hAnsi="Traditional Arabic" w:cs="Traditional Arabic"/>
          <w:color w:val="222222"/>
          <w:sz w:val="28"/>
          <w:szCs w:val="28"/>
          <w:rtl/>
          <w:lang w:bidi="ar"/>
        </w:rPr>
      </w:pPr>
      <w:r w:rsidRPr="006C1B33">
        <w:rPr>
          <w:rFonts w:ascii="Traditional Arabic" w:hAnsi="Traditional Arabic" w:cs="Traditional Arabic"/>
          <w:color w:val="222222"/>
          <w:sz w:val="28"/>
          <w:szCs w:val="28"/>
          <w:rtl/>
          <w:lang w:bidi="ar"/>
        </w:rPr>
        <w:t>فمن الممكن أن يقال: إن آية الكرسي قد بينت صفات الجلال والكمال لله سبحانه وتعالى وحده وإذا كان الأمر بهذا الشكل من الوضوح فالعقول السليمة تؤمن به من غير حاجة إلى إكراه، لوضوح البراهين إلا أن بعض العقول قد يؤثر عليها ولاءاتها وارتباطها فتحرفها عن سلوك الطريق القويم في التفكير والاستدلال فتخرجها هذه الولاءات من نور الفطرة إلى ظلمات الشرك. أما الذين آمنوا فوليهم الله الذي يزيد هذه الفطرة نورًا وضياءًا وإذا التبس بها شيء أنقذها الله سبحانه وتعالى من تلك الظلمات إلى النور.</w:t>
      </w:r>
    </w:p>
    <w:p w:rsidR="006C1B33" w:rsidRDefault="003222FC" w:rsidP="006C1B33">
      <w:pPr>
        <w:ind w:left="360"/>
        <w:jc w:val="both"/>
        <w:rPr>
          <w:rFonts w:ascii="Traditional Arabic" w:hAnsi="Traditional Arabic" w:cs="Traditional Arabic"/>
          <w:color w:val="222222"/>
          <w:sz w:val="28"/>
          <w:szCs w:val="28"/>
          <w:rtl/>
          <w:lang w:bidi="ar"/>
        </w:rPr>
      </w:pPr>
      <w:r w:rsidRPr="006C1B33">
        <w:rPr>
          <w:rFonts w:ascii="Traditional Arabic" w:hAnsi="Traditional Arabic" w:cs="Traditional Arabic"/>
          <w:color w:val="222222"/>
          <w:sz w:val="28"/>
          <w:szCs w:val="28"/>
          <w:rtl/>
          <w:lang w:bidi="ar"/>
        </w:rPr>
        <w:t>ومن الأمثلة على انحراف التفكير نمروذ الذي زعم في نفسه الألوهية علمًا أنه أدرى الناس بحقيقة عجزه. ثم تفسيره للإحياء والإماتة، ولكنه بهت عندما جوبه بأن من شأن الإله التصرف المطلق في الكون.</w:t>
      </w:r>
    </w:p>
    <w:p w:rsidR="006C1B33" w:rsidRDefault="003222FC" w:rsidP="006C1B33">
      <w:pPr>
        <w:ind w:left="360"/>
        <w:jc w:val="both"/>
        <w:rPr>
          <w:rFonts w:ascii="Traditional Arabic" w:hAnsi="Traditional Arabic" w:cs="Traditional Arabic"/>
          <w:color w:val="222222"/>
          <w:sz w:val="28"/>
          <w:szCs w:val="28"/>
          <w:rtl/>
          <w:lang w:bidi="ar"/>
        </w:rPr>
      </w:pPr>
      <w:r w:rsidRPr="006C1B33">
        <w:rPr>
          <w:rFonts w:ascii="Traditional Arabic" w:hAnsi="Traditional Arabic" w:cs="Traditional Arabic"/>
          <w:color w:val="222222"/>
          <w:sz w:val="28"/>
          <w:szCs w:val="28"/>
          <w:rtl/>
          <w:lang w:bidi="ar"/>
        </w:rPr>
        <w:t xml:space="preserve">ثم عقب على ذلك بأن حقيقية الإماتة والإحياء ما حدث لعبد الله الصالح عزير وحماره وما أجراه الله سبحانه وتعالى على يد </w:t>
      </w:r>
    </w:p>
    <w:p w:rsidR="006C1B33" w:rsidRDefault="003222FC" w:rsidP="006C1B33">
      <w:pPr>
        <w:ind w:left="360"/>
        <w:jc w:val="both"/>
        <w:rPr>
          <w:rFonts w:ascii="Traditional Arabic" w:hAnsi="Traditional Arabic" w:cs="Traditional Arabic"/>
          <w:color w:val="222222"/>
          <w:sz w:val="28"/>
          <w:szCs w:val="28"/>
          <w:rtl/>
          <w:lang w:bidi="ar"/>
        </w:rPr>
      </w:pPr>
      <w:r w:rsidRPr="006C1B33">
        <w:rPr>
          <w:rFonts w:ascii="Traditional Arabic" w:hAnsi="Traditional Arabic" w:cs="Traditional Arabic"/>
          <w:color w:val="222222"/>
          <w:sz w:val="28"/>
          <w:szCs w:val="28"/>
          <w:rtl/>
          <w:lang w:bidi="ar"/>
        </w:rPr>
        <w:t>خليله إبراهيم عليه السلام في إحياء الطيور الأربعة. ثم انتقل إلى إحياء من لون آخر: وهو إحياء النفوس بالصدقة والإنفاق في سبيل الله وموت النفوس وخنق الأجر وإماتته بالمن والأذى.</w:t>
      </w:r>
    </w:p>
    <w:p w:rsidR="006C1B33" w:rsidRDefault="003222FC" w:rsidP="006C1B33">
      <w:pPr>
        <w:pStyle w:val="aa"/>
        <w:numPr>
          <w:ilvl w:val="0"/>
          <w:numId w:val="2"/>
        </w:numPr>
        <w:jc w:val="both"/>
        <w:rPr>
          <w:rFonts w:ascii="Traditional Arabic" w:hAnsi="Traditional Arabic" w:cs="Traditional Arabic"/>
          <w:color w:val="222222"/>
          <w:sz w:val="28"/>
          <w:szCs w:val="28"/>
          <w:lang w:bidi="ar"/>
        </w:rPr>
      </w:pPr>
      <w:r w:rsidRPr="006C1B33">
        <w:rPr>
          <w:rFonts w:ascii="Traditional Arabic" w:hAnsi="Traditional Arabic" w:cs="Traditional Arabic"/>
          <w:color w:val="222222"/>
          <w:sz w:val="28"/>
          <w:szCs w:val="28"/>
          <w:rtl/>
          <w:lang w:bidi="ar"/>
        </w:rPr>
        <w:t>ومثال آخر قوله تعالى في سورة الزمر:</w:t>
      </w:r>
    </w:p>
    <w:p w:rsidR="006C1B33" w:rsidRDefault="003222FC" w:rsidP="006C1B33">
      <w:pPr>
        <w:ind w:left="360"/>
        <w:jc w:val="both"/>
        <w:rPr>
          <w:rFonts w:ascii="Traditional Arabic" w:hAnsi="Traditional Arabic" w:cs="Traditional Arabic"/>
          <w:color w:val="222222"/>
          <w:sz w:val="28"/>
          <w:szCs w:val="28"/>
          <w:rtl/>
          <w:lang w:bidi="ar"/>
        </w:rPr>
      </w:pPr>
      <w:r w:rsidRPr="006C1B33">
        <w:rPr>
          <w:rFonts w:ascii="Traditional Arabic" w:hAnsi="Traditional Arabic" w:cs="Traditional Arabic"/>
          <w:color w:val="222222"/>
          <w:sz w:val="28"/>
          <w:szCs w:val="28"/>
          <w:rtl/>
          <w:lang w:bidi="ar"/>
        </w:rPr>
        <w:t>فالسورة مكية كلها إلا قوله تعالى: {قُلْ يَا عِبَادِيَ الَّذِينَ أَسْرَفُوا عَلَى أَنْفُسِهِمْ لا تَقْنَطُوا مِنْ رَحْمَةِ اللَّهِ إِنَّ اللَّهَ يَغْفِرُ الذُّنُوبَ جَمِيعًا إِنَّهُ هُوَ الْغَفُورُ الرَّحِيمُ، وَأَنِيبُوا إِلَى رَبِّكُمْ وَأَسْلِمُوا لَهُ مِنْ قَبْلِ أَنْ يَأْتِيَكُمُ الْعَذَابُ ثُمَّ لا تُنْصَرُونَ، وَاتَّبِعُوا أَحْسَنَ مَا أُنْزِلَ إِلَيْكُمْ مِنْ رَبِّكُمْ مِنْ قَبْلِ أَنْ يَأْتِيَكُمُ الْعَذَابُ بَغْتَةً وَأَنْتُمْ لا تَشْعُرُونَ} [53-55] .فقد نزلت في المدينة وذكروا سببًا لنزولها:</w:t>
      </w:r>
      <w:r w:rsidRPr="006C1B33">
        <w:rPr>
          <w:rFonts w:ascii="Traditional Arabic" w:hAnsi="Traditional Arabic" w:cs="Traditional Arabic"/>
          <w:color w:val="222222"/>
          <w:sz w:val="28"/>
          <w:szCs w:val="28"/>
          <w:rtl/>
          <w:lang w:bidi="ar"/>
        </w:rPr>
        <w:br/>
        <w:t>أخرج الشيخان عن ابن عباس أن ناسًا من أهل الشرك كانوا قد قتلوا فأكثروا، وزنوا فأكثروا، فأتوا محمد صلى الله عليه وسلم فقالوا: إن الذي تقول وتدعو إليه لحسن، لو تخبرنا أن لما عملنا كفارة فنزل {وَالَّذِينَ لا يَدْعُونَ مَعَ اللَّهِ إِلَهًا آخَرَ وَلا يَقْتُلُونَ النَّفْسَ الَّتِي حَرَّمَ اللَّهُ إِلَّا بِالْحَقِّ وَلا يَزْنُونَ} ونزل: {قُلْ يَا عِبَادِيَ الَّذِينَ أَسْرَفُوا عَلَى أَنْفُسِهِمْ لا تَقْنَطُوا مِنْ رَحْمَةِ اللَّهِ} 1.</w:t>
      </w:r>
    </w:p>
    <w:p w:rsidR="006C1B33" w:rsidRDefault="003222FC" w:rsidP="006C1B33">
      <w:pPr>
        <w:ind w:left="360"/>
        <w:jc w:val="both"/>
        <w:rPr>
          <w:rFonts w:ascii="Traditional Arabic" w:hAnsi="Traditional Arabic" w:cs="Traditional Arabic"/>
          <w:color w:val="222222"/>
          <w:sz w:val="28"/>
          <w:szCs w:val="28"/>
          <w:rtl/>
          <w:lang w:bidi="ar"/>
        </w:rPr>
      </w:pPr>
      <w:r w:rsidRPr="006C1B33">
        <w:rPr>
          <w:rFonts w:ascii="Traditional Arabic" w:hAnsi="Traditional Arabic" w:cs="Traditional Arabic"/>
          <w:color w:val="222222"/>
          <w:sz w:val="28"/>
          <w:szCs w:val="28"/>
          <w:rtl/>
          <w:lang w:bidi="ar"/>
        </w:rPr>
        <w:t>وفي رواية محمد بن إسحاق قال نافع عن عبد الله بن عمر عن عمر رضي الله عنهما في حديثه قال: كنا نقول ما الله بقابل ممن افتتن صرفًا ولا عدلًا ولا توبة، عرفوا الله ثم رجعوا إلى الكفر لبلاء أصابهم. قال: وكانوا يقولون ذلك لأنفسهم قال: فلما قدم رسول الله صلى الله عليه وسلم المدينة أنزل الله تعالى فيهم في قولنا وقولهم: {يَا عِبَادِيَ الَّذِينَ أَسْرَفُوا عَلَى أَنْفُسِهِمْ لا تَقْنَطُوا مِنْ رَحْمَةِ اللَّهِ إِنَّ اللَّهَ يَغْفِرُ الذُّنُوبَ جَمِيعًا} إلى قوله تعالى: {وَأَنْتُمْ لا تَشْعُرُون} . قال عمر رضي الله عنه: فكتبتها بيدي في صحيفة وبعثت بها إلى هشام بن العاص رضي الله عنه. فقال هشام: لما أتتني جعلت أقرءوها بذي طوى أصعد بها فيه وأصوات ولا أفهمها حتى قلت اللهم أفهمنيها، قال: فألقي الله عز وجل في قلبي أنها إنما أنزلت فينا وفيما كنا نقول في أنفسنا، ويقال فينا، فرجعت إلى بعيري فجلست عليه فلحقت برسوله الله صلى الله عليه وسلم بالمدينة1.</w:t>
      </w:r>
      <w:r w:rsidRPr="006C1B33">
        <w:rPr>
          <w:rFonts w:ascii="Traditional Arabic" w:hAnsi="Traditional Arabic" w:cs="Traditional Arabic"/>
          <w:color w:val="222222"/>
          <w:sz w:val="28"/>
          <w:szCs w:val="28"/>
          <w:rtl/>
          <w:lang w:bidi="ar"/>
        </w:rPr>
        <w:br/>
        <w:t>فالآيات مدينة كما تفيد روايات أسباب النزول، إلا أن وضعها في السورة المكية منسجم تمام الانسجام مع ما قبلها وما بعدها. وأقرأ الآيات: {أَوَلَمْ يَعْلَمُوا أَنَّ اللَّهَ يَبْسُطُ الرِّزْقَ لِمَنْ يَشَاءُ وَيَقْدِرُ إِنَّ فِي ذَلِكَ لَآياتٍ لِقَوْمٍ يُؤْمِنُونَ، قُلْ يَا عِبَادِيَ الَّذِينَ أَسْرَفُوا عَلَى أَنْفُسِهِمْ لا تَقْنَطُوا مِنْ رَحْمَةِ اللَّهِ إِنَّ اللَّهَ يَغْفِرُ الذُّنُوبَ جَمِيعًا إِنَّهُ هُوَ الْغَفُورُ الرَّحِيمُ، وَأَنِيبُوا إِلَى رَبِّكُمْ وَأَسْلِمُوا لَهُ مِنْ قَبْلِ أَنْ يَأْتِيَكُمُ الْعَذَابُ ثُمَّ لا تُنْصَرُونَ، وَاتَّبِعُوا أَحْسَنَ مَا أُنْزِلَ إِلَيْكُمْ مِنْ رَبِّكُمْ مِنْ قَبْلِ أَنْ يَأْتِيَكُمُ الْعَذَابُ بَغْتَةً وَأَنْتُمْ لا تَشْعُرُونَ، أَنْ تَقُولَ نَفْسٌ يَا حَسْرَتَى عَلَى مَا فَرَّطْتُ فِي جَنْبِ اللَّهِ وَإِنْ كُنْتُ لَمِنَ السَّاخِرِينَ} [الزمر: 52-56] .</w:t>
      </w:r>
      <w:r w:rsidRPr="006C1B33">
        <w:rPr>
          <w:rFonts w:ascii="Traditional Arabic" w:hAnsi="Traditional Arabic" w:cs="Traditional Arabic"/>
          <w:color w:val="222222"/>
          <w:sz w:val="28"/>
          <w:szCs w:val="28"/>
          <w:rtl/>
          <w:lang w:bidi="ar"/>
        </w:rPr>
        <w:br/>
        <w:t>فنجد أن الآيات متلاحمة تمام التلاحم فلما كان بسط الرزق والتضييق فيه مظنة الإسراف على النفس فمع البسط الترف وارتكاب المحرمات والموبقات وصرفه على الشهوات.</w:t>
      </w:r>
    </w:p>
    <w:p w:rsidR="006C1B33" w:rsidRDefault="003222FC" w:rsidP="006C1B33">
      <w:pPr>
        <w:ind w:left="360"/>
        <w:jc w:val="both"/>
        <w:rPr>
          <w:rFonts w:ascii="Traditional Arabic" w:eastAsia="Times New Roman" w:hAnsi="Traditional Arabic" w:cs="Traditional Arabic"/>
          <w:color w:val="222222"/>
          <w:sz w:val="28"/>
          <w:szCs w:val="28"/>
          <w:rtl/>
          <w:lang w:bidi="ar"/>
        </w:rPr>
      </w:pPr>
      <w:r w:rsidRPr="006C1B33">
        <w:rPr>
          <w:rFonts w:ascii="Traditional Arabic" w:hAnsi="Traditional Arabic" w:cs="Traditional Arabic"/>
          <w:color w:val="222222"/>
          <w:sz w:val="28"/>
          <w:szCs w:val="28"/>
          <w:rtl/>
          <w:lang w:bidi="ar"/>
        </w:rPr>
        <w:t xml:space="preserve">وفي حال التضييق السعي للحصول عليه ولو بالعدوان. وفي كلا الأمرين ظلم للنفس، فاقتضت الحكمة الإلهية عدم التيئيس من رحمة الله تعالى، وفتح باب التوبة لهم للالتجاء إليه سبحانه وتعالى، وحذرهم من التسويف خشية حلول العذاب المفاجئ، فبعض أصابع الندم على تفريطه في جنب الله، وكما يكون الانحراف </w:t>
      </w:r>
      <w:r w:rsidRPr="006C1B33">
        <w:rPr>
          <w:rFonts w:ascii="Traditional Arabic" w:eastAsia="Times New Roman" w:hAnsi="Traditional Arabic" w:cs="Traditional Arabic"/>
          <w:color w:val="222222"/>
          <w:sz w:val="28"/>
          <w:szCs w:val="28"/>
          <w:rtl/>
          <w:lang w:bidi="ar"/>
        </w:rPr>
        <w:t>في المال والرزق يكون الانحراف عن السلوك القويم والصراط المستقيم في الأعمال الأخرى كما دلت رواية سبب النزول.</w:t>
      </w:r>
    </w:p>
    <w:p w:rsidR="006C1B33" w:rsidRDefault="003222FC" w:rsidP="006C1B33">
      <w:pPr>
        <w:ind w:left="360"/>
        <w:jc w:val="both"/>
        <w:rPr>
          <w:rFonts w:ascii="Traditional Arabic" w:eastAsia="Times New Roman" w:hAnsi="Traditional Arabic" w:cs="Traditional Arabic"/>
          <w:color w:val="222222"/>
          <w:sz w:val="28"/>
          <w:szCs w:val="28"/>
          <w:rtl/>
          <w:lang w:bidi="ar"/>
        </w:rPr>
      </w:pPr>
      <w:r w:rsidRPr="006C1B33">
        <w:rPr>
          <w:rFonts w:ascii="Traditional Arabic" w:eastAsia="Times New Roman" w:hAnsi="Traditional Arabic" w:cs="Traditional Arabic"/>
          <w:color w:val="222222"/>
          <w:sz w:val="28"/>
          <w:szCs w:val="28"/>
          <w:rtl/>
          <w:lang w:bidi="ar"/>
        </w:rPr>
        <w:t>والجادة المستقيمة في كل ذلك اتباع شرع الله سبحانه وتعالى في سائر الأحوال والالتزام بمنهجه القويم، وهذا الاتباع هو الذي يجنب الإنسان الحسرة والندامة في الآخرة.</w:t>
      </w:r>
    </w:p>
    <w:p w:rsidR="006C1B33" w:rsidRDefault="003222FC" w:rsidP="006C1B33">
      <w:pPr>
        <w:ind w:left="360"/>
        <w:jc w:val="both"/>
        <w:rPr>
          <w:rFonts w:ascii="Traditional Arabic" w:eastAsia="Times New Roman" w:hAnsi="Traditional Arabic" w:cs="Traditional Arabic"/>
          <w:color w:val="222222"/>
          <w:sz w:val="28"/>
          <w:szCs w:val="28"/>
          <w:rtl/>
          <w:lang w:bidi="ar"/>
        </w:rPr>
      </w:pPr>
      <w:r w:rsidRPr="006C1B33">
        <w:rPr>
          <w:rFonts w:ascii="Traditional Arabic" w:eastAsia="Times New Roman" w:hAnsi="Traditional Arabic" w:cs="Traditional Arabic"/>
          <w:color w:val="222222"/>
          <w:sz w:val="28"/>
          <w:szCs w:val="28"/>
          <w:rtl/>
          <w:lang w:bidi="ar"/>
        </w:rPr>
        <w:t>فهل تشعر بأي فجوة في السياق أو أي قفزة في النظم المحكم؟</w:t>
      </w:r>
    </w:p>
    <w:p w:rsidR="006C1B33" w:rsidRDefault="003222FC" w:rsidP="006C1B33">
      <w:pPr>
        <w:ind w:left="360"/>
        <w:jc w:val="both"/>
        <w:rPr>
          <w:rFonts w:ascii="Traditional Arabic" w:eastAsia="Times New Roman" w:hAnsi="Traditional Arabic" w:cs="Traditional Arabic"/>
          <w:color w:val="222222"/>
          <w:sz w:val="28"/>
          <w:szCs w:val="28"/>
          <w:rtl/>
          <w:lang w:bidi="ar"/>
        </w:rPr>
      </w:pPr>
      <w:r w:rsidRPr="006C1B33">
        <w:rPr>
          <w:rFonts w:ascii="Traditional Arabic" w:eastAsia="Times New Roman" w:hAnsi="Traditional Arabic" w:cs="Traditional Arabic"/>
          <w:color w:val="222222"/>
          <w:sz w:val="28"/>
          <w:szCs w:val="28"/>
          <w:rtl/>
          <w:lang w:bidi="ar"/>
        </w:rPr>
        <w:t>النوع الثاني: مناسبة فواتح السور لخواتمها</w:t>
      </w:r>
    </w:p>
    <w:p w:rsidR="006C1B33" w:rsidRDefault="003222FC" w:rsidP="006C1B33">
      <w:pPr>
        <w:ind w:left="360"/>
        <w:jc w:val="both"/>
        <w:rPr>
          <w:rFonts w:ascii="Traditional Arabic" w:eastAsia="Times New Roman" w:hAnsi="Traditional Arabic" w:cs="Traditional Arabic"/>
          <w:color w:val="222222"/>
          <w:sz w:val="28"/>
          <w:szCs w:val="28"/>
          <w:rtl/>
          <w:lang w:bidi="ar"/>
        </w:rPr>
      </w:pPr>
      <w:r w:rsidRPr="006C1B33">
        <w:rPr>
          <w:rFonts w:ascii="Traditional Arabic" w:eastAsia="Times New Roman" w:hAnsi="Traditional Arabic" w:cs="Traditional Arabic"/>
          <w:color w:val="222222"/>
          <w:sz w:val="28"/>
          <w:szCs w:val="28"/>
          <w:rtl/>
          <w:lang w:bidi="ar"/>
        </w:rPr>
        <w:t>حيث نجد أن السورة تبدأ بأمر ثم تختم بنفس الموضوع.</w:t>
      </w:r>
    </w:p>
    <w:p w:rsidR="006C1B33" w:rsidRDefault="003222FC" w:rsidP="006C1B33">
      <w:pPr>
        <w:ind w:left="360"/>
        <w:jc w:val="both"/>
        <w:rPr>
          <w:rFonts w:ascii="Traditional Arabic" w:eastAsia="Times New Roman" w:hAnsi="Traditional Arabic" w:cs="Traditional Arabic"/>
          <w:color w:val="222222"/>
          <w:sz w:val="28"/>
          <w:szCs w:val="28"/>
          <w:rtl/>
          <w:lang w:bidi="ar"/>
        </w:rPr>
      </w:pPr>
      <w:r w:rsidRPr="006C1B33">
        <w:rPr>
          <w:rFonts w:ascii="Traditional Arabic" w:eastAsia="Times New Roman" w:hAnsi="Traditional Arabic" w:cs="Traditional Arabic"/>
          <w:color w:val="222222"/>
          <w:sz w:val="28"/>
          <w:szCs w:val="28"/>
          <w:rtl/>
          <w:lang w:bidi="ar"/>
        </w:rPr>
        <w:t>ومن الأمثلة على ذلك:</w:t>
      </w:r>
    </w:p>
    <w:p w:rsidR="006C1B33" w:rsidRPr="006C1B33" w:rsidRDefault="003222FC" w:rsidP="006C1B33">
      <w:pPr>
        <w:pStyle w:val="aa"/>
        <w:numPr>
          <w:ilvl w:val="0"/>
          <w:numId w:val="3"/>
        </w:numPr>
        <w:jc w:val="both"/>
        <w:rPr>
          <w:rFonts w:ascii="Traditional Arabic" w:eastAsia="Times New Roman" w:hAnsi="Traditional Arabic" w:cs="Traditional Arabic"/>
          <w:color w:val="222222"/>
          <w:sz w:val="28"/>
          <w:szCs w:val="28"/>
          <w:rtl/>
          <w:lang w:bidi="ar"/>
        </w:rPr>
      </w:pPr>
      <w:r w:rsidRPr="006C1B33">
        <w:rPr>
          <w:rFonts w:ascii="Traditional Arabic" w:eastAsia="Times New Roman" w:hAnsi="Traditional Arabic" w:cs="Traditional Arabic"/>
          <w:color w:val="222222"/>
          <w:sz w:val="28"/>
          <w:szCs w:val="28"/>
          <w:rtl/>
          <w:lang w:bidi="ar"/>
        </w:rPr>
        <w:t>افتتحت سورة الكهف بقوله تعالى: {الْحَمْدُ لِلَّهِ الَّذِي أَنْزَلَ عَلَى عَبْدِهِ الْكِتَابَ وَلَمْ يَجْعَلْ لَهُ عِوَجَا، قَيِّمًا لِيُنْذِرَ بَأْسًا شَدِيدًا مِنْ لَدُنْهُ} الآيات، وختمت السورة بقوله تعالى: {قُلْ لَوْ كَانَ الْبَحْرُ مِدَادًا لِكَلِمَاتِ رَبِّي لَنَفِدَ الْبَحْرُ قَبْلَ أَنْ تَنْفَدَ كَلِمَاتُ رَبِّي وَلَوْ جِئْنَا بِمِثْلِهِ مَدَدًا، قُلْ إِنَّمَا أَنَا بَشَرٌ مِثْلُكُمْ يُوحَى إِلَيَّ أَنَّمَا إِلَهُكُمْ إِلَهٌ وَاحِدٌ فَمَنْ كَانَ يَرْجُوا لِقَاءَ رَبِّهِ فَلْيَعْمَلْ عَمَلًا صَالِحًا وَلا يُشْرِكْ بِعِبَادَةِ رَبِّهِ أَحَدًا} . فالحديث في أول السورة وخاتمتها عن كلام الله المنزل الموحى به على محمد رسول الله صلى الله عليه وسلم.</w:t>
      </w:r>
    </w:p>
    <w:p w:rsidR="006C1B33" w:rsidRPr="006C1B33" w:rsidRDefault="003222FC" w:rsidP="006C1B33">
      <w:pPr>
        <w:pStyle w:val="aa"/>
        <w:numPr>
          <w:ilvl w:val="0"/>
          <w:numId w:val="3"/>
        </w:numPr>
        <w:jc w:val="both"/>
        <w:rPr>
          <w:rFonts w:ascii="Traditional Arabic" w:eastAsia="Times New Roman" w:hAnsi="Traditional Arabic" w:cs="Traditional Arabic"/>
          <w:color w:val="222222"/>
          <w:sz w:val="28"/>
          <w:szCs w:val="28"/>
          <w:rtl/>
          <w:lang w:bidi="ar"/>
        </w:rPr>
      </w:pPr>
      <w:r w:rsidRPr="006C1B33">
        <w:rPr>
          <w:rFonts w:ascii="Traditional Arabic" w:eastAsia="Times New Roman" w:hAnsi="Traditional Arabic" w:cs="Traditional Arabic"/>
          <w:color w:val="222222"/>
          <w:sz w:val="28"/>
          <w:szCs w:val="28"/>
          <w:rtl/>
          <w:lang w:bidi="ar"/>
        </w:rPr>
        <w:t>وافتتحت سورة المؤمنون بقوله تعالى: {قَدْ أَفْلَحَ الْمُؤْمِنُونَ، الَّذِينَ هُمْ فِي صَلاتِهِمْ خَاشِعُونَ} حيث تحدثت عن فلاح المؤمنين الذين يتصفون بهذه الصفات النبيلة. وختمت السورة بقوله تعالى: {وَمَنْ يَدْعُ مَعَ اللَّهِ إِلَهًا آخَرَ لا بُرْهَانَ لَهُ بِهِ فَإِنَّمَا حِسَابُهُ عِنْدَ رَبِّهِ إِنَّهُ لا يُفْلِحُ الْكَافِرُونَ، وَقُلْ رَبِّ اغْفِرْ وَارْحَمْ وَأَنْتَ خَيْرُ الرَّاحِمِينَ} حيث ذكرت عاقبة الكفر وعدم فلاح الكافرين فالفلاح لمن اتصف بصفات معينة، والهلاك وعدم الفلاح لمن لم يتصف بها.</w:t>
      </w:r>
    </w:p>
    <w:p w:rsidR="006C1B33" w:rsidRDefault="003222FC" w:rsidP="006C1B33">
      <w:pPr>
        <w:pStyle w:val="aa"/>
        <w:numPr>
          <w:ilvl w:val="0"/>
          <w:numId w:val="3"/>
        </w:numPr>
        <w:jc w:val="both"/>
        <w:rPr>
          <w:rFonts w:ascii="Traditional Arabic" w:hAnsi="Traditional Arabic" w:cs="Traditional Arabic"/>
          <w:color w:val="222222"/>
          <w:sz w:val="28"/>
          <w:szCs w:val="28"/>
          <w:lang w:bidi="ar"/>
        </w:rPr>
      </w:pPr>
      <w:r w:rsidRPr="006C1B33">
        <w:rPr>
          <w:rFonts w:ascii="Traditional Arabic" w:eastAsia="Times New Roman" w:hAnsi="Traditional Arabic" w:cs="Traditional Arabic"/>
          <w:color w:val="FF0000"/>
          <w:sz w:val="28"/>
          <w:szCs w:val="28"/>
          <w:rtl/>
          <w:lang w:bidi="ar"/>
        </w:rPr>
        <w:t xml:space="preserve"> </w:t>
      </w:r>
      <w:r w:rsidRPr="006C1B33">
        <w:rPr>
          <w:rFonts w:ascii="Traditional Arabic" w:eastAsia="Times New Roman" w:hAnsi="Traditional Arabic" w:cs="Traditional Arabic"/>
          <w:color w:val="222222"/>
          <w:sz w:val="28"/>
          <w:szCs w:val="28"/>
          <w:rtl/>
          <w:lang w:bidi="ar"/>
        </w:rPr>
        <w:t xml:space="preserve">وافتتحت سورة الفرقان بقوله تعالى: {تَبَارَكَ الَّذِي نَزَّلَ الْفُرْقَانَ عَلَى عَبْدِهِ لِيَكُونَ لِلْعَالَمِينَ نَذِيرًا} وختمت بقوله تعالى: {قُلْ مَا يَعْبَأُ بِكُمْ رَبِّي لَوْلا </w:t>
      </w:r>
      <w:r w:rsidRPr="006C1B33">
        <w:rPr>
          <w:rFonts w:ascii="Traditional Arabic" w:hAnsi="Traditional Arabic" w:cs="Traditional Arabic"/>
          <w:color w:val="222222"/>
          <w:sz w:val="28"/>
          <w:szCs w:val="28"/>
          <w:rtl/>
          <w:lang w:bidi="ar"/>
        </w:rPr>
        <w:t>دُعَاؤُكُمْ فَقَدْ كَذَّبْتُمْ فَسَوْفَ يَكُونُ لِزَامًا} فالإنذار وبيان مهمة الرسول وأحواله هو محور السورة عمومًا ومدار الكلام في طرفيها خصوصًا.</w:t>
      </w:r>
    </w:p>
    <w:p w:rsidR="006C1B33" w:rsidRDefault="003222FC" w:rsidP="006C1B33">
      <w:pPr>
        <w:pStyle w:val="aa"/>
        <w:numPr>
          <w:ilvl w:val="0"/>
          <w:numId w:val="3"/>
        </w:numPr>
        <w:jc w:val="both"/>
        <w:rPr>
          <w:rFonts w:ascii="Traditional Arabic" w:hAnsi="Traditional Arabic" w:cs="Traditional Arabic"/>
          <w:color w:val="222222"/>
          <w:sz w:val="28"/>
          <w:szCs w:val="28"/>
          <w:lang w:bidi="ar"/>
        </w:rPr>
      </w:pPr>
      <w:r w:rsidRPr="006C1B33">
        <w:rPr>
          <w:rStyle w:val="red1"/>
          <w:rFonts w:ascii="Traditional Arabic" w:hAnsi="Traditional Arabic" w:cs="Traditional Arabic"/>
          <w:sz w:val="28"/>
          <w:szCs w:val="28"/>
          <w:rtl/>
          <w:lang w:bidi="ar"/>
        </w:rPr>
        <w:t xml:space="preserve"> </w:t>
      </w:r>
      <w:r w:rsidRPr="006C1B33">
        <w:rPr>
          <w:rFonts w:ascii="Traditional Arabic" w:hAnsi="Traditional Arabic" w:cs="Traditional Arabic"/>
          <w:color w:val="222222"/>
          <w:sz w:val="28"/>
          <w:szCs w:val="28"/>
          <w:rtl/>
          <w:lang w:bidi="ar"/>
        </w:rPr>
        <w:t>وفي سورة يوسف كان الابتداء {الر تِلْكَ آيَاتُ الْكِتَابِ الْمُبِينِ، إِنَّا أَنْزَلْنَاهُ قُرْآنًا عَرَبِيًّا لَعَلَّكُمْ تَعْقِلُونَ، نَحْنُ نَقُصُّ عَلَيْكَ أَحْسَنَ الْقَصَصِ بِمَا أَوْحَيْنَا إِلَيْكَ هَذَا الْقُرْآنَ وَإِنْ كُنْتَ مِنْ قَبْلِهِ لَمِنَ الْغَافِلِينَ} .</w:t>
      </w:r>
    </w:p>
    <w:p w:rsidR="006C1B33" w:rsidRDefault="006C1B33" w:rsidP="006C1B33">
      <w:pPr>
        <w:pStyle w:val="aa"/>
        <w:jc w:val="both"/>
        <w:rPr>
          <w:rFonts w:ascii="Traditional Arabic" w:hAnsi="Traditional Arabic" w:cs="Traditional Arabic"/>
          <w:color w:val="222222"/>
          <w:sz w:val="28"/>
          <w:szCs w:val="28"/>
          <w:rtl/>
          <w:lang w:bidi="ar"/>
        </w:rPr>
      </w:pPr>
      <w:r>
        <w:rPr>
          <w:rFonts w:ascii="Traditional Arabic" w:hAnsi="Traditional Arabic" w:cs="Traditional Arabic" w:hint="cs"/>
          <w:color w:val="222222"/>
          <w:sz w:val="28"/>
          <w:szCs w:val="28"/>
          <w:rtl/>
          <w:lang w:bidi="ar"/>
        </w:rPr>
        <w:t>و</w:t>
      </w:r>
      <w:r w:rsidR="003222FC" w:rsidRPr="006C1B33">
        <w:rPr>
          <w:rFonts w:ascii="Traditional Arabic" w:hAnsi="Traditional Arabic" w:cs="Traditional Arabic"/>
          <w:color w:val="222222"/>
          <w:sz w:val="28"/>
          <w:szCs w:val="28"/>
          <w:rtl/>
          <w:lang w:bidi="ar"/>
        </w:rPr>
        <w:t>ختمت السورة بقوله تعالى: {لَقَدْ كَانَ فِي قَصَصِهِمْ عِبْرَةٌ لِأُولِي الْأَلْبَابِ مَا كَانَ حَدِيثًا يُفْتَرَى وَلَكِنْ تَصْدِيقَ الَّذِي بَيْنَ يَدَيْهِ وَتَفْصِيلَ كُلِّ شَيْءٍ وَهُدىً وَرَحْمَةً لِقَوْمٍ يُؤْمِنُونَ} والعلاقة أوضح من أن تحتاج إلى بيان.</w:t>
      </w:r>
      <w:r w:rsidR="003222FC" w:rsidRPr="006C1B33">
        <w:rPr>
          <w:rFonts w:ascii="Traditional Arabic" w:hAnsi="Traditional Arabic" w:cs="Traditional Arabic"/>
          <w:color w:val="222222"/>
          <w:sz w:val="28"/>
          <w:szCs w:val="28"/>
          <w:rtl/>
          <w:lang w:bidi="ar"/>
        </w:rPr>
        <w:br/>
      </w:r>
      <w:r w:rsidR="003222FC" w:rsidRPr="006C1B33">
        <w:rPr>
          <w:rStyle w:val="red1"/>
          <w:rFonts w:ascii="Traditional Arabic" w:hAnsi="Traditional Arabic" w:cs="Traditional Arabic"/>
          <w:sz w:val="28"/>
          <w:szCs w:val="28"/>
          <w:rtl/>
          <w:lang w:bidi="ar"/>
        </w:rPr>
        <w:t xml:space="preserve">5- </w:t>
      </w:r>
      <w:r w:rsidR="003222FC" w:rsidRPr="006C1B33">
        <w:rPr>
          <w:rFonts w:ascii="Traditional Arabic" w:hAnsi="Traditional Arabic" w:cs="Traditional Arabic"/>
          <w:color w:val="222222"/>
          <w:sz w:val="28"/>
          <w:szCs w:val="28"/>
          <w:rtl/>
          <w:lang w:bidi="ar"/>
        </w:rPr>
        <w:t>وتبتدئ سورة الحجر بقوله تعالى: {تِلْكَ آيَاتُ الْكِتَابِ وَقُرْآنٍ مُبِينٍ، رُبَمَا يَوَدُّ الَّذِينَ كَفَرُوا لَوْ كَانُوا مُسْلِمِينَ، ذَرْهُمْ يَأْكُلُوا وَيَتَمَتَّعُوا وَيُلْهِهِمُ الْأَمَلُ فَسَوْفَ يَعْلَمُونَ، وَمَا أَهْلَكْنَا مِنْ قَرْيَةٍ إِلَّا وَلَهَا كِتَابٌ مَعْلُومٌ، مَا تَسْبِقُ مِنْ أُمَّةٍ أَجَلَهَا وَمَا يَسْتَأْخِرُونَ، وَقَالُوا يَا أَيُّهَا الَّذِي نُزِّلَ عَلَيْهِ الذِّكْرُ إِنَّكَ لَمَجْنُونٌ} .</w:t>
      </w:r>
    </w:p>
    <w:p w:rsidR="006C1B33" w:rsidRDefault="003222FC" w:rsidP="006C1B33">
      <w:pPr>
        <w:pStyle w:val="aa"/>
        <w:jc w:val="both"/>
        <w:rPr>
          <w:rFonts w:ascii="Traditional Arabic" w:hAnsi="Traditional Arabic" w:cs="Traditional Arabic"/>
          <w:color w:val="222222"/>
          <w:sz w:val="28"/>
          <w:szCs w:val="28"/>
          <w:rtl/>
          <w:lang w:bidi="ar"/>
        </w:rPr>
      </w:pPr>
      <w:r w:rsidRPr="006C1B33">
        <w:rPr>
          <w:rFonts w:ascii="Traditional Arabic" w:hAnsi="Traditional Arabic" w:cs="Traditional Arabic"/>
          <w:color w:val="222222"/>
          <w:sz w:val="28"/>
          <w:szCs w:val="28"/>
          <w:rtl/>
          <w:lang w:bidi="ar"/>
        </w:rPr>
        <w:t>فالحديث عن القرآن وموقف المشركين المعاندين منه ومن رسول الله صلى الله عليه وسلم. فقد كذبوا بالقرآن وسخروا من رسول الله واتهموه بالجنون.</w:t>
      </w:r>
    </w:p>
    <w:p w:rsidR="006C1B33" w:rsidRDefault="003222FC" w:rsidP="006C1B33">
      <w:pPr>
        <w:pStyle w:val="aa"/>
        <w:jc w:val="both"/>
        <w:rPr>
          <w:rFonts w:ascii="Traditional Arabic" w:hAnsi="Traditional Arabic" w:cs="Traditional Arabic"/>
          <w:color w:val="222222"/>
          <w:sz w:val="28"/>
          <w:szCs w:val="28"/>
          <w:rtl/>
          <w:lang w:bidi="ar"/>
        </w:rPr>
      </w:pPr>
      <w:r w:rsidRPr="006C1B33">
        <w:rPr>
          <w:rFonts w:ascii="Traditional Arabic" w:hAnsi="Traditional Arabic" w:cs="Traditional Arabic"/>
          <w:color w:val="222222"/>
          <w:sz w:val="28"/>
          <w:szCs w:val="28"/>
          <w:rtl/>
          <w:lang w:bidi="ar"/>
        </w:rPr>
        <w:t>وتختم السورة بقوله تعالى: {فَوَرَبِّكَ لَنَسْأَلَنَّهُمْ أَجْمَعِينَ، عَمَّا كَانُوا يَعْمَلُونَ، فَاصْدَعْ بِمَا تُؤْمَرُ وَأَعْرِضْ عَنِ الْمُشْرِكِينَ، إِنَّا كَفَيْنَاكَ الْمُسْتَهْزِئينَ، الَّذِينَ يَجْعَلُونَ مَعَ اللَّهِ إِلَهًا آخَرَ فَسَوْفَ يَعْلَمُونَ، وَلَقَدْ نَعْلَمُ أَنَّكَ يَضِيقُ صَدْرُكَ بِمَا يَقُولُونَ، فَسَبِّحْ بِحَمْدِ رَبِّكَ وَكُنْ مِنَ السَّاجِدِينَ، وَاعْبُدْ رَبَّكَ حَتَّى يَأْتِيَكَ الْيَقِينُ} . نعم كان يضيق صدر رسول الله صلى الله عليه وسلم بما كانوا يقولونه ويفترونه عليه من اتهامه بالجنون، ولكن الله سيكفيه أمر المفترين المستهزئين، فما عليه إلا الصبر والالتجاء إلى الله بالعبادة والتوكل.</w:t>
      </w:r>
    </w:p>
    <w:p w:rsidR="006C1B33" w:rsidRDefault="003222FC" w:rsidP="006C1B33">
      <w:pPr>
        <w:pStyle w:val="aa"/>
        <w:numPr>
          <w:ilvl w:val="0"/>
          <w:numId w:val="3"/>
        </w:numPr>
        <w:jc w:val="both"/>
        <w:rPr>
          <w:rFonts w:ascii="Traditional Arabic" w:hAnsi="Traditional Arabic" w:cs="Traditional Arabic"/>
          <w:color w:val="222222"/>
          <w:sz w:val="28"/>
          <w:szCs w:val="28"/>
          <w:rtl/>
          <w:lang w:bidi="ar"/>
        </w:rPr>
      </w:pPr>
      <w:r w:rsidRPr="006C1B33">
        <w:rPr>
          <w:rFonts w:ascii="Traditional Arabic" w:hAnsi="Traditional Arabic" w:cs="Traditional Arabic"/>
          <w:color w:val="222222"/>
          <w:sz w:val="28"/>
          <w:szCs w:val="28"/>
          <w:rtl/>
          <w:lang w:bidi="ar"/>
        </w:rPr>
        <w:t>وتبدأ سورة النحل بقوله تعالى: {أَتَى أَمْرُ اللَّهِ فَلا تَسْتَعْجِلُوهُ سُبْحَانَهُ وَتَعَالَى عَمَّا يُشْرِكُونَ، يُنَزِّلُ الْمَلائِكَةَ بِالرُّوحِ مِنْ أَمْرِهِ عَلَى مَنْ يَشَاءُ مِنْ عِبَادِهِ أَنْ أَنْذِرُوا أَنَّهُ لا إِلَهَ إِلَّا أَنَا فَاتَّقُونِ} وتختم بقوله تعالى: {وَاصْبِرْ وَمَا صَبْرُكَ إِلَّا بِاللَّهِ وَلا تَحْزَنْ عَلَيْهِمْ وَلا تَكُ فِي ضَيْقٍ مِمَّا يَمْكُرُونَ، إِنَّ اللَّهَ مَعَ الَّذِينَ اتَّقَوْا وَالَّذِينَ هُمْ مُحْسِنُونَ} فلا بد بعد الإنذار من الصبر بعض الوقت لمعرفة مدى تجاوب القوم فإن تمادوا في غيهم ومكرهم أخذهم العذاب فلا ينبغي الحزن عليهم.</w:t>
      </w:r>
      <w:r w:rsidRPr="006C1B33">
        <w:rPr>
          <w:rFonts w:ascii="Traditional Arabic" w:hAnsi="Traditional Arabic" w:cs="Traditional Arabic"/>
          <w:color w:val="222222"/>
          <w:sz w:val="28"/>
          <w:szCs w:val="28"/>
          <w:rtl/>
          <w:lang w:bidi="ar"/>
        </w:rPr>
        <w:br/>
      </w:r>
      <w:r w:rsidRPr="006C1B33">
        <w:rPr>
          <w:rStyle w:val="red1"/>
          <w:rFonts w:ascii="Traditional Arabic" w:hAnsi="Traditional Arabic" w:cs="Traditional Arabic"/>
          <w:sz w:val="28"/>
          <w:szCs w:val="28"/>
          <w:rtl/>
          <w:lang w:bidi="ar"/>
        </w:rPr>
        <w:t xml:space="preserve">7- </w:t>
      </w:r>
      <w:r w:rsidRPr="006C1B33">
        <w:rPr>
          <w:rFonts w:ascii="Traditional Arabic" w:hAnsi="Traditional Arabic" w:cs="Traditional Arabic"/>
          <w:color w:val="222222"/>
          <w:sz w:val="28"/>
          <w:szCs w:val="28"/>
          <w:rtl/>
          <w:lang w:bidi="ar"/>
        </w:rPr>
        <w:t>ونلحظ ذلك حتى في السور المدنية الطويلة:</w:t>
      </w:r>
    </w:p>
    <w:p w:rsidR="003222FC" w:rsidRPr="006C1B33" w:rsidRDefault="003222FC" w:rsidP="006C1B33">
      <w:pPr>
        <w:pStyle w:val="aa"/>
        <w:jc w:val="both"/>
        <w:rPr>
          <w:rFonts w:ascii="Traditional Arabic" w:hAnsi="Traditional Arabic" w:cs="Traditional Arabic"/>
          <w:color w:val="222222"/>
          <w:sz w:val="28"/>
          <w:szCs w:val="28"/>
          <w:rtl/>
          <w:lang w:bidi="ar"/>
        </w:rPr>
      </w:pPr>
      <w:r w:rsidRPr="006C1B33">
        <w:rPr>
          <w:rFonts w:ascii="Traditional Arabic" w:hAnsi="Traditional Arabic" w:cs="Traditional Arabic"/>
          <w:color w:val="222222"/>
          <w:sz w:val="28"/>
          <w:szCs w:val="28"/>
          <w:rtl/>
          <w:lang w:bidi="ar"/>
        </w:rPr>
        <w:t>ففي سورة البقرة كان البدء بقوله تعالى: {الم، ذَلِكَ الْكِتَابُ لا رَيْبَ فِيهِ هُدىً لِلْمُتَّقِينَ، الَّذِينَ يُؤْمِنُونَ بِالْغَيْبِ وَيُقِيمُونَ الصَّلاةَ وَمِمَّا رَزَقْنَاهُمْ يُنْفِقُونَ، وَالَّذِينَ يُؤْمِنُونَ بِمَا أُنْزِلَ إِلَيْكَ وَمَا أُنْزِلَ مِنْ قَبْلِكَ وَبِالْآخِرَةِ هُمْ يُوقِنُونَ} [البقرة: 1-4] .</w:t>
      </w:r>
      <w:r w:rsidRPr="006C1B33">
        <w:rPr>
          <w:rFonts w:ascii="Traditional Arabic" w:hAnsi="Traditional Arabic" w:cs="Traditional Arabic"/>
          <w:color w:val="222222"/>
          <w:sz w:val="28"/>
          <w:szCs w:val="28"/>
          <w:rtl/>
          <w:lang w:bidi="ar"/>
        </w:rPr>
        <w:br/>
        <w:t>وتختم السورة بقوله تعالى: {آمَنَ الرَّسُولُ بِمَا أُنْزِلَ إِلَيْهِ مِنْ رَبِّهِ وَالْمُؤْمِنُونَ كُلٌّ آمَنَ بِاللَّهِ وَمَلائِكَتِهِ وَكُتُبِهِ وَرُسُلِهِ لا نُفَرِّقُ بَيْنَ أَحَدٍ مِنْ رُسُلِهِ وَقَالُوا سَمِعْنَا وَأَطَعْنَا غُفْرَانَكَ رَبَّنَا وَإِلَيْكَ الْمَصِيرُ، لا يُكَلِّفُ اللَّهُ نَفْسًا إِلَّا وُسْعَهَا} [البقرة: 285-286] .</w:t>
      </w:r>
      <w:r w:rsidRPr="006C1B33">
        <w:rPr>
          <w:rFonts w:ascii="Traditional Arabic" w:hAnsi="Traditional Arabic" w:cs="Traditional Arabic"/>
          <w:color w:val="222222"/>
          <w:sz w:val="28"/>
          <w:szCs w:val="28"/>
          <w:rtl/>
          <w:lang w:bidi="ar"/>
        </w:rPr>
        <w:br/>
        <w:t>فالبدء بالغيب بشكل عام وإقامة فرائض الإسلام، والإيمان بما أنزل إلى الرسول وما أنزل من قبل واليقين بالآخرة.</w:t>
      </w:r>
    </w:p>
    <w:p w:rsidR="006C1B33" w:rsidRDefault="003222FC"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وفي الختام الحديث عن إيمان الرسول والمؤمنين بما أنزل إليه وبالله وملائكته، وهن من الغيب وبالكتب والرسالات السابقة وسؤال الله المغفرة فإليه المصير يوم القيامة.</w:t>
      </w:r>
    </w:p>
    <w:p w:rsidR="003222FC" w:rsidRPr="00A632B1" w:rsidRDefault="003222FC" w:rsidP="00A632B1">
      <w:pPr>
        <w:jc w:val="both"/>
        <w:rPr>
          <w:rFonts w:ascii="Traditional Arabic" w:hAnsi="Traditional Arabic" w:cs="Traditional Arabic"/>
          <w:color w:val="222222"/>
          <w:sz w:val="28"/>
          <w:szCs w:val="28"/>
          <w:rtl/>
          <w:lang w:bidi="ar"/>
        </w:rPr>
      </w:pPr>
      <w:r w:rsidRPr="00A632B1">
        <w:rPr>
          <w:rStyle w:val="red1"/>
          <w:rFonts w:ascii="Traditional Arabic" w:hAnsi="Traditional Arabic" w:cs="Traditional Arabic"/>
          <w:sz w:val="28"/>
          <w:szCs w:val="28"/>
          <w:rtl/>
          <w:lang w:bidi="ar"/>
        </w:rPr>
        <w:t xml:space="preserve">8- </w:t>
      </w:r>
      <w:r w:rsidRPr="00A632B1">
        <w:rPr>
          <w:rFonts w:ascii="Traditional Arabic" w:hAnsi="Traditional Arabic" w:cs="Traditional Arabic"/>
          <w:color w:val="222222"/>
          <w:sz w:val="28"/>
          <w:szCs w:val="28"/>
          <w:rtl/>
          <w:lang w:bidi="ar"/>
        </w:rPr>
        <w:t>وفي سورة آل عمران المدينة:</w:t>
      </w:r>
    </w:p>
    <w:p w:rsidR="003222FC" w:rsidRPr="00A632B1" w:rsidRDefault="003222FC"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تبتدئ السورة بقوله تعالى: {الم، اللَّهُ لا إِلَهَ إِلَّا هُوَ الْحَيُّ الْقَيُّومُ، نَزَّلَ عَلَيْكَ الْكِتَابَ بِالْحَقِّ مُصَدِّقًا لِمَا بَيْنَ يَدَيْهِ وَأَنْزَلَ التَّوْرَاةَ وَالْأِنْجِيلَ، مِنْ قَبْلُ هُدىً لِلنَّاسِ وَأَنْزَلَ الْفُرْقَانَ إِنَّ الَّذِينَ كَفَرُوا بآيَاتِ اللَّهِ لَهُمْ عَذَابٌ شَدِيدٌ وَاللَّهُ عَزِيزٌ ذُو انْتِقَامٍ} .</w:t>
      </w:r>
    </w:p>
    <w:p w:rsidR="003222FC" w:rsidRPr="00A632B1" w:rsidRDefault="003222FC"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فالحديث عن الحي القيوم منزل الكتب والرسالات، ذي العذاب الشديد المنتقم لمن كفر بها وأعرض عنها -أي موقف الناس منها.</w:t>
      </w:r>
    </w:p>
    <w:p w:rsidR="003A6C29" w:rsidRPr="00A632B1" w:rsidRDefault="003222FC" w:rsidP="00A632B1">
      <w:pPr>
        <w:jc w:val="both"/>
        <w:rPr>
          <w:rFonts w:ascii="Traditional Arabic" w:eastAsia="Times New Roman"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وتختم السورة بقوله تعالى: {وَإِنَّ مِنْ أَهْلِ الْكِتَابِ لَمَنْ يُؤْمِنُ بِاللَّهِ وَمَا أُنْزِلَ إِلَيْكُمْ وَمَا أُنْزِلَ إِلَيْهِمْ خَاشِعِينَ لِلَّهِ لا يَشْتَرُونَ بِآيَاتِ اللَّهِ ثَمَنًا قَلِيلًا أُولَئِكَ لَهُمْ أَجْرُهُمْ عِنْدَ رَبِّهِمْ إِنَّ اللَّهَ سَرِيعُ الْحِسَابِ، يَا أَيُّهَا الَّذِينَ آمَنُوا اصْبِرُوا وَصَابِرُوا وَرَابِطُوا وَاتَّقُوا اللَّهَ لَعَلَّكُمْ تُفْلِحُونَ} [آل عمران: 199-200] .</w:t>
      </w:r>
      <w:r w:rsidR="003A6C29" w:rsidRPr="00A632B1">
        <w:rPr>
          <w:rFonts w:ascii="Traditional Arabic" w:hAnsi="Traditional Arabic" w:cs="Traditional Arabic"/>
          <w:sz w:val="28"/>
          <w:szCs w:val="28"/>
          <w:rtl/>
        </w:rPr>
        <w:t xml:space="preserve"> </w:t>
      </w:r>
    </w:p>
    <w:p w:rsidR="003222FC" w:rsidRPr="00A632B1" w:rsidRDefault="003222FC" w:rsidP="00A632B1">
      <w:pPr>
        <w:jc w:val="both"/>
        <w:rPr>
          <w:rFonts w:ascii="Traditional Arabic" w:hAnsi="Traditional Arabic" w:cs="Traditional Arabic"/>
          <w:sz w:val="28"/>
          <w:szCs w:val="28"/>
          <w:rtl/>
          <w:lang w:bidi="ar"/>
        </w:rPr>
      </w:pPr>
      <w:r w:rsidRPr="00A632B1">
        <w:rPr>
          <w:rFonts w:ascii="Traditional Arabic" w:hAnsi="Traditional Arabic" w:cs="Traditional Arabic"/>
          <w:color w:val="222222"/>
          <w:sz w:val="28"/>
          <w:szCs w:val="28"/>
          <w:rtl/>
          <w:lang w:bidi="ar"/>
        </w:rPr>
        <w:t>فالحديث عن طائفة من أهل الكتاب الذين آمنوا بالله وما أنزل إليهم وما أنزل على رسول الله والحديث عن الرسالات وموقف الناس منها. ثم الأمر بالصبر والمصابرة والمرابطة. ففيه تهديد ووعيد لأولئك ووعد بالفلاح للمؤمنين.</w:t>
      </w:r>
      <w:r w:rsidRPr="00A632B1">
        <w:rPr>
          <w:rFonts w:ascii="Traditional Arabic" w:hAnsi="Traditional Arabic" w:cs="Traditional Arabic"/>
          <w:color w:val="222222"/>
          <w:sz w:val="28"/>
          <w:szCs w:val="28"/>
          <w:rtl/>
          <w:lang w:bidi="ar"/>
        </w:rPr>
        <w:br/>
      </w:r>
      <w:r w:rsidRPr="00A632B1">
        <w:rPr>
          <w:rStyle w:val="red1"/>
          <w:rFonts w:ascii="Traditional Arabic" w:hAnsi="Traditional Arabic" w:cs="Traditional Arabic"/>
          <w:sz w:val="28"/>
          <w:szCs w:val="28"/>
          <w:rtl/>
          <w:lang w:bidi="ar"/>
        </w:rPr>
        <w:t xml:space="preserve">9- </w:t>
      </w:r>
      <w:r w:rsidRPr="00A632B1">
        <w:rPr>
          <w:rFonts w:ascii="Traditional Arabic" w:hAnsi="Traditional Arabic" w:cs="Traditional Arabic"/>
          <w:color w:val="222222"/>
          <w:sz w:val="28"/>
          <w:szCs w:val="28"/>
          <w:rtl/>
          <w:lang w:bidi="ar"/>
        </w:rPr>
        <w:t>وفي سورة النساء كانت الافتتاحية: {يَا أَيُّهَا النَّاسُ اتَّقُوا رَبَّكُمُ الَّذِي خَلَقَكُمْ مِنْ نَفْسٍ وَاحِدَةٍ وَخَلَقَ مِنْهَا زَوْجَهَا وَبَثَّ مِنْهُمَا رِجَالًا كَثِيرًا وَنِسَاءً} [1-3] ، فالحديث عن الأصل الإنساني وصلات الرحم والحقوق المالية للمستضعفين منهم. وختمت السورة بقوله تعالى: {يَسْتَفْتُونَكَ قُلِ اللَّهُ يُفْتِيكُمْ فِي الْكَلالَةِ} وهي الآية الثالثة في قسمة أموال التركة، وبيان حقوق الورثة فيها.</w:t>
      </w:r>
      <w:r w:rsidRPr="00A632B1">
        <w:rPr>
          <w:rFonts w:ascii="Traditional Arabic" w:hAnsi="Traditional Arabic" w:cs="Traditional Arabic"/>
          <w:color w:val="222222"/>
          <w:sz w:val="28"/>
          <w:szCs w:val="28"/>
          <w:rtl/>
          <w:lang w:bidi="ar"/>
        </w:rPr>
        <w:br/>
        <w:t>إن من أمعن النظر في هذه الأمثلة المختلفة لا يستطيع أن ينكر وجود المناسبات بينها على الرغم من اختلاف زمن النزول وأسبابه وموضوعاته، وهذا غيض من فيض، ومن تتبع التفاسير التي أولت هذا الجانب اهتمامها يظفر بالأمثلة الكثيرة التي لا تحصى.</w:t>
      </w:r>
    </w:p>
    <w:p w:rsidR="006C1B33" w:rsidRPr="006C1B33" w:rsidRDefault="003222FC" w:rsidP="00A632B1">
      <w:pPr>
        <w:jc w:val="both"/>
        <w:rPr>
          <w:rFonts w:ascii="Traditional Arabic" w:hAnsi="Traditional Arabic" w:cs="Traditional Arabic"/>
          <w:color w:val="FF0000"/>
          <w:sz w:val="28"/>
          <w:szCs w:val="28"/>
          <w:rtl/>
          <w:lang w:bidi="ar"/>
        </w:rPr>
      </w:pPr>
      <w:r w:rsidRPr="006C1B33">
        <w:rPr>
          <w:rFonts w:ascii="Traditional Arabic" w:hAnsi="Traditional Arabic" w:cs="Traditional Arabic"/>
          <w:color w:val="FF0000"/>
          <w:sz w:val="28"/>
          <w:szCs w:val="28"/>
          <w:rtl/>
          <w:lang w:bidi="ar"/>
        </w:rPr>
        <w:t>القسم الثاني: المناسبات بين السور</w:t>
      </w:r>
    </w:p>
    <w:p w:rsidR="006C1B33" w:rsidRDefault="003222FC"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إن القول بوجود المناسبات بين السور يعتمد على القول بأن ترتيب السور في المصحف توفيفي لا اجتهادي.</w:t>
      </w:r>
      <w:r w:rsidRPr="00A632B1">
        <w:rPr>
          <w:rFonts w:ascii="Traditional Arabic" w:hAnsi="Traditional Arabic" w:cs="Traditional Arabic"/>
          <w:color w:val="222222"/>
          <w:sz w:val="28"/>
          <w:szCs w:val="28"/>
          <w:rtl/>
          <w:lang w:bidi="ar"/>
        </w:rPr>
        <w:br/>
        <w:t>لذا كان لا بد من عرض أقوال القائلين بذلك مع أدلتهم، ومناقشة أدلة القائلين بأن ترتيب السور كان باجتهاد من الصحابة رضوان الله عليهم.</w:t>
      </w:r>
    </w:p>
    <w:p w:rsidR="006C1B33" w:rsidRDefault="003222FC"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ذهب جمهور العلماء إلى أن ترتيب السور في المصحف توقيفي أيضًا للأدلة الكثيرة في ذلك، وسنورد جملة منها فيما بعد.</w:t>
      </w:r>
      <w:r w:rsidRPr="00A632B1">
        <w:rPr>
          <w:rFonts w:ascii="Traditional Arabic" w:hAnsi="Traditional Arabic" w:cs="Traditional Arabic"/>
          <w:color w:val="222222"/>
          <w:sz w:val="28"/>
          <w:szCs w:val="28"/>
          <w:rtl/>
          <w:lang w:bidi="ar"/>
        </w:rPr>
        <w:br/>
        <w:t>أما من ذهب إلى أن اجتهادي أو بعضه توقيفي وبعضه اجتهادي فلا مستند لهم في قولهم سوى أمرين أو بالأحرى شبهتين:</w:t>
      </w:r>
      <w:r w:rsidRPr="00A632B1">
        <w:rPr>
          <w:rFonts w:ascii="Traditional Arabic" w:hAnsi="Traditional Arabic" w:cs="Traditional Arabic"/>
          <w:color w:val="222222"/>
          <w:sz w:val="28"/>
          <w:szCs w:val="28"/>
          <w:rtl/>
          <w:lang w:bidi="ar"/>
        </w:rPr>
        <w:br/>
        <w:t>الشبهة الأولى:</w:t>
      </w:r>
    </w:p>
    <w:p w:rsidR="006C1B33" w:rsidRDefault="003222FC"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قالوا إن مصاحف بعض الصحابة لم تكن مرتبة ترتيب مصحف عثمان رضي الله عنه فمصحف علي رضي الله عنه كان أوله: اقرأ ثم المدثر ثم "ن" ثم المزمل ثم تبت ثم التكوير وهكذا إلى آخر المكي والمدني، أي كان مرتبًا حسب زمن النزول.</w:t>
      </w:r>
      <w:r w:rsidRPr="00A632B1">
        <w:rPr>
          <w:rFonts w:ascii="Traditional Arabic" w:hAnsi="Traditional Arabic" w:cs="Traditional Arabic"/>
          <w:color w:val="222222"/>
          <w:sz w:val="28"/>
          <w:szCs w:val="28"/>
          <w:rtl/>
          <w:lang w:bidi="ar"/>
        </w:rPr>
        <w:br/>
        <w:t>ومصحف ابن مسعود كان أوله البقرة ثم النساء ثم آل عمران.</w:t>
      </w:r>
    </w:p>
    <w:p w:rsidR="008E6C63" w:rsidRDefault="003222FC"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وهذا لا حجة فيه لهم لأن مصاحف الصحابة كانت مصاحف شخصية لم يحاولوا أن يلزموا بها أحدًا، ولم يدعوا أن مخالفتها محرمة. والمرء قد يكتب لنفسه مصحفًا أو سورًا معينة يخشى من التباس الأمر فيها نسيانًا أو غير ذلك. فيكتب بالطريقة التي يشأ وهذا ما يفسر لنا القول بأن بعض الصحابة لم يكتب في مصحفه</w:t>
      </w:r>
      <w:r w:rsidRPr="00A632B1">
        <w:rPr>
          <w:rFonts w:ascii="Traditional Arabic" w:hAnsi="Traditional Arabic" w:cs="Traditional Arabic"/>
          <w:sz w:val="28"/>
          <w:szCs w:val="28"/>
          <w:rtl/>
          <w:lang w:bidi="ar"/>
        </w:rPr>
        <w:t xml:space="preserve"> </w:t>
      </w:r>
      <w:r w:rsidRPr="00A632B1">
        <w:rPr>
          <w:rFonts w:ascii="Traditional Arabic" w:hAnsi="Traditional Arabic" w:cs="Traditional Arabic"/>
          <w:color w:val="222222"/>
          <w:sz w:val="28"/>
          <w:szCs w:val="28"/>
          <w:rtl/>
          <w:lang w:bidi="ar"/>
        </w:rPr>
        <w:t>المعوذتين وأن بعضهم كان قد كتب في مصحفه سورة الخلع والحفد المنسوخة كأبي بن كعب. ولهذا لما اجتمعت الأمة على ترتيب عثمان رضي الله عنه أخذوا به وتركوا مصاحفهم الشخصية، ولو كانوا يرون أن ترتيب المصحف اجتهادي لدعوا إلى التمسك بترتيبهم الخاص ولم يتنازلوا عنه.</w:t>
      </w:r>
      <w:r w:rsidRPr="00A632B1">
        <w:rPr>
          <w:rFonts w:ascii="Traditional Arabic" w:hAnsi="Traditional Arabic" w:cs="Traditional Arabic"/>
          <w:color w:val="222222"/>
          <w:sz w:val="28"/>
          <w:szCs w:val="28"/>
          <w:rtl/>
          <w:lang w:bidi="ar"/>
        </w:rPr>
        <w:br/>
        <w:t>وقد ذهب بعض العلماء إلى أن الخلاف لفظي فقط في الادعاء أن ترتيب السور اجتهادي حيث نقلوا عن الإمام مالك قوله: إنما ألفوا القرآن على ما كانوا يسمعونه من النبي صلى الله عليه وسلم مع قوله بأن ترتيب السور اجتهاد منهم فآل الخلاف إلى أنه: هل ذاك بتوقيف قولي أو بمجرد استناد فعلي1؟</w:t>
      </w:r>
    </w:p>
    <w:p w:rsidR="008E6C63" w:rsidRDefault="003222FC"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الشبهة الثانية:</w:t>
      </w:r>
    </w:p>
    <w:p w:rsidR="008E6C63" w:rsidRDefault="003222FC"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اعتمدوا على حديث ضعيف جدًا -بل يمكن أن يقال إنه لا أصل له- لأن إسناده يدور على "يزيد الفارسي" الذي رواه عن ابن عباس. ويزيد الفارسي هذا يذكره البخاري في الضعفاء -انظر تعليق أحمد شاكر على الحديث رقم 399 في مسند الإمام أحمد، ج1 ص329.</w:t>
      </w:r>
    </w:p>
    <w:p w:rsidR="008E6C63" w:rsidRDefault="003222FC"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فقد ورد هذا الحديث على الشكل التالي:</w:t>
      </w:r>
    </w:p>
    <w:p w:rsidR="008E6C63" w:rsidRDefault="003222FC"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حدثنا يحيى بن سعيد ثنا سعيد ثنا عوف ثنا يزيد -يعني الفارسي- قال أبي أحمد بن حنبل وثنا محمد بن جعفر ثنا عوف عن يزيد قال: قال لنا ابن عباس رضي الله عنهما: قلت لعثمان بن عفان: "ما حملكم على أن عمدتم إلى الأنفال وهي من المثاني وإلى براءة وهي من المئين فقرنتم بينهما ولم تكتبوا -قال ابن جعفر- بينهما سطرًا بسم الله الرحمن الرحيم ووضعتموها في السبع الطوال؟ ما حملكم على ذلك؟ " قال عثمان رضي الله عنه: "إن رسول الله صلى الله عليه وسلم كان مما يأتي عليه الزمان ينزل عليه من السور ذوات العدد وكان إذا أُنزل عليه الشيء يدعو بعض من يكتب عنده يقول: "ضعوا هذا في السورة التي يذكر فيها كذا وكذا" وينزل عليه الآيات فيقول: "ضعوا هذه الآيات في السورة التي يذكر فيها كذا وكذا" وينزل عليه الآية فيقول: "ضعوا هذه الآية في السورة التي يذكر فيها كذا وكذا" وكانت الأنفال من أوائل ما أنزل بالمدينة وبراءة من آخر القرآن. فكانت قصتها شبيهة بقصتها فقبض رسول الله صلى الله عليه وسلم ولم يبين لنا أنها منها وظننت أنها منها فمن ثم قرنت بينهما ولم أكتب بينهما سطرًا "بسم الله الرحمن الرحيم" قال ابن جعفر ووضعتها في السبع الطوال1.</w:t>
      </w:r>
    </w:p>
    <w:p w:rsidR="008E6C63" w:rsidRDefault="003222FC"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وهذه الرواية الضعيفة لا تقوم بها حجة، ولا تقف أمام الروايات الكثيرة الصحيحة عن الصحابة رضوان الله عليهم الذين كانوا يحزبون القرآن على الترتيب المدون في المصحف. وإجماع الأمة على هذا المصحف بترتيبه الحالي، ولو كان الأمر محل الخلاف لنقلت إلينا الاجتهادات الكثيرة وبخاصة ما يتعلق بأمر كهذا الأمر "ترتيب المصحف".</w:t>
      </w:r>
    </w:p>
    <w:p w:rsidR="008E6C63" w:rsidRDefault="003222FC"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وذهب الجمهور إلى أن ترتيب السور في المصحف توقيفي، واستدلوا على ذلك بأدلة منها:</w:t>
      </w:r>
    </w:p>
    <w:p w:rsidR="008E6C63" w:rsidRDefault="003222FC"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 ما رواه أحمد وأبو داود عن أوس بن أبي أوس عن حذيفة الثقفي قال: "طرأ علي حزبي من القرآن فأردت أن لا أخرج حتى أقضيه" فسألنا أصحاب رسول الله صلى الله عليه وسلم قلنا: كيف تخزبون القرآن؟ قالوا: نحزبه ثلاث سور وخمس سور وسبع سور وتسع سور وإحدى عشرة وثلاث عشرة، وحزب المفصل من "ق" حتى نختم2.</w:t>
      </w:r>
    </w:p>
    <w:p w:rsidR="008E6C63" w:rsidRDefault="003222FC"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فهذا يدل على أن ترتيب السور على ما هو في المصحف الآن على عهد رسول الله صلى الله عليه وسلم.</w:t>
      </w:r>
    </w:p>
    <w:p w:rsidR="008E6C63" w:rsidRDefault="003222FC"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 أخرج ابن أشتة في كتاب المصاحف عن طريق ابن وهب عن سليمان بن بلال قال: سمعت ربيعة يسأل: لم قُدِّمت البقرة وآل عمران، وقد نزل قبلهما بضع وثمانون سورة بمكة وإنما أنزلنا بالمدينة؟ فقال: قدمنا وألف القرآن على علم ممن ألفه به ومن كان معه فيه واجتماعهم على علمهم بذلك فهذا مما ينتهي إليه ولا يسأل عنه1.</w:t>
      </w:r>
    </w:p>
    <w:p w:rsidR="008E6C63" w:rsidRDefault="003222FC"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ومما استدل به الجمهور على أن ترتيب السور في المصحف توقيفي قول عبد الله بن مسعود، في بني إسرائيل والكهف ومريم: "إنهن من العتاق الأول وهن من تلادي"2 أي من قديم ما أنزل، وقد ذكرها بالترتيب الوارد في المصحف.</w:t>
      </w:r>
      <w:r w:rsidRPr="00A632B1">
        <w:rPr>
          <w:rFonts w:ascii="Traditional Arabic" w:hAnsi="Traditional Arabic" w:cs="Traditional Arabic"/>
          <w:color w:val="222222"/>
          <w:sz w:val="28"/>
          <w:szCs w:val="28"/>
          <w:rtl/>
          <w:lang w:bidi="ar"/>
        </w:rPr>
        <w:br/>
        <w:t>كما أن الجمع بين السور المتشابهة في فواتحها مرة، والتفريق بينها مرة أخرى يدل على أن ذلك لم يكن عن اجتهاد، فقد وردت السور المبدوءة بـ"حم" وتسمى آل حاميم أو الحواميم مجتمعة في مكان واحد، بينما فرقت المسبحات، وهي السور التي تبدأ بـ"سبح، يسبح، سبح، سبحان" والمنطق البشري يقتضي التوحيد في الجميع أو التفريق في الجميع.</w:t>
      </w:r>
      <w:r w:rsidRPr="00A632B1">
        <w:rPr>
          <w:rFonts w:ascii="Traditional Arabic" w:hAnsi="Traditional Arabic" w:cs="Traditional Arabic"/>
          <w:color w:val="222222"/>
          <w:sz w:val="28"/>
          <w:szCs w:val="28"/>
          <w:rtl/>
          <w:lang w:bidi="ar"/>
        </w:rPr>
        <w:br/>
        <w:t>لقد عرف عن الصحابة رضوان الله عليهم حرصهم الشديد على حفظ القرآن الكريم، وكل ما يتعلق بشئونه؛ وقد وقف أبو بكر مترددًا في قضية جمعه في مكان واحد عندما اقترح عمر بن الخطاب ذلك بعد حروب الردة خشية استشهاد القراء وضياع شيء مما كتب عليه، وكذلك كان تردد زيد بن ثابت عندما أسندت إليه المهمة، وكل منهما يقول: كيف أفعل شيئًا لم يفعله رسول الله صلى الله عليه وسلم3؟</w:t>
      </w:r>
    </w:p>
    <w:p w:rsidR="008E6C63" w:rsidRDefault="003222FC"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فكيف يتم ترتيب المصحف باجتهاد عثمان بن عفان ومن معه، ولا يسمع صوت واحد يعترض عليهم في ذلك؟ اللهم إلا أن يكون عن علم منهم جميعًا أن ترتيب السور في المصحف بهذا الشكل كان معلومًا للجميع أنه بتوقيف من رسول الله صلى الله عليه وسلم.</w:t>
      </w:r>
    </w:p>
    <w:p w:rsidR="00A632B1" w:rsidRPr="00A632B1" w:rsidRDefault="003222FC"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فإذا سُلِّم هذا فلننظر إلى أنواع الروابط بين سور القرآن الكريم، ولنضرب لذلك أمثله موضحة.</w:t>
      </w:r>
    </w:p>
    <w:p w:rsidR="008E6C63" w:rsidRDefault="00A632B1" w:rsidP="00A632B1">
      <w:pPr>
        <w:jc w:val="both"/>
        <w:rPr>
          <w:rFonts w:ascii="Traditional Arabic" w:hAnsi="Traditional Arabic" w:cs="Traditional Arabic"/>
          <w:color w:val="222222"/>
          <w:sz w:val="28"/>
          <w:szCs w:val="28"/>
          <w:rtl/>
          <w:lang w:bidi="ar"/>
        </w:rPr>
      </w:pPr>
      <w:r w:rsidRPr="00A632B1">
        <w:rPr>
          <w:rStyle w:val="title1"/>
          <w:rFonts w:ascii="Traditional Arabic" w:hAnsi="Traditional Arabic" w:cs="Traditional Arabic"/>
          <w:sz w:val="28"/>
          <w:szCs w:val="28"/>
          <w:rtl/>
          <w:lang w:bidi="ar"/>
        </w:rPr>
        <w:t>أنواع المناسبات بين كل سورتين متجاورتين</w:t>
      </w:r>
      <w:r w:rsidRPr="00A632B1">
        <w:rPr>
          <w:rFonts w:ascii="Traditional Arabic" w:hAnsi="Traditional Arabic" w:cs="Traditional Arabic"/>
          <w:color w:val="222222"/>
          <w:sz w:val="28"/>
          <w:szCs w:val="28"/>
          <w:rtl/>
          <w:lang w:bidi="ar"/>
        </w:rPr>
        <w:t>:</w:t>
      </w:r>
    </w:p>
    <w:p w:rsidR="008E6C63" w:rsidRDefault="00A632B1"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النوع الأول: المناسبة بين أول السورة وخاتمة وما قبلها</w:t>
      </w:r>
    </w:p>
    <w:p w:rsidR="008E6C63" w:rsidRDefault="00A632B1"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من أنواع الربط بين السور: الرابط بين السور إما أن يكون لفظيًا وظاهرًا بين أول السورة وختام ما قبلها. والظاهر يكون بتكرار اللفظ أو مرادفه ويكون أحيانًا بالمعنى المستفاد أو بعلاقة الإسناد والتعلق بالعامل إلخ. فمثلًا:</w:t>
      </w:r>
    </w:p>
    <w:p w:rsidR="008E6C63" w:rsidRPr="008E6C63" w:rsidRDefault="00A632B1" w:rsidP="008E6C63">
      <w:pPr>
        <w:pStyle w:val="aa"/>
        <w:numPr>
          <w:ilvl w:val="0"/>
          <w:numId w:val="4"/>
        </w:numPr>
        <w:jc w:val="both"/>
        <w:rPr>
          <w:rFonts w:ascii="Traditional Arabic" w:hAnsi="Traditional Arabic" w:cs="Traditional Arabic"/>
          <w:color w:val="222222"/>
          <w:sz w:val="28"/>
          <w:szCs w:val="28"/>
          <w:rtl/>
          <w:lang w:bidi="ar"/>
        </w:rPr>
      </w:pPr>
      <w:r w:rsidRPr="008E6C63">
        <w:rPr>
          <w:rFonts w:ascii="Traditional Arabic" w:hAnsi="Traditional Arabic" w:cs="Traditional Arabic"/>
          <w:color w:val="222222"/>
          <w:sz w:val="28"/>
          <w:szCs w:val="28"/>
          <w:rtl/>
          <w:lang w:bidi="ar"/>
        </w:rPr>
        <w:t>في ختام سورة الأحقاف1 {كَأَنَّهُمْ يَوْمَ يَرَوْنَ مَا يُوعَدُونَ لَمْ يَلْبَثُوا إِلَّا سَاعَةً مِنْ نَهَارٍ بَلاغٌ فَهَلْ يُهْلَكُ إِلَّا الْقَوْمُ الْفَاسِقُونَ} وفي مطلع سورة محمد2 صلى الله عليه وسلم وتسمى سورة القتال أيضًا {الَّذِينَ كَفَرُوا وَصَدُّوا عَنْ سَبِيلِ اللَّهِ أَضَلَّ أَعْمَالَهُمْ} فالقوم الفاسقون هم الذين كفروا وصدوا عن سبيل الله.</w:t>
      </w:r>
    </w:p>
    <w:p w:rsidR="008E6C63" w:rsidRDefault="00A632B1" w:rsidP="008E6C63">
      <w:pPr>
        <w:pStyle w:val="aa"/>
        <w:numPr>
          <w:ilvl w:val="0"/>
          <w:numId w:val="4"/>
        </w:numPr>
        <w:jc w:val="both"/>
        <w:rPr>
          <w:rFonts w:ascii="Traditional Arabic" w:hAnsi="Traditional Arabic" w:cs="Traditional Arabic"/>
          <w:color w:val="222222"/>
          <w:sz w:val="28"/>
          <w:szCs w:val="28"/>
          <w:rtl/>
          <w:lang w:bidi="ar"/>
        </w:rPr>
      </w:pPr>
      <w:r w:rsidRPr="008E6C63">
        <w:rPr>
          <w:rFonts w:ascii="Traditional Arabic" w:hAnsi="Traditional Arabic" w:cs="Traditional Arabic"/>
          <w:color w:val="222222"/>
          <w:sz w:val="28"/>
          <w:szCs w:val="28"/>
          <w:rtl/>
          <w:lang w:bidi="ar"/>
        </w:rPr>
        <w:t>وفي نهاية سورة القتال: {وَإِنْ تَتَوَلَّوْا يَسْتَبْدِلْ قَوْمًا غَيْرَكُمْ ثُمَّ لا يَكُونُوا أَمْثَالَكُمْ} وفي مطلع سورة الفتح: {إِنَّا فَتَحْنَا لَكَ فَتْحًا مُبِينًا} ، فكأن هؤلاء القوم الموعود بهم سيتحقق الفتح على أيديهم.</w:t>
      </w:r>
      <w:r w:rsidRPr="008E6C63">
        <w:rPr>
          <w:rFonts w:ascii="Traditional Arabic" w:hAnsi="Traditional Arabic" w:cs="Traditional Arabic"/>
          <w:color w:val="222222"/>
          <w:sz w:val="28"/>
          <w:szCs w:val="28"/>
          <w:rtl/>
          <w:lang w:bidi="ar"/>
        </w:rPr>
        <w:br/>
      </w:r>
      <w:r w:rsidRPr="008E6C63">
        <w:rPr>
          <w:rStyle w:val="red1"/>
          <w:rFonts w:ascii="Traditional Arabic" w:hAnsi="Traditional Arabic" w:cs="Traditional Arabic"/>
          <w:sz w:val="28"/>
          <w:szCs w:val="28"/>
          <w:rtl/>
          <w:lang w:bidi="ar"/>
        </w:rPr>
        <w:t xml:space="preserve">3- </w:t>
      </w:r>
      <w:r w:rsidRPr="008E6C63">
        <w:rPr>
          <w:rFonts w:ascii="Traditional Arabic" w:hAnsi="Traditional Arabic" w:cs="Traditional Arabic"/>
          <w:color w:val="222222"/>
          <w:sz w:val="28"/>
          <w:szCs w:val="28"/>
          <w:rtl/>
          <w:lang w:bidi="ar"/>
        </w:rPr>
        <w:t>وفي ختام سورة الطور: {وَمِنَ اللَّيْلِ فَسَبِّحْهُ وَإِدْبَارَ النُّجُومِ} ، وفي مطلع سورة النجم {وَالنَّجْمِ إِذَا هَوَى} .</w:t>
      </w:r>
      <w:r w:rsidRPr="008E6C63">
        <w:rPr>
          <w:rFonts w:ascii="Traditional Arabic" w:hAnsi="Traditional Arabic" w:cs="Traditional Arabic"/>
          <w:color w:val="222222"/>
          <w:sz w:val="28"/>
          <w:szCs w:val="28"/>
          <w:rtl/>
          <w:lang w:bidi="ar"/>
        </w:rPr>
        <w:br/>
      </w:r>
      <w:r w:rsidRPr="008E6C63">
        <w:rPr>
          <w:rStyle w:val="red1"/>
          <w:rFonts w:ascii="Traditional Arabic" w:hAnsi="Traditional Arabic" w:cs="Traditional Arabic"/>
          <w:sz w:val="28"/>
          <w:szCs w:val="28"/>
          <w:rtl/>
          <w:lang w:bidi="ar"/>
        </w:rPr>
        <w:t xml:space="preserve">4- </w:t>
      </w:r>
      <w:r w:rsidRPr="008E6C63">
        <w:rPr>
          <w:rFonts w:ascii="Traditional Arabic" w:hAnsi="Traditional Arabic" w:cs="Traditional Arabic"/>
          <w:color w:val="222222"/>
          <w:sz w:val="28"/>
          <w:szCs w:val="28"/>
          <w:rtl/>
          <w:lang w:bidi="ar"/>
        </w:rPr>
        <w:t>وقوله تعالى: {إِنَّ الْمُتَّقِينَ فِي جَنَّاتٍ وَنَهَرٍ، فِي مَقْعَدِ صِدْقٍ عِنْدَ مَلِيكٍ مُقْتَدِرٍ} في ختام سورة القمر، وفي أول سورة الرحمن قوله تعالى: {الرَّحْمَنُ، عَلَّمَ الْقُرْآنَ، خَلَقَ الْأِنْسَانَ} فالملك المقتدر هو الرحمن جل جلاله.</w:t>
      </w:r>
      <w:r w:rsidRPr="008E6C63">
        <w:rPr>
          <w:rFonts w:ascii="Traditional Arabic" w:hAnsi="Traditional Arabic" w:cs="Traditional Arabic"/>
          <w:color w:val="222222"/>
          <w:sz w:val="28"/>
          <w:szCs w:val="28"/>
          <w:rtl/>
          <w:lang w:bidi="ar"/>
        </w:rPr>
        <w:br/>
      </w:r>
      <w:r w:rsidRPr="008E6C63">
        <w:rPr>
          <w:rStyle w:val="red1"/>
          <w:rFonts w:ascii="Traditional Arabic" w:hAnsi="Traditional Arabic" w:cs="Traditional Arabic"/>
          <w:sz w:val="28"/>
          <w:szCs w:val="28"/>
          <w:rtl/>
          <w:lang w:bidi="ar"/>
        </w:rPr>
        <w:t xml:space="preserve">5- </w:t>
      </w:r>
      <w:r w:rsidRPr="008E6C63">
        <w:rPr>
          <w:rFonts w:ascii="Traditional Arabic" w:hAnsi="Traditional Arabic" w:cs="Traditional Arabic"/>
          <w:color w:val="222222"/>
          <w:sz w:val="28"/>
          <w:szCs w:val="28"/>
          <w:rtl/>
          <w:lang w:bidi="ar"/>
        </w:rPr>
        <w:t>وفي ختام الواقعة: {فَسَبِّحْ بِاسْمِ رَبِّكَ الْعَظِيمِ} وفي بداية الحديد {سَبَّحَ لِلَّهِ مَا فِي السَّمَاوَاتِ وَالْأَرْضِ وَهُوَ الْعَزِيزُ الْحَكِيمُ} فكأنه أمر بتسبيح الله سبحانه وتعالى الذي سبحت له كل الكائنات، السماوات والأرض.</w:t>
      </w:r>
      <w:r w:rsidRPr="008E6C63">
        <w:rPr>
          <w:rFonts w:ascii="Traditional Arabic" w:hAnsi="Traditional Arabic" w:cs="Traditional Arabic"/>
          <w:color w:val="222222"/>
          <w:sz w:val="28"/>
          <w:szCs w:val="28"/>
          <w:rtl/>
          <w:lang w:bidi="ar"/>
        </w:rPr>
        <w:br/>
      </w:r>
      <w:r w:rsidRPr="008E6C63">
        <w:rPr>
          <w:rStyle w:val="red1"/>
          <w:rFonts w:ascii="Traditional Arabic" w:hAnsi="Traditional Arabic" w:cs="Traditional Arabic"/>
          <w:sz w:val="28"/>
          <w:szCs w:val="28"/>
          <w:rtl/>
          <w:lang w:bidi="ar"/>
        </w:rPr>
        <w:t xml:space="preserve">6- </w:t>
      </w:r>
      <w:r w:rsidRPr="008E6C63">
        <w:rPr>
          <w:rFonts w:ascii="Traditional Arabic" w:hAnsi="Traditional Arabic" w:cs="Traditional Arabic"/>
          <w:color w:val="222222"/>
          <w:sz w:val="28"/>
          <w:szCs w:val="28"/>
          <w:rtl/>
          <w:lang w:bidi="ar"/>
        </w:rPr>
        <w:t>وفي نهاية الحديد {وَاللَّهُ ذُو الْفَضْلِ الْعَظِيمِ} وفي بداية المجادلة</w:t>
      </w:r>
      <w:r w:rsidRPr="008E6C63">
        <w:rPr>
          <w:rFonts w:ascii="Traditional Arabic" w:hAnsi="Traditional Arabic" w:cs="Traditional Arabic"/>
          <w:sz w:val="28"/>
          <w:szCs w:val="28"/>
          <w:rtl/>
        </w:rPr>
        <w:t xml:space="preserve"> </w:t>
      </w:r>
      <w:r w:rsidRPr="008E6C63">
        <w:rPr>
          <w:rFonts w:ascii="Traditional Arabic" w:hAnsi="Traditional Arabic" w:cs="Traditional Arabic"/>
          <w:color w:val="222222"/>
          <w:sz w:val="28"/>
          <w:szCs w:val="28"/>
          <w:rtl/>
          <w:lang w:bidi="ar"/>
        </w:rPr>
        <w:t>{قَد سَمِعَ اللَّهُ قَوْلَ الَّتِي تُجَادِلُكَ فِي زَوْجِهَا} فكان من عظيم فضله سبحانه وتعالى أن لم يترك صغيرة ولا كبيرة إلا شمله الفضل ومنه سماع شكوى المرأة الضعيفة.</w:t>
      </w:r>
      <w:r w:rsidRPr="008E6C63">
        <w:rPr>
          <w:rFonts w:ascii="Traditional Arabic" w:hAnsi="Traditional Arabic" w:cs="Traditional Arabic"/>
          <w:color w:val="222222"/>
          <w:sz w:val="28"/>
          <w:szCs w:val="28"/>
          <w:rtl/>
          <w:lang w:bidi="ar"/>
        </w:rPr>
        <w:br/>
      </w:r>
      <w:r w:rsidRPr="008E6C63">
        <w:rPr>
          <w:rStyle w:val="red1"/>
          <w:rFonts w:ascii="Traditional Arabic" w:hAnsi="Traditional Arabic" w:cs="Traditional Arabic"/>
          <w:sz w:val="28"/>
          <w:szCs w:val="28"/>
          <w:rtl/>
          <w:lang w:bidi="ar"/>
        </w:rPr>
        <w:t xml:space="preserve">7- </w:t>
      </w:r>
      <w:r w:rsidRPr="008E6C63">
        <w:rPr>
          <w:rFonts w:ascii="Traditional Arabic" w:hAnsi="Traditional Arabic" w:cs="Traditional Arabic"/>
          <w:color w:val="222222"/>
          <w:sz w:val="28"/>
          <w:szCs w:val="28"/>
          <w:rtl/>
          <w:lang w:bidi="ar"/>
        </w:rPr>
        <w:t>وفي ختام سورة المرسلات {فَبِأَيِّ حَدِيثٍ بَعْدَهُ يُؤْمِنُونَ} وبداية سورة النبأ {عَمَّ يَتَسَاءَلُونَ، عَنِ النَّبَأِ الْعَظِيمِ} فكأنه عين الحديث الذي ينبغي أن يؤمنوا به فهو النبأ العظيم.</w:t>
      </w:r>
    </w:p>
    <w:p w:rsidR="008E6C63" w:rsidRDefault="00A632B1" w:rsidP="008E6C63">
      <w:pPr>
        <w:ind w:left="567"/>
        <w:jc w:val="both"/>
        <w:rPr>
          <w:rFonts w:ascii="Traditional Arabic" w:hAnsi="Traditional Arabic" w:cs="Traditional Arabic"/>
          <w:color w:val="222222"/>
          <w:sz w:val="28"/>
          <w:szCs w:val="28"/>
          <w:rtl/>
          <w:lang w:bidi="ar"/>
        </w:rPr>
      </w:pPr>
      <w:r w:rsidRPr="008E6C63">
        <w:rPr>
          <w:rStyle w:val="red1"/>
          <w:rFonts w:ascii="Traditional Arabic" w:hAnsi="Traditional Arabic" w:cs="Traditional Arabic"/>
          <w:sz w:val="28"/>
          <w:szCs w:val="28"/>
          <w:rtl/>
          <w:lang w:bidi="ar"/>
        </w:rPr>
        <w:t xml:space="preserve">8- </w:t>
      </w:r>
      <w:r w:rsidRPr="008E6C63">
        <w:rPr>
          <w:rFonts w:ascii="Traditional Arabic" w:hAnsi="Traditional Arabic" w:cs="Traditional Arabic"/>
          <w:color w:val="222222"/>
          <w:sz w:val="28"/>
          <w:szCs w:val="28"/>
          <w:rtl/>
          <w:lang w:bidi="ar"/>
        </w:rPr>
        <w:t>وكذلك نهاية سورة الضحى {وَأَمَّا بِنِعْمَةِ رَبِّكَ فَحَدِّثْ} مع بداية سورة الشرح {أَلَمْ نَشْرَحْ لَكَ صَدْرَك} ، فانشراح الصدر، ووضع الوزر ورفع الذكر من أعظم النعم.</w:t>
      </w:r>
    </w:p>
    <w:p w:rsidR="008E6C63" w:rsidRDefault="00A632B1" w:rsidP="008E6C63">
      <w:pPr>
        <w:ind w:left="567"/>
        <w:jc w:val="both"/>
        <w:rPr>
          <w:rFonts w:ascii="Traditional Arabic" w:hAnsi="Traditional Arabic" w:cs="Traditional Arabic"/>
          <w:color w:val="222222"/>
          <w:sz w:val="28"/>
          <w:szCs w:val="28"/>
          <w:rtl/>
          <w:lang w:bidi="ar"/>
        </w:rPr>
      </w:pPr>
      <w:r w:rsidRPr="008E6C63">
        <w:rPr>
          <w:rStyle w:val="red1"/>
          <w:rFonts w:ascii="Traditional Arabic" w:hAnsi="Traditional Arabic" w:cs="Traditional Arabic"/>
          <w:sz w:val="28"/>
          <w:szCs w:val="28"/>
          <w:rtl/>
          <w:lang w:bidi="ar"/>
        </w:rPr>
        <w:t xml:space="preserve">9- </w:t>
      </w:r>
      <w:r w:rsidRPr="008E6C63">
        <w:rPr>
          <w:rFonts w:ascii="Traditional Arabic" w:hAnsi="Traditional Arabic" w:cs="Traditional Arabic"/>
          <w:color w:val="222222"/>
          <w:sz w:val="28"/>
          <w:szCs w:val="28"/>
          <w:rtl/>
          <w:lang w:bidi="ar"/>
        </w:rPr>
        <w:t>ونهاية سورة العاديات {إِنَّ رَبَّهُمْ بِهِمْ يَوْمَئِذٍ لَخَبِيرٌ} مع بداية القارعة {الْقَارِعَةُ، مَا الْقَارِعَةُ} فكأنه عين اليوم الذي يكشف ما في الصدور وهو يوم القارعة.</w:t>
      </w:r>
    </w:p>
    <w:p w:rsidR="008E6C63" w:rsidRDefault="00A632B1" w:rsidP="008E6C63">
      <w:pPr>
        <w:ind w:left="567"/>
        <w:jc w:val="both"/>
        <w:rPr>
          <w:rFonts w:ascii="Traditional Arabic" w:hAnsi="Traditional Arabic" w:cs="Traditional Arabic"/>
          <w:color w:val="222222"/>
          <w:sz w:val="28"/>
          <w:szCs w:val="28"/>
          <w:rtl/>
          <w:lang w:bidi="ar"/>
        </w:rPr>
      </w:pPr>
      <w:r w:rsidRPr="008E6C63">
        <w:rPr>
          <w:rStyle w:val="red1"/>
          <w:rFonts w:ascii="Traditional Arabic" w:hAnsi="Traditional Arabic" w:cs="Traditional Arabic"/>
          <w:sz w:val="28"/>
          <w:szCs w:val="28"/>
          <w:rtl/>
          <w:lang w:bidi="ar"/>
        </w:rPr>
        <w:t xml:space="preserve">10- </w:t>
      </w:r>
      <w:r w:rsidRPr="008E6C63">
        <w:rPr>
          <w:rFonts w:ascii="Traditional Arabic" w:hAnsi="Traditional Arabic" w:cs="Traditional Arabic"/>
          <w:color w:val="222222"/>
          <w:sz w:val="28"/>
          <w:szCs w:val="28"/>
          <w:rtl/>
          <w:lang w:bidi="ar"/>
        </w:rPr>
        <w:t>وآخر سورة الفيل {فَجَعَلَهُمْ كَعَصْفٍ مَأْكُول} مع بداية سورة قريش {لِإِيلافِ قُرَيْشٍ، إِيلافِهِمْ} حتى قال الأخفش عن هذا الاتصال: اتصالها بها من باب قوله: {فَالْتَقَطَهُ آلُ فِرْعَوْنَ لِيَكُونَ لَهُمْ عَدُوًّا وَحَزَنًا} 1 [القصص: 8] أي فعل بأصحاب الفيل ما فعل ليتألف قلب قريش غلى الإيمان.</w:t>
      </w:r>
    </w:p>
    <w:p w:rsidR="008E6C63" w:rsidRDefault="00A632B1" w:rsidP="008E6C63">
      <w:pPr>
        <w:ind w:left="567"/>
        <w:jc w:val="both"/>
        <w:rPr>
          <w:rFonts w:ascii="Traditional Arabic" w:hAnsi="Traditional Arabic" w:cs="Traditional Arabic"/>
          <w:color w:val="222222"/>
          <w:sz w:val="28"/>
          <w:szCs w:val="28"/>
          <w:rtl/>
          <w:lang w:bidi="ar"/>
        </w:rPr>
      </w:pPr>
      <w:r w:rsidRPr="008E6C63">
        <w:rPr>
          <w:rStyle w:val="red1"/>
          <w:rFonts w:ascii="Traditional Arabic" w:hAnsi="Traditional Arabic" w:cs="Traditional Arabic"/>
          <w:sz w:val="28"/>
          <w:szCs w:val="28"/>
          <w:rtl/>
          <w:lang w:bidi="ar"/>
        </w:rPr>
        <w:t xml:space="preserve">11- </w:t>
      </w:r>
      <w:r w:rsidRPr="008E6C63">
        <w:rPr>
          <w:rFonts w:ascii="Traditional Arabic" w:hAnsi="Traditional Arabic" w:cs="Traditional Arabic"/>
          <w:color w:val="222222"/>
          <w:sz w:val="28"/>
          <w:szCs w:val="28"/>
          <w:rtl/>
          <w:lang w:bidi="ar"/>
        </w:rPr>
        <w:t>ومن لطائف سورة الكوثر كالمقابلة للتي قبلها، لأن السابقة قد وصف الله فيها المنافق بأمور أربعة: البخل، وترك الصلاة، والرياء فيها، ومنع الزكاة. فذكر هنا في مقابلة البخل {إِنَّا أَعْطَيْنَاكَ الْكَوْثَر} أي الكثير، وفي مقابلة ترك الصلاة {فَصَلِّ} أي دُمْ عليها، وفي مقابلة الرياء {لِرَبِّكَ} أي لرضاه لا للناس، وفي مقابله منع الماعون: {وَانْحَر} وأراد به التصدق بلحم الأضاحي، فاعتبر هذه المناسبة العجيبة2.</w:t>
      </w:r>
    </w:p>
    <w:p w:rsidR="00A632B1" w:rsidRPr="008E6C63" w:rsidRDefault="00A632B1" w:rsidP="008E6C63">
      <w:pPr>
        <w:ind w:left="567"/>
        <w:jc w:val="both"/>
        <w:rPr>
          <w:rFonts w:ascii="Traditional Arabic" w:hAnsi="Traditional Arabic" w:cs="Traditional Arabic"/>
          <w:color w:val="222222"/>
          <w:sz w:val="28"/>
          <w:szCs w:val="28"/>
          <w:rtl/>
          <w:lang w:bidi="ar"/>
        </w:rPr>
      </w:pPr>
      <w:r w:rsidRPr="008E6C63">
        <w:rPr>
          <w:rFonts w:ascii="Traditional Arabic" w:hAnsi="Traditional Arabic" w:cs="Traditional Arabic"/>
          <w:color w:val="222222"/>
          <w:sz w:val="28"/>
          <w:szCs w:val="28"/>
          <w:rtl/>
          <w:lang w:bidi="ar"/>
        </w:rPr>
        <w:t xml:space="preserve">وليس هذا الترابط بين السورتين المكيتين أو المدنيتين بل نحو ذلك بين السور المكية والمدنية أيضًا. </w:t>
      </w:r>
    </w:p>
    <w:p w:rsidR="008E6C63" w:rsidRDefault="00A632B1" w:rsidP="00A632B1">
      <w:pPr>
        <w:jc w:val="both"/>
        <w:rPr>
          <w:rFonts w:ascii="Traditional Arabic" w:hAnsi="Traditional Arabic" w:cs="Traditional Arabic"/>
          <w:color w:val="222222"/>
          <w:sz w:val="28"/>
          <w:szCs w:val="28"/>
          <w:rtl/>
          <w:lang w:bidi="ar"/>
        </w:rPr>
      </w:pPr>
      <w:r w:rsidRPr="00A632B1">
        <w:rPr>
          <w:rStyle w:val="red1"/>
          <w:rFonts w:ascii="Traditional Arabic" w:hAnsi="Traditional Arabic" w:cs="Traditional Arabic"/>
          <w:sz w:val="28"/>
          <w:szCs w:val="28"/>
          <w:rtl/>
          <w:lang w:bidi="ar"/>
        </w:rPr>
        <w:t xml:space="preserve">- </w:t>
      </w:r>
      <w:r w:rsidRPr="00A632B1">
        <w:rPr>
          <w:rFonts w:ascii="Traditional Arabic" w:hAnsi="Traditional Arabic" w:cs="Traditional Arabic"/>
          <w:color w:val="222222"/>
          <w:sz w:val="28"/>
          <w:szCs w:val="28"/>
          <w:rtl/>
          <w:lang w:bidi="ar"/>
        </w:rPr>
        <w:t>ففي نهاية سورة التوبة وهي سورة مدنية {لَقَدْ جَاءَكُمْ رَسُولٌ مِنْ أَنْفُسِكُمْ عَزِيزٌ عَلَيْهِ مَا عَنِتُّمْ حَرِيصٌ عَلَيْكُمْ بِالْمُؤْمِنِينَ رَؤُوفٌ رَحِيمٌ، فَإِنْ تَوَلَّوْا فَقُلْ حَسْبِيَ اللَّهُ لا إِلَهَ إِلَّا هُوَ عَلَيْهِ تَوَكَّلْتُ وَهُوَ رَبُّ الْعَرْشِ الْعَظِيمِ} .</w:t>
      </w:r>
    </w:p>
    <w:p w:rsidR="008E6C63" w:rsidRDefault="00A632B1"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وبعدها سورة يونس وهي سورة مكية بدئت بقوله تعالى: {الر تِلْكَ آيَاتُ الْكِتَابِ الْحَكِيمِ، أَكَانَ لِلنَّاسِ عَجَبًا أَنْ أَوْحَيْنَا إِلَى رَجُلٍ مِنْهُمْ أَنْ أَنْذِرِ النَّاسَ وَبَشِّرِ الَّذِينَ آمَنُوا أَنَّ لَهُمْ قَدَمَ صِدْقٍ عِنْدَ رَبِّهِمْ قَالَ الْكَافِرُونَ إِنَّ هَذَا لَسَاحِرٌ مُبِينٌ} . فالحديث عن الرسول في الموضوعين.</w:t>
      </w:r>
    </w:p>
    <w:p w:rsidR="008E6C63" w:rsidRPr="008E6C63" w:rsidRDefault="00A632B1" w:rsidP="00A632B1">
      <w:pPr>
        <w:jc w:val="both"/>
        <w:rPr>
          <w:rFonts w:ascii="Traditional Arabic" w:hAnsi="Traditional Arabic" w:cs="Traditional Arabic"/>
          <w:color w:val="FF0000"/>
          <w:sz w:val="28"/>
          <w:szCs w:val="28"/>
          <w:rtl/>
          <w:lang w:bidi="ar"/>
        </w:rPr>
      </w:pPr>
      <w:r w:rsidRPr="008E6C63">
        <w:rPr>
          <w:rFonts w:ascii="Traditional Arabic" w:hAnsi="Traditional Arabic" w:cs="Traditional Arabic"/>
          <w:color w:val="FF0000"/>
          <w:sz w:val="28"/>
          <w:szCs w:val="28"/>
          <w:rtl/>
          <w:lang w:bidi="ar"/>
        </w:rPr>
        <w:t>النوع الثاني: مناسبة مضمون كل سورة لما قبلها</w:t>
      </w:r>
    </w:p>
    <w:p w:rsidR="008E6C63" w:rsidRDefault="00A632B1"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ومن وجوه المناسبات بين السور: أن ينظر إلى مضمون كل سورة ومضمون ما قبلها وما بعدها:</w:t>
      </w:r>
    </w:p>
    <w:p w:rsidR="008E6C63" w:rsidRDefault="00A632B1"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وقد ذهب الإمام السيوطي إلى أن كل سورة ورد فيها إجمال في شيء ما فإن السورة اللاحقة لها تأتي بتفصيل هذا الإجمال فمن ذلك:</w:t>
      </w:r>
      <w:r w:rsidRPr="00A632B1">
        <w:rPr>
          <w:rFonts w:ascii="Traditional Arabic" w:hAnsi="Traditional Arabic" w:cs="Traditional Arabic"/>
          <w:color w:val="222222"/>
          <w:sz w:val="28"/>
          <w:szCs w:val="28"/>
          <w:rtl/>
          <w:lang w:bidi="ar"/>
        </w:rPr>
        <w:br/>
        <w:t>- أن سورة الفاتحة قد جمعت مقاصد القرآن الكريم "فهي كالعنوان للقرآن الكريم وبراعة الاستهلال له".</w:t>
      </w:r>
    </w:p>
    <w:p w:rsidR="008E6C63" w:rsidRDefault="00A632B1"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أخرج البيهقي في "شعب الإيمان" عن الحسن البصري قوله: "إن الله أودع علوم الكتب السابقة في القرآن ثم أودع علوم القرآن في المفصل ثم أودع علوم المفصل في الفاتحة. فمن علم تفسيرها كان كمن علم تفسير جميع الكتب المنزلة"1.</w:t>
      </w:r>
      <w:r w:rsidRPr="00A632B1">
        <w:rPr>
          <w:rFonts w:ascii="Traditional Arabic" w:hAnsi="Traditional Arabic" w:cs="Traditional Arabic"/>
          <w:color w:val="222222"/>
          <w:sz w:val="28"/>
          <w:szCs w:val="28"/>
          <w:rtl/>
          <w:lang w:bidi="ar"/>
        </w:rPr>
        <w:br/>
        <w:t>ففي سورة الفاتحة:</w:t>
      </w:r>
    </w:p>
    <w:p w:rsidR="00A632B1" w:rsidRPr="00A632B1" w:rsidRDefault="00A632B1" w:rsidP="00A632B1">
      <w:pPr>
        <w:jc w:val="both"/>
        <w:rPr>
          <w:rFonts w:ascii="Traditional Arabic" w:hAnsi="Traditional Arabic" w:cs="Traditional Arabic"/>
          <w:sz w:val="28"/>
          <w:szCs w:val="28"/>
          <w:rtl/>
          <w:lang w:bidi="ar"/>
        </w:rPr>
      </w:pPr>
      <w:r w:rsidRPr="00A632B1">
        <w:rPr>
          <w:rStyle w:val="red1"/>
          <w:rFonts w:ascii="Traditional Arabic" w:hAnsi="Traditional Arabic" w:cs="Traditional Arabic"/>
          <w:sz w:val="28"/>
          <w:szCs w:val="28"/>
          <w:rtl/>
          <w:lang w:bidi="ar"/>
        </w:rPr>
        <w:t xml:space="preserve">1- </w:t>
      </w:r>
      <w:r w:rsidRPr="00A632B1">
        <w:rPr>
          <w:rFonts w:ascii="Traditional Arabic" w:hAnsi="Traditional Arabic" w:cs="Traditional Arabic"/>
          <w:color w:val="222222"/>
          <w:sz w:val="28"/>
          <w:szCs w:val="28"/>
          <w:rtl/>
          <w:lang w:bidi="ar"/>
        </w:rPr>
        <w:t>دعاء الذين خصوا الله بالعبادة والاستقامة في قولهم {اهْدِنَا الصِّرَاطَ الْمُسْتَقِيم} وصراطه هو كتابه المبين كما قاله ابن مسعود وغيره. فقال الله سبحانه وتعالى في أول سورة البقرة {ذَلِكَ الْكِتَابُ لا رَيْبَ فِيه} فاتبعوه فإنه الصراط المستقيم.</w:t>
      </w:r>
    </w:p>
    <w:p w:rsidR="008E6C63" w:rsidRDefault="00A632B1" w:rsidP="00A632B1">
      <w:pPr>
        <w:jc w:val="both"/>
        <w:rPr>
          <w:rFonts w:ascii="Traditional Arabic" w:hAnsi="Traditional Arabic" w:cs="Traditional Arabic"/>
          <w:color w:val="222222"/>
          <w:sz w:val="28"/>
          <w:szCs w:val="28"/>
          <w:rtl/>
          <w:lang w:bidi="ar"/>
        </w:rPr>
      </w:pPr>
      <w:r w:rsidRPr="00A632B1">
        <w:rPr>
          <w:rStyle w:val="red1"/>
          <w:rFonts w:ascii="Traditional Arabic" w:hAnsi="Traditional Arabic" w:cs="Traditional Arabic"/>
          <w:sz w:val="28"/>
          <w:szCs w:val="28"/>
          <w:rtl/>
          <w:lang w:bidi="ar"/>
        </w:rPr>
        <w:t xml:space="preserve">- </w:t>
      </w:r>
      <w:r w:rsidRPr="00A632B1">
        <w:rPr>
          <w:rFonts w:ascii="Traditional Arabic" w:hAnsi="Traditional Arabic" w:cs="Traditional Arabic"/>
          <w:color w:val="222222"/>
          <w:sz w:val="28"/>
          <w:szCs w:val="28"/>
          <w:rtl/>
          <w:lang w:bidi="ar"/>
        </w:rPr>
        <w:t>ذكر الله سبحانه وتعالى في سورة الفاتحة الطوائف الثلاث: الذين أنعم الله عليهم، المغضوب عليهم، الضالين، وأشار في سورة البقرة إلى شئون هذه الطوائف الثلاث.</w:t>
      </w:r>
    </w:p>
    <w:p w:rsidR="008E6C63" w:rsidRDefault="00A632B1"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فذكر الذين على هدى من ربهم.</w:t>
      </w:r>
    </w:p>
    <w:p w:rsidR="008E6C63" w:rsidRDefault="00A632B1"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وذكر الذين اشتروا الضلالة بالهدى.</w:t>
      </w:r>
    </w:p>
    <w:p w:rsidR="008E6C63" w:rsidRDefault="00A632B1" w:rsidP="008E6C63">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وذكر الذين باءوا بغضب من الله.وذكر السيوطي وجوهًا أخرى ظهرت له في الربط بين الفاتحة والبقرة وردت في تناسق الدرر، ص78-83، وهي بالاختصار:</w:t>
      </w:r>
    </w:p>
    <w:p w:rsidR="008E6C63" w:rsidRPr="008E6C63" w:rsidRDefault="00A632B1" w:rsidP="008E6C63">
      <w:pPr>
        <w:pStyle w:val="aa"/>
        <w:numPr>
          <w:ilvl w:val="0"/>
          <w:numId w:val="5"/>
        </w:numPr>
        <w:jc w:val="both"/>
        <w:rPr>
          <w:rFonts w:ascii="Traditional Arabic" w:hAnsi="Traditional Arabic" w:cs="Traditional Arabic"/>
          <w:color w:val="222222"/>
          <w:sz w:val="28"/>
          <w:szCs w:val="28"/>
          <w:rtl/>
          <w:lang w:bidi="ar"/>
        </w:rPr>
      </w:pPr>
      <w:r w:rsidRPr="008E6C63">
        <w:rPr>
          <w:rFonts w:ascii="Traditional Arabic" w:hAnsi="Traditional Arabic" w:cs="Traditional Arabic"/>
          <w:color w:val="222222"/>
          <w:sz w:val="28"/>
          <w:szCs w:val="28"/>
          <w:rtl/>
          <w:lang w:bidi="ar"/>
        </w:rPr>
        <w:t xml:space="preserve">الوجه الأول: أن البقرة تفصيل مجمل الفاتحة {الْحَمْدُ لِلَّه} فصلت في مواضع 152، 186، 286 {رَبِّ الْعَالَمِين} فصلت </w:t>
      </w:r>
    </w:p>
    <w:p w:rsidR="008E6C63" w:rsidRDefault="00A632B1" w:rsidP="008E6C63">
      <w:pPr>
        <w:pStyle w:val="aa"/>
        <w:numPr>
          <w:ilvl w:val="0"/>
          <w:numId w:val="5"/>
        </w:numPr>
        <w:jc w:val="both"/>
        <w:rPr>
          <w:rFonts w:ascii="Traditional Arabic" w:hAnsi="Traditional Arabic" w:cs="Traditional Arabic"/>
          <w:color w:val="222222"/>
          <w:sz w:val="28"/>
          <w:szCs w:val="28"/>
          <w:lang w:bidi="ar"/>
        </w:rPr>
      </w:pPr>
      <w:r w:rsidRPr="008E6C63">
        <w:rPr>
          <w:rFonts w:ascii="Traditional Arabic" w:hAnsi="Traditional Arabic" w:cs="Traditional Arabic"/>
          <w:color w:val="222222"/>
          <w:sz w:val="28"/>
          <w:szCs w:val="28"/>
          <w:rtl/>
          <w:lang w:bidi="ar"/>
        </w:rPr>
        <w:t>في {اعْبُدُوا رَبَّكُمُ الَّذِي خَلَقَكُمْ} 21، 22 وكذلك 29، وكذلك قصة خلق آدم.</w:t>
      </w:r>
    </w:p>
    <w:p w:rsidR="008E6C63" w:rsidRDefault="00A632B1" w:rsidP="008E6C63">
      <w:pPr>
        <w:pStyle w:val="aa"/>
        <w:jc w:val="both"/>
        <w:rPr>
          <w:rFonts w:ascii="Traditional Arabic" w:hAnsi="Traditional Arabic" w:cs="Traditional Arabic"/>
          <w:color w:val="222222"/>
          <w:sz w:val="28"/>
          <w:szCs w:val="28"/>
          <w:rtl/>
          <w:lang w:bidi="ar"/>
        </w:rPr>
      </w:pPr>
      <w:r w:rsidRPr="008E6C63">
        <w:rPr>
          <w:rFonts w:ascii="Traditional Arabic" w:hAnsi="Traditional Arabic" w:cs="Traditional Arabic"/>
          <w:color w:val="222222"/>
          <w:sz w:val="28"/>
          <w:szCs w:val="28"/>
          <w:rtl/>
          <w:lang w:bidi="ar"/>
        </w:rPr>
        <w:t>{الرَّحْمَنُ الرَّحِيم} فصلت في {فَتَابَ عَلَيْكُم} 54، 126، 52، 163، 286 {مَالِكِ يَوْمِ الدِّين} {إِنْ تُبْدُوا مَا فِي أَنْفُسِكُم} 284.</w:t>
      </w:r>
    </w:p>
    <w:p w:rsidR="008E6C63" w:rsidRDefault="00A632B1" w:rsidP="008E6C63">
      <w:pPr>
        <w:pStyle w:val="aa"/>
        <w:jc w:val="both"/>
        <w:rPr>
          <w:rFonts w:ascii="Traditional Arabic" w:hAnsi="Traditional Arabic" w:cs="Traditional Arabic"/>
          <w:color w:val="222222"/>
          <w:sz w:val="28"/>
          <w:szCs w:val="28"/>
          <w:rtl/>
          <w:lang w:bidi="ar"/>
        </w:rPr>
      </w:pPr>
      <w:r w:rsidRPr="008E6C63">
        <w:rPr>
          <w:rFonts w:ascii="Traditional Arabic" w:hAnsi="Traditional Arabic" w:cs="Traditional Arabic"/>
          <w:color w:val="222222"/>
          <w:sz w:val="28"/>
          <w:szCs w:val="28"/>
          <w:rtl/>
          <w:lang w:bidi="ar"/>
        </w:rPr>
        <w:t xml:space="preserve">{إِيَّاكَ نَعْبُد} جميع فروع الشريعة، وردت في البقرة: الطهارة، الحيض، الصلاة، الجماعة، صلاة الخوف، الزكاة، الصوم، </w:t>
      </w:r>
    </w:p>
    <w:p w:rsidR="008E6C63" w:rsidRDefault="00A632B1" w:rsidP="008E6C63">
      <w:pPr>
        <w:pStyle w:val="aa"/>
        <w:jc w:val="both"/>
        <w:rPr>
          <w:rFonts w:ascii="Traditional Arabic" w:hAnsi="Traditional Arabic" w:cs="Traditional Arabic"/>
          <w:color w:val="222222"/>
          <w:sz w:val="28"/>
          <w:szCs w:val="28"/>
          <w:rtl/>
          <w:lang w:bidi="ar"/>
        </w:rPr>
      </w:pPr>
      <w:r w:rsidRPr="008E6C63">
        <w:rPr>
          <w:rFonts w:ascii="Traditional Arabic" w:hAnsi="Traditional Arabic" w:cs="Traditional Arabic"/>
          <w:color w:val="222222"/>
          <w:sz w:val="28"/>
          <w:szCs w:val="28"/>
          <w:rtl/>
          <w:lang w:bidi="ar"/>
        </w:rPr>
        <w:t>الحج.</w:t>
      </w:r>
      <w:r w:rsidRPr="008E6C63">
        <w:rPr>
          <w:rFonts w:ascii="Traditional Arabic" w:hAnsi="Traditional Arabic" w:cs="Traditional Arabic"/>
          <w:color w:val="222222"/>
          <w:sz w:val="28"/>
          <w:szCs w:val="28"/>
          <w:rtl/>
          <w:lang w:bidi="ar"/>
        </w:rPr>
        <w:br/>
        <w:t>{إِيَّاكَ نَسْتَعِين} ورد تفصيلها في البقرة شاملًا جميع علم الأخلاق، التوبة، الصبر، الشكر، الرضا، التفويض، المراقبة.</w:t>
      </w:r>
      <w:r w:rsidRPr="008E6C63">
        <w:rPr>
          <w:rFonts w:ascii="Traditional Arabic" w:hAnsi="Traditional Arabic" w:cs="Traditional Arabic"/>
          <w:color w:val="222222"/>
          <w:sz w:val="28"/>
          <w:szCs w:val="28"/>
          <w:rtl/>
          <w:lang w:bidi="ar"/>
        </w:rPr>
        <w:br/>
        <w:t>{اهْدِنَا الصِّرَاطَ الْمُسْتَقِيمَ} مفصل عن طريق ذكر طريق الأنبياء وقد حاد عنه اليهود والنصارى 142، 145، 213.</w:t>
      </w:r>
      <w:r w:rsidRPr="008E6C63">
        <w:rPr>
          <w:rFonts w:ascii="Traditional Arabic" w:hAnsi="Traditional Arabic" w:cs="Traditional Arabic"/>
          <w:color w:val="222222"/>
          <w:sz w:val="28"/>
          <w:szCs w:val="28"/>
          <w:rtl/>
          <w:lang w:bidi="ar"/>
        </w:rPr>
        <w:br/>
        <w:t>{صِرَاطَ الَّذِينَ أَنْعَمْتَ عَلَيْهِمْ} فصلت في ذكر النبيين 136، 137.</w:t>
      </w:r>
    </w:p>
    <w:p w:rsidR="008E6C63" w:rsidRDefault="00A632B1" w:rsidP="008E6C63">
      <w:pPr>
        <w:pStyle w:val="aa"/>
        <w:numPr>
          <w:ilvl w:val="0"/>
          <w:numId w:val="5"/>
        </w:numPr>
        <w:jc w:val="both"/>
        <w:rPr>
          <w:rFonts w:ascii="Traditional Arabic" w:hAnsi="Traditional Arabic" w:cs="Traditional Arabic"/>
          <w:color w:val="222222"/>
          <w:sz w:val="28"/>
          <w:szCs w:val="28"/>
          <w:rtl/>
          <w:lang w:bidi="ar"/>
        </w:rPr>
      </w:pPr>
      <w:r w:rsidRPr="008E6C63">
        <w:rPr>
          <w:rFonts w:ascii="Traditional Arabic" w:hAnsi="Traditional Arabic" w:cs="Traditional Arabic"/>
          <w:color w:val="222222"/>
          <w:sz w:val="28"/>
          <w:szCs w:val="28"/>
          <w:rtl/>
          <w:lang w:bidi="ar"/>
        </w:rPr>
        <w:t>الوجه الثاني: الحديث والإجماع على أن تفسير المغضوب عليهم باليهود، والضالين بالنصارى، وذكروا في الفاتحة على حسب ترتيبهم في الزمان فعقب بسورة البقرة وجميع ما ذكر فيها من خطاب أهل الكتاب لليهود خاصة وما وقع فيها من ذكر النصارى لم يقع بذكر الخطاب. ثم عقبت البقرة بسورة</w:t>
      </w:r>
      <w:r w:rsidRPr="008E6C63">
        <w:rPr>
          <w:rFonts w:ascii="Traditional Arabic" w:hAnsi="Traditional Arabic" w:cs="Traditional Arabic"/>
          <w:sz w:val="28"/>
          <w:szCs w:val="28"/>
          <w:rtl/>
          <w:lang w:bidi="ar"/>
        </w:rPr>
        <w:t xml:space="preserve"> </w:t>
      </w:r>
      <w:r w:rsidRPr="008E6C63">
        <w:rPr>
          <w:rFonts w:ascii="Traditional Arabic" w:hAnsi="Traditional Arabic" w:cs="Traditional Arabic"/>
          <w:color w:val="222222"/>
          <w:sz w:val="28"/>
          <w:szCs w:val="28"/>
          <w:rtl/>
          <w:lang w:bidi="ar"/>
        </w:rPr>
        <w:t>آل عمران، وأكثر ما فيها من خطاب أهل الكتاب النصارى. فإن ثمانين آية من أولها نازلة في وفد نصارى نجران وختمت بقوله تعالى: {وَإِنَّ مِنْ أَهْلِ الْكِتَابِ لَمَنْ يُؤْمِنُ بِاللَّهِ} وهي في النجاشي وأصحابه من مؤمني النصارى. وهذا وجه بديع في ترتيب السورتين، كأنه لما ذكر في الفاتحة الفريقين قص في كل سورة مما بعدها حال كل فريق على الترتيب الواقع فيها.</w:t>
      </w:r>
    </w:p>
    <w:p w:rsidR="008E6C63" w:rsidRDefault="00A632B1" w:rsidP="008E6C63">
      <w:pPr>
        <w:pStyle w:val="aa"/>
        <w:jc w:val="both"/>
        <w:rPr>
          <w:rFonts w:ascii="Traditional Arabic" w:hAnsi="Traditional Arabic" w:cs="Traditional Arabic"/>
          <w:color w:val="222222"/>
          <w:sz w:val="28"/>
          <w:szCs w:val="28"/>
          <w:rtl/>
          <w:lang w:bidi="ar"/>
        </w:rPr>
      </w:pPr>
      <w:r w:rsidRPr="008E6C63">
        <w:rPr>
          <w:rFonts w:ascii="Traditional Arabic" w:hAnsi="Traditional Arabic" w:cs="Traditional Arabic"/>
          <w:color w:val="222222"/>
          <w:sz w:val="28"/>
          <w:szCs w:val="28"/>
          <w:rtl/>
          <w:lang w:bidi="ar"/>
        </w:rPr>
        <w:t>ولهذا كان صدر سورة النساء في ذكر اليهود وآخرها في ذكر النصارى.</w:t>
      </w:r>
    </w:p>
    <w:p w:rsidR="008E6C63" w:rsidRDefault="00A632B1" w:rsidP="008E6C63">
      <w:pPr>
        <w:pStyle w:val="aa"/>
        <w:numPr>
          <w:ilvl w:val="0"/>
          <w:numId w:val="5"/>
        </w:numPr>
        <w:jc w:val="both"/>
        <w:rPr>
          <w:rFonts w:ascii="Traditional Arabic" w:hAnsi="Traditional Arabic" w:cs="Traditional Arabic"/>
          <w:color w:val="222222"/>
          <w:sz w:val="28"/>
          <w:szCs w:val="28"/>
          <w:rtl/>
          <w:lang w:bidi="ar"/>
        </w:rPr>
      </w:pPr>
      <w:r w:rsidRPr="008E6C63">
        <w:rPr>
          <w:rFonts w:ascii="Traditional Arabic" w:hAnsi="Traditional Arabic" w:cs="Traditional Arabic"/>
          <w:color w:val="222222"/>
          <w:sz w:val="28"/>
          <w:szCs w:val="28"/>
          <w:rtl/>
          <w:lang w:bidi="ar"/>
        </w:rPr>
        <w:t>الوجه الثالث: أن سورة البقرة أجمع سور القرآن للأحكام والمثال، ولهذا سميت في أثر رواه الدارمي عن خالد بن معدان: "فسطاط القرآن". والفسطاط هو المدينة الجامعة فناسب تقديمها على جميع سوره.</w:t>
      </w:r>
      <w:r w:rsidRPr="008E6C63">
        <w:rPr>
          <w:rFonts w:ascii="Traditional Arabic" w:hAnsi="Traditional Arabic" w:cs="Traditional Arabic"/>
          <w:color w:val="222222"/>
          <w:sz w:val="28"/>
          <w:szCs w:val="28"/>
          <w:rtl/>
          <w:lang w:bidi="ar"/>
        </w:rPr>
        <w:br/>
      </w:r>
      <w:r w:rsidRPr="008E6C63">
        <w:rPr>
          <w:rStyle w:val="red1"/>
          <w:rFonts w:ascii="Traditional Arabic" w:hAnsi="Traditional Arabic" w:cs="Traditional Arabic"/>
          <w:sz w:val="28"/>
          <w:szCs w:val="28"/>
          <w:rtl/>
          <w:lang w:bidi="ar"/>
        </w:rPr>
        <w:t xml:space="preserve">4- </w:t>
      </w:r>
      <w:r w:rsidRPr="008E6C63">
        <w:rPr>
          <w:rFonts w:ascii="Traditional Arabic" w:hAnsi="Traditional Arabic" w:cs="Traditional Arabic"/>
          <w:color w:val="222222"/>
          <w:sz w:val="28"/>
          <w:szCs w:val="28"/>
          <w:rtl/>
          <w:lang w:bidi="ar"/>
        </w:rPr>
        <w:t>الوجه الرابع: أنها أطول سورة في القرآن، وقد افتتح بالسبع الطوال، فناسب البداءة بها.</w:t>
      </w:r>
      <w:r w:rsidRPr="008E6C63">
        <w:rPr>
          <w:rFonts w:ascii="Traditional Arabic" w:hAnsi="Traditional Arabic" w:cs="Traditional Arabic"/>
          <w:color w:val="222222"/>
          <w:sz w:val="28"/>
          <w:szCs w:val="28"/>
          <w:rtl/>
          <w:lang w:bidi="ar"/>
        </w:rPr>
        <w:br/>
      </w:r>
      <w:r w:rsidRPr="008E6C63">
        <w:rPr>
          <w:rStyle w:val="red1"/>
          <w:rFonts w:ascii="Traditional Arabic" w:hAnsi="Traditional Arabic" w:cs="Traditional Arabic"/>
          <w:sz w:val="28"/>
          <w:szCs w:val="28"/>
          <w:rtl/>
          <w:lang w:bidi="ar"/>
        </w:rPr>
        <w:t xml:space="preserve">5- </w:t>
      </w:r>
      <w:r w:rsidRPr="008E6C63">
        <w:rPr>
          <w:rFonts w:ascii="Traditional Arabic" w:hAnsi="Traditional Arabic" w:cs="Traditional Arabic"/>
          <w:color w:val="222222"/>
          <w:sz w:val="28"/>
          <w:szCs w:val="28"/>
          <w:rtl/>
          <w:lang w:bidi="ar"/>
        </w:rPr>
        <w:t>الوجه الخامس: أنها أول سورة نزلت بالمدينة فناسب البداءة بها فإن للأولية نوعًا من الأولوية.</w:t>
      </w:r>
      <w:r w:rsidRPr="008E6C63">
        <w:rPr>
          <w:rFonts w:ascii="Traditional Arabic" w:hAnsi="Traditional Arabic" w:cs="Traditional Arabic"/>
          <w:color w:val="222222"/>
          <w:sz w:val="28"/>
          <w:szCs w:val="28"/>
          <w:rtl/>
          <w:lang w:bidi="ar"/>
        </w:rPr>
        <w:br/>
      </w:r>
      <w:r w:rsidRPr="008E6C63">
        <w:rPr>
          <w:rStyle w:val="red1"/>
          <w:rFonts w:ascii="Traditional Arabic" w:hAnsi="Traditional Arabic" w:cs="Traditional Arabic"/>
          <w:sz w:val="28"/>
          <w:szCs w:val="28"/>
          <w:rtl/>
          <w:lang w:bidi="ar"/>
        </w:rPr>
        <w:t xml:space="preserve">6- </w:t>
      </w:r>
      <w:r w:rsidRPr="008E6C63">
        <w:rPr>
          <w:rFonts w:ascii="Traditional Arabic" w:hAnsi="Traditional Arabic" w:cs="Traditional Arabic"/>
          <w:color w:val="222222"/>
          <w:sz w:val="28"/>
          <w:szCs w:val="28"/>
          <w:rtl/>
          <w:lang w:bidi="ar"/>
        </w:rPr>
        <w:t>الوجه السادس: ختمت سورة الفاتحة بالدعاء للمؤمنين بأن لا يسلك بهم طريق المغضوب عليهم ولا الضالين إجمالًا. ختمت سورة البقرة بالدعاء بأن لا يسلك بهم طريقهم في المؤاخذة بالخطأ والنسيان وحمل الإصر وما لا طاقة لهم به تفصيلًا. وتضمن آخرها أيضًا الإشارة إلى طريق المغضوب عليهم والضالين بقوله تعالى: {لا نُفَرِّقُ بَيْنَ أَحَدٍ مِنْ رُسُلِهِ} فتآخت السورتان وتشابهتا في المقطع1.</w:t>
      </w:r>
    </w:p>
    <w:p w:rsidR="008E6C63" w:rsidRDefault="00A632B1" w:rsidP="008E6C63">
      <w:pPr>
        <w:pStyle w:val="aa"/>
        <w:jc w:val="both"/>
        <w:rPr>
          <w:rFonts w:ascii="Traditional Arabic" w:hAnsi="Traditional Arabic" w:cs="Traditional Arabic"/>
          <w:color w:val="222222"/>
          <w:sz w:val="28"/>
          <w:szCs w:val="28"/>
          <w:lang w:bidi="ar"/>
        </w:rPr>
      </w:pPr>
      <w:r w:rsidRPr="008E6C63">
        <w:rPr>
          <w:rFonts w:ascii="Traditional Arabic" w:hAnsi="Traditional Arabic" w:cs="Traditional Arabic"/>
          <w:color w:val="222222"/>
          <w:sz w:val="28"/>
          <w:szCs w:val="28"/>
          <w:rtl/>
          <w:lang w:bidi="ar"/>
        </w:rPr>
        <w:t>ومن وجوه المناسبة بين البقرة وآل عمران:</w:t>
      </w:r>
    </w:p>
    <w:p w:rsidR="008E6C63" w:rsidRDefault="00A632B1" w:rsidP="008E6C63">
      <w:pPr>
        <w:pStyle w:val="aa"/>
        <w:jc w:val="both"/>
        <w:rPr>
          <w:rFonts w:ascii="Traditional Arabic" w:hAnsi="Traditional Arabic" w:cs="Traditional Arabic"/>
          <w:color w:val="222222"/>
          <w:sz w:val="28"/>
          <w:szCs w:val="28"/>
          <w:rtl/>
          <w:lang w:bidi="ar"/>
        </w:rPr>
      </w:pPr>
      <w:r w:rsidRPr="008E6C63">
        <w:rPr>
          <w:rFonts w:ascii="Traditional Arabic" w:hAnsi="Traditional Arabic" w:cs="Traditional Arabic"/>
          <w:color w:val="222222"/>
          <w:sz w:val="28"/>
          <w:szCs w:val="28"/>
          <w:rtl/>
          <w:lang w:bidi="ar"/>
        </w:rPr>
        <w:t>قال السيوطي في "تناسق الدرر":</w:t>
      </w:r>
    </w:p>
    <w:p w:rsidR="00A632B1" w:rsidRPr="008E6C63" w:rsidRDefault="00A632B1" w:rsidP="008E6C63">
      <w:pPr>
        <w:pStyle w:val="aa"/>
        <w:jc w:val="both"/>
        <w:rPr>
          <w:rFonts w:ascii="Traditional Arabic" w:hAnsi="Traditional Arabic" w:cs="Traditional Arabic"/>
          <w:color w:val="222222"/>
          <w:sz w:val="28"/>
          <w:szCs w:val="28"/>
          <w:rtl/>
          <w:lang w:bidi="ar"/>
        </w:rPr>
      </w:pPr>
      <w:r w:rsidRPr="008E6C63">
        <w:rPr>
          <w:rFonts w:ascii="Traditional Arabic" w:hAnsi="Traditional Arabic" w:cs="Traditional Arabic"/>
          <w:color w:val="222222"/>
          <w:sz w:val="28"/>
          <w:szCs w:val="28"/>
          <w:rtl/>
          <w:lang w:bidi="ar"/>
        </w:rPr>
        <w:t>- "فالبقرة بمنزلة إقامة الدليل على الحكم، وآل عمران بمنزلة الجواب عن شبهاب الخصوم، ولهذا ورد فيها كثير من المتشابه لما تمسك به النصارى.</w:t>
      </w:r>
    </w:p>
    <w:p w:rsidR="008E6C63" w:rsidRDefault="00A632B1"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 فأوجب الحج في آل عمران، وأما في البقرة فذكر أنه مشروع، وأمر بإتمامه بعد الشروع فيه.</w:t>
      </w:r>
    </w:p>
    <w:p w:rsidR="008E6C63" w:rsidRDefault="00A632B1"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 وكان خطاب النصارى في آل عمران أكثر، كما أن خطاب اليهود في البقرة أكثر، لأن التوراة أصل والإنجيل فرع لها. والنبي صلى الله عليه وسلم لما هاجر إلى المدينة دعا اليهود وجاهدهم وكان جهاده للنصارى في آخر الأمر.</w:t>
      </w:r>
      <w:r w:rsidRPr="00A632B1">
        <w:rPr>
          <w:rFonts w:ascii="Traditional Arabic" w:hAnsi="Traditional Arabic" w:cs="Traditional Arabic"/>
          <w:color w:val="222222"/>
          <w:sz w:val="28"/>
          <w:szCs w:val="28"/>
          <w:rtl/>
          <w:lang w:bidi="ar"/>
        </w:rPr>
        <w:br/>
        <w:t xml:space="preserve">كما كان دعاؤه لأهل الشرك قبل أهل الكتاب. ولهذا كانت السور المكية فيها الدين الذي اتفق عليه الأنبياء. فخوطب به جميع الناس. والسور المدنية فيها خطاب من أقر بالأنبياء من أهل الكتاب والمؤمنين فخوطبوا يا أهل الكتاب </w:t>
      </w:r>
      <w:r w:rsidRPr="00A632B1">
        <w:rPr>
          <w:rStyle w:val="red1"/>
          <w:rFonts w:ascii="Traditional Arabic" w:hAnsi="Traditional Arabic" w:cs="Traditional Arabic"/>
          <w:sz w:val="28"/>
          <w:szCs w:val="28"/>
          <w:rtl/>
          <w:lang w:bidi="ar"/>
        </w:rPr>
        <w:t>...</w:t>
      </w:r>
      <w:r w:rsidRPr="00A632B1">
        <w:rPr>
          <w:rFonts w:ascii="Traditional Arabic" w:hAnsi="Traditional Arabic" w:cs="Traditional Arabic"/>
          <w:color w:val="222222"/>
          <w:sz w:val="28"/>
          <w:szCs w:val="28"/>
          <w:rtl/>
          <w:lang w:bidi="ar"/>
        </w:rPr>
        <w:t xml:space="preserve"> يا بني إسرائيل </w:t>
      </w:r>
      <w:r w:rsidRPr="00A632B1">
        <w:rPr>
          <w:rStyle w:val="red1"/>
          <w:rFonts w:ascii="Traditional Arabic" w:hAnsi="Traditional Arabic" w:cs="Traditional Arabic"/>
          <w:sz w:val="28"/>
          <w:szCs w:val="28"/>
          <w:rtl/>
          <w:lang w:bidi="ar"/>
        </w:rPr>
        <w:t>...</w:t>
      </w:r>
      <w:r w:rsidRPr="00A632B1">
        <w:rPr>
          <w:rFonts w:ascii="Traditional Arabic" w:hAnsi="Traditional Arabic" w:cs="Traditional Arabic"/>
          <w:color w:val="222222"/>
          <w:sz w:val="28"/>
          <w:szCs w:val="28"/>
          <w:rtl/>
          <w:lang w:bidi="ar"/>
        </w:rPr>
        <w:t xml:space="preserve"> يا أيها الذين آمنوا </w:t>
      </w:r>
      <w:r w:rsidRPr="00A632B1">
        <w:rPr>
          <w:rStyle w:val="red1"/>
          <w:rFonts w:ascii="Traditional Arabic" w:hAnsi="Traditional Arabic" w:cs="Traditional Arabic"/>
          <w:sz w:val="28"/>
          <w:szCs w:val="28"/>
          <w:rtl/>
          <w:lang w:bidi="ar"/>
        </w:rPr>
        <w:t>...</w:t>
      </w:r>
      <w:r w:rsidRPr="00A632B1">
        <w:rPr>
          <w:rFonts w:ascii="Traditional Arabic" w:hAnsi="Traditional Arabic" w:cs="Traditional Arabic"/>
          <w:color w:val="222222"/>
          <w:sz w:val="28"/>
          <w:szCs w:val="28"/>
          <w:rtl/>
          <w:lang w:bidi="ar"/>
        </w:rPr>
        <w:t xml:space="preserve"> 1. ا. هـ. وقال في موضع آخر: قد ظهر لي بحمد الله وجوه من المناسبات:</w:t>
      </w:r>
      <w:r w:rsidRPr="00A632B1">
        <w:rPr>
          <w:rFonts w:ascii="Traditional Arabic" w:hAnsi="Traditional Arabic" w:cs="Traditional Arabic"/>
          <w:color w:val="222222"/>
          <w:sz w:val="28"/>
          <w:szCs w:val="28"/>
          <w:rtl/>
          <w:lang w:bidi="ar"/>
        </w:rPr>
        <w:br/>
        <w:t>أحدها: مراعاة القاعدة التي قررتها من شرح كل سورة لإجمال ما في السورة قبلها. وذلك هنا في عدة موضاع، منها:</w:t>
      </w:r>
      <w:r w:rsidRPr="00A632B1">
        <w:rPr>
          <w:rFonts w:ascii="Traditional Arabic" w:hAnsi="Traditional Arabic" w:cs="Traditional Arabic"/>
          <w:color w:val="222222"/>
          <w:sz w:val="28"/>
          <w:szCs w:val="28"/>
          <w:rtl/>
          <w:lang w:bidi="ar"/>
        </w:rPr>
        <w:br/>
      </w:r>
      <w:r w:rsidRPr="00A632B1">
        <w:rPr>
          <w:rStyle w:val="red1"/>
          <w:rFonts w:ascii="Traditional Arabic" w:hAnsi="Traditional Arabic" w:cs="Traditional Arabic"/>
          <w:sz w:val="28"/>
          <w:szCs w:val="28"/>
          <w:rtl/>
          <w:lang w:bidi="ar"/>
        </w:rPr>
        <w:t xml:space="preserve">1- </w:t>
      </w:r>
      <w:r w:rsidRPr="00A632B1">
        <w:rPr>
          <w:rFonts w:ascii="Traditional Arabic" w:hAnsi="Traditional Arabic" w:cs="Traditional Arabic"/>
          <w:color w:val="222222"/>
          <w:sz w:val="28"/>
          <w:szCs w:val="28"/>
          <w:rtl/>
          <w:lang w:bidi="ar"/>
        </w:rPr>
        <w:t>افتتحت البقرة بوصف الكتاب بأنه لا ريب فيه، وفي آل عمران: {نَزَّلَ عَلَيْكَ الْكِتَابَ بِالْحَقِّ مُصَدِّقًا لِمَا بَيْنَ يَدَيْهِ} وذلك بسط وإطناب لنفي الريب.</w:t>
      </w:r>
    </w:p>
    <w:p w:rsidR="008E6C63" w:rsidRDefault="00A632B1" w:rsidP="00A632B1">
      <w:pPr>
        <w:jc w:val="both"/>
        <w:rPr>
          <w:rFonts w:ascii="Traditional Arabic" w:hAnsi="Traditional Arabic" w:cs="Traditional Arabic"/>
          <w:color w:val="222222"/>
          <w:sz w:val="28"/>
          <w:szCs w:val="28"/>
          <w:rtl/>
          <w:lang w:bidi="ar"/>
        </w:rPr>
      </w:pPr>
      <w:r w:rsidRPr="00A632B1">
        <w:rPr>
          <w:rStyle w:val="red1"/>
          <w:rFonts w:ascii="Traditional Arabic" w:hAnsi="Traditional Arabic" w:cs="Traditional Arabic"/>
          <w:sz w:val="28"/>
          <w:szCs w:val="28"/>
          <w:rtl/>
          <w:lang w:bidi="ar"/>
        </w:rPr>
        <w:t xml:space="preserve">2- </w:t>
      </w:r>
      <w:r w:rsidRPr="00A632B1">
        <w:rPr>
          <w:rFonts w:ascii="Traditional Arabic" w:hAnsi="Traditional Arabic" w:cs="Traditional Arabic"/>
          <w:color w:val="222222"/>
          <w:sz w:val="28"/>
          <w:szCs w:val="28"/>
          <w:rtl/>
          <w:lang w:bidi="ar"/>
        </w:rPr>
        <w:t>أنه ذكر في البقرة إنزال الكتاب مجملًا، وقسمه هنا إلى آيات محكمات ومتشابهات.</w:t>
      </w:r>
    </w:p>
    <w:p w:rsidR="008E6C63" w:rsidRPr="008E6C63" w:rsidRDefault="00A632B1" w:rsidP="008E6C63">
      <w:pPr>
        <w:pStyle w:val="aa"/>
        <w:numPr>
          <w:ilvl w:val="0"/>
          <w:numId w:val="4"/>
        </w:numPr>
        <w:jc w:val="both"/>
        <w:rPr>
          <w:rFonts w:ascii="Traditional Arabic" w:hAnsi="Traditional Arabic" w:cs="Traditional Arabic"/>
          <w:color w:val="222222"/>
          <w:sz w:val="28"/>
          <w:szCs w:val="28"/>
          <w:rtl/>
          <w:lang w:bidi="ar"/>
        </w:rPr>
      </w:pPr>
      <w:r w:rsidRPr="008E6C63">
        <w:rPr>
          <w:rFonts w:ascii="Traditional Arabic" w:hAnsi="Traditional Arabic" w:cs="Traditional Arabic"/>
          <w:color w:val="222222"/>
          <w:sz w:val="28"/>
          <w:szCs w:val="28"/>
          <w:rtl/>
          <w:lang w:bidi="ar"/>
        </w:rPr>
        <w:t>أنه ذكر في البقرة {وَمَا أُنْزِلَ مِنْ قَبْلِك} وفي آل عمران {وَأَنْزَلَ التَّوْرَاةَ وَالْأِنْجِيلَ، مِنْ قَبْلُ هُدىً لِلنَّاسِ} وصرح بذكر الإنجيل هنا لأن السورة خطاب للنصارى، ولم يقع التصريح به في سورة البقرة بطولها، وإنما صرح في البقرة بذكر التوراة خاصة لأنها خطاب لليهود.</w:t>
      </w:r>
    </w:p>
    <w:p w:rsidR="00A632B1" w:rsidRPr="008E6C63" w:rsidRDefault="00A632B1" w:rsidP="008E6C63">
      <w:pPr>
        <w:pStyle w:val="aa"/>
        <w:numPr>
          <w:ilvl w:val="0"/>
          <w:numId w:val="4"/>
        </w:numPr>
        <w:jc w:val="both"/>
        <w:rPr>
          <w:rFonts w:ascii="Traditional Arabic" w:hAnsi="Traditional Arabic" w:cs="Traditional Arabic"/>
          <w:color w:val="222222"/>
          <w:sz w:val="28"/>
          <w:szCs w:val="28"/>
          <w:rtl/>
          <w:lang w:bidi="ar"/>
        </w:rPr>
      </w:pPr>
      <w:r w:rsidRPr="008E6C63">
        <w:rPr>
          <w:rStyle w:val="red1"/>
          <w:rFonts w:ascii="Traditional Arabic" w:hAnsi="Traditional Arabic" w:cs="Traditional Arabic"/>
          <w:sz w:val="28"/>
          <w:szCs w:val="28"/>
          <w:rtl/>
          <w:lang w:bidi="ar"/>
        </w:rPr>
        <w:t xml:space="preserve"> </w:t>
      </w:r>
      <w:r w:rsidRPr="008E6C63">
        <w:rPr>
          <w:rFonts w:ascii="Traditional Arabic" w:hAnsi="Traditional Arabic" w:cs="Traditional Arabic"/>
          <w:color w:val="222222"/>
          <w:sz w:val="28"/>
          <w:szCs w:val="28"/>
          <w:rtl/>
          <w:lang w:bidi="ar"/>
        </w:rPr>
        <w:t>ذكر القتال في البقرة مجملًا بقوله تعالى: {وَقَاتِلُوا فِي سَبِيلِ اللَّه} [190-194] وقوله تعالى: {كُتِبَ عَلَيْكُمُ الْقِتَال} [216] وفصلت في آل عمران قصة أحد بكمالها.</w:t>
      </w:r>
    </w:p>
    <w:p w:rsidR="008E6C63" w:rsidRDefault="00A632B1" w:rsidP="008E6C63">
      <w:pPr>
        <w:pStyle w:val="aa"/>
        <w:numPr>
          <w:ilvl w:val="0"/>
          <w:numId w:val="4"/>
        </w:numPr>
        <w:jc w:val="both"/>
        <w:rPr>
          <w:rFonts w:ascii="Traditional Arabic" w:hAnsi="Traditional Arabic" w:cs="Traditional Arabic"/>
          <w:color w:val="222222"/>
          <w:sz w:val="28"/>
          <w:szCs w:val="28"/>
          <w:lang w:bidi="ar"/>
        </w:rPr>
      </w:pPr>
      <w:r w:rsidRPr="008E6C63">
        <w:rPr>
          <w:rFonts w:ascii="Traditional Arabic" w:hAnsi="Traditional Arabic" w:cs="Traditional Arabic"/>
          <w:color w:val="222222"/>
          <w:sz w:val="28"/>
          <w:szCs w:val="28"/>
          <w:rtl/>
          <w:lang w:bidi="ar"/>
        </w:rPr>
        <w:t>أنه أوجز في البقرة ذكر المقتولين في سبيل الله بقوله: {أَحْيَاءٌ وَلَكِنْ لا تَشْعُرُون} [154] وزاد هنا {عِنْدَ رَبِّهِمْ يُرْزَقُونَ، فَرِحِينَ بِمَا آتَاهُمُ اللَّهُ مِنْ فَضْلِهِ وَيَسْتَبْشِرُونَ بِالَّذِينَ لَمْ يَلْحَقُوا بِهِمْ مِنْ خَلْفِهِمْ} [آل عمران: 170] .</w:t>
      </w:r>
      <w:r w:rsidRPr="008E6C63">
        <w:rPr>
          <w:rFonts w:ascii="Traditional Arabic" w:hAnsi="Traditional Arabic" w:cs="Traditional Arabic"/>
          <w:color w:val="222222"/>
          <w:sz w:val="28"/>
          <w:szCs w:val="28"/>
          <w:rtl/>
          <w:lang w:bidi="ar"/>
        </w:rPr>
        <w:br/>
      </w:r>
      <w:r w:rsidRPr="008E6C63">
        <w:rPr>
          <w:rStyle w:val="red1"/>
          <w:rFonts w:ascii="Traditional Arabic" w:hAnsi="Traditional Arabic" w:cs="Traditional Arabic"/>
          <w:sz w:val="28"/>
          <w:szCs w:val="28"/>
          <w:rtl/>
          <w:lang w:bidi="ar"/>
        </w:rPr>
        <w:t xml:space="preserve">6- </w:t>
      </w:r>
      <w:r w:rsidRPr="008E6C63">
        <w:rPr>
          <w:rFonts w:ascii="Traditional Arabic" w:hAnsi="Traditional Arabic" w:cs="Traditional Arabic"/>
          <w:color w:val="222222"/>
          <w:sz w:val="28"/>
          <w:szCs w:val="28"/>
          <w:rtl/>
          <w:lang w:bidi="ar"/>
        </w:rPr>
        <w:t>وفي البقرة {وَاللَّهُ يُؤْتِي مُلْكَهُ مَنْ يَشَاء} [247] وفي آل عمران {قُلِ اللَّهُمَّ مَالِكَ الْمُلْكِ تُؤْتِي الْمُلْكَ مَنْ تَشَاءُ وَتَنْزِعُ الْمُلْكَ مِمَّنْ تَشَاءُ} [26] .</w:t>
      </w:r>
    </w:p>
    <w:p w:rsidR="008E6C63" w:rsidRDefault="00A632B1" w:rsidP="008E6C63">
      <w:pPr>
        <w:pStyle w:val="aa"/>
        <w:numPr>
          <w:ilvl w:val="0"/>
          <w:numId w:val="6"/>
        </w:numPr>
        <w:jc w:val="both"/>
        <w:rPr>
          <w:rFonts w:ascii="Traditional Arabic" w:hAnsi="Traditional Arabic" w:cs="Traditional Arabic"/>
          <w:color w:val="222222"/>
          <w:sz w:val="28"/>
          <w:szCs w:val="28"/>
          <w:lang w:bidi="ar"/>
        </w:rPr>
      </w:pPr>
      <w:r w:rsidRPr="008E6C63">
        <w:rPr>
          <w:rStyle w:val="red1"/>
          <w:rFonts w:ascii="Traditional Arabic" w:hAnsi="Traditional Arabic" w:cs="Traditional Arabic"/>
          <w:sz w:val="28"/>
          <w:szCs w:val="28"/>
          <w:rtl/>
          <w:lang w:bidi="ar"/>
        </w:rPr>
        <w:t xml:space="preserve">- </w:t>
      </w:r>
      <w:r w:rsidRPr="008E6C63">
        <w:rPr>
          <w:rFonts w:ascii="Traditional Arabic" w:hAnsi="Traditional Arabic" w:cs="Traditional Arabic"/>
          <w:color w:val="222222"/>
          <w:sz w:val="28"/>
          <w:szCs w:val="28"/>
          <w:rtl/>
          <w:lang w:bidi="ar"/>
        </w:rPr>
        <w:t>في البقرة في أهل الكتاب {ثُمَّ تَوَلَّيْتُمْ إِلَّا قَلِيلًا مِنْكُمْ} [83] فأجمل القليل وفصله في آل عمران {لَيْسُوا سَوَاءً مِنْ أَهْلِ الْكِتَابِ أُمَّةٌ قَائِمَةٌ يَتْلُونَ آيَاتِ اللَّهِ آنَاءَ اللَّيْلِ وَهُمْ يَسْجُدُونَ} [113] .</w:t>
      </w:r>
      <w:r w:rsidRPr="008E6C63">
        <w:rPr>
          <w:rFonts w:ascii="Traditional Arabic" w:hAnsi="Traditional Arabic" w:cs="Traditional Arabic"/>
          <w:color w:val="222222"/>
          <w:sz w:val="28"/>
          <w:szCs w:val="28"/>
          <w:rtl/>
          <w:lang w:bidi="ar"/>
        </w:rPr>
        <w:br/>
      </w:r>
      <w:r w:rsidRPr="008E6C63">
        <w:rPr>
          <w:rStyle w:val="red1"/>
          <w:rFonts w:ascii="Traditional Arabic" w:hAnsi="Traditional Arabic" w:cs="Traditional Arabic"/>
          <w:sz w:val="28"/>
          <w:szCs w:val="28"/>
          <w:rtl/>
          <w:lang w:bidi="ar"/>
        </w:rPr>
        <w:t xml:space="preserve">8- </w:t>
      </w:r>
      <w:r w:rsidRPr="008E6C63">
        <w:rPr>
          <w:rFonts w:ascii="Traditional Arabic" w:hAnsi="Traditional Arabic" w:cs="Traditional Arabic"/>
          <w:color w:val="222222"/>
          <w:sz w:val="28"/>
          <w:szCs w:val="28"/>
          <w:rtl/>
          <w:lang w:bidi="ar"/>
        </w:rPr>
        <w:t>في البقرة ذكر تفضيل هذه الأمة على سائر الأمم إبهامًا {وَكَذَلِكَ جَعَلْنَاكُمْ أُمَّةً وَسَطًا} [143] وأتى في آل عمران بتفضيل هذه الأمة صراحة {كُنْتُمْ خَيْرَ أُمَّةٍ أُخْرِجَتْ لِلنَّاسِ تَأْمُرُونَ بِالْمَعْرُوفِ} فكنتم أصرح في قوله من {جَعَلْنَاكُم} ثم زاد وجه الخيرية بقوله: {تَأْمُرُونَ بِالْمَعْرُوف} [110] .</w:t>
      </w:r>
    </w:p>
    <w:p w:rsidR="008E6C63" w:rsidRDefault="00A632B1" w:rsidP="008E6C63">
      <w:pPr>
        <w:pStyle w:val="aa"/>
        <w:ind w:left="927"/>
        <w:jc w:val="both"/>
        <w:rPr>
          <w:rFonts w:ascii="Traditional Arabic" w:hAnsi="Traditional Arabic" w:cs="Traditional Arabic"/>
          <w:color w:val="222222"/>
          <w:sz w:val="28"/>
          <w:szCs w:val="28"/>
          <w:rtl/>
          <w:lang w:bidi="ar"/>
        </w:rPr>
      </w:pPr>
      <w:r w:rsidRPr="008E6C63">
        <w:rPr>
          <w:rFonts w:ascii="Traditional Arabic" w:hAnsi="Traditional Arabic" w:cs="Traditional Arabic"/>
          <w:color w:val="222222"/>
          <w:sz w:val="28"/>
          <w:szCs w:val="28"/>
          <w:rtl/>
          <w:lang w:bidi="ar"/>
        </w:rPr>
        <w:t>الوجه الثاني: أن بين سورة البقرة وسورة آل عمران اتحادًا وتلاحمًا متأكدًا:</w:t>
      </w:r>
    </w:p>
    <w:p w:rsidR="00A632B1" w:rsidRPr="008E6C63" w:rsidRDefault="00A632B1" w:rsidP="008E6C63">
      <w:pPr>
        <w:pStyle w:val="aa"/>
        <w:ind w:left="927"/>
        <w:jc w:val="both"/>
        <w:rPr>
          <w:rFonts w:ascii="Traditional Arabic" w:hAnsi="Traditional Arabic" w:cs="Traditional Arabic"/>
          <w:color w:val="222222"/>
          <w:sz w:val="28"/>
          <w:szCs w:val="28"/>
          <w:rtl/>
          <w:lang w:bidi="ar"/>
        </w:rPr>
      </w:pPr>
      <w:r w:rsidRPr="008E6C63">
        <w:rPr>
          <w:rFonts w:ascii="Traditional Arabic" w:hAnsi="Traditional Arabic" w:cs="Traditional Arabic"/>
          <w:color w:val="222222"/>
          <w:sz w:val="28"/>
          <w:szCs w:val="28"/>
          <w:rtl/>
          <w:lang w:bidi="ar"/>
        </w:rPr>
        <w:t>فذكر في سورة البقرة خلق الناس وذكر هنا تصويرهم في الأرحام.</w:t>
      </w:r>
    </w:p>
    <w:p w:rsidR="008E6C63" w:rsidRDefault="00A632B1"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وذكر في البقرة مبدأ خلق آدم وذكر في آل عمران مبدأ خلق أولاده.</w:t>
      </w:r>
    </w:p>
    <w:p w:rsidR="008E6C63" w:rsidRDefault="00A632B1"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وفي البقرة افتتح بقصة آدم حيث خلقه من غير أب ولا أم، وذكر في آل عمران نظيره من غير أب وهو عيسى عليه السلام.</w:t>
      </w:r>
      <w:r w:rsidRPr="00A632B1">
        <w:rPr>
          <w:rFonts w:ascii="Traditional Arabic" w:hAnsi="Traditional Arabic" w:cs="Traditional Arabic"/>
          <w:color w:val="222222"/>
          <w:sz w:val="28"/>
          <w:szCs w:val="28"/>
          <w:rtl/>
          <w:lang w:bidi="ar"/>
        </w:rPr>
        <w:br/>
        <w:t>وفي البقرة لما كان الخطاب لليهود، وقد قالوا في مريم عليها السلام ما قالوا وأنكروا وجود وليد بدون أب، فوتحوا بقصة آدم لتشبه في أذهانهم فلا تأتي قصة عيسى إلا وقد ذكر عندهم ما يشبهها من جنسها.</w:t>
      </w:r>
    </w:p>
    <w:p w:rsidR="00A632B1" w:rsidRPr="00A632B1" w:rsidRDefault="00A632B1" w:rsidP="00A632B1">
      <w:pPr>
        <w:jc w:val="both"/>
        <w:rPr>
          <w:rFonts w:ascii="Traditional Arabic" w:hAnsi="Traditional Arabic" w:cs="Traditional Arabic"/>
          <w:sz w:val="28"/>
          <w:szCs w:val="28"/>
          <w:rtl/>
          <w:lang w:bidi="ar"/>
        </w:rPr>
      </w:pPr>
      <w:r w:rsidRPr="00A632B1">
        <w:rPr>
          <w:rFonts w:ascii="Traditional Arabic" w:hAnsi="Traditional Arabic" w:cs="Traditional Arabic"/>
          <w:color w:val="222222"/>
          <w:sz w:val="28"/>
          <w:szCs w:val="28"/>
          <w:rtl/>
          <w:lang w:bidi="ar"/>
        </w:rPr>
        <w:t>ولأن قصة عيسى قيست على قصة آدم في قوله {كَمَثَلِ آدَم} [59] والمقيس عليه لا بد وأن يكون معلومًا لتتم الحجة بالقياس. فكانت القصة والسورة جديرة بالتقدم.</w:t>
      </w:r>
    </w:p>
    <w:p w:rsidR="008E6C63" w:rsidRDefault="00A632B1"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النوع الثالث:</w:t>
      </w:r>
    </w:p>
    <w:p w:rsidR="008E6C63" w:rsidRDefault="00A632B1"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 ويقول أمر آخر استقرأته وهو: أنه إذا وردت سورتان بينهما تلازم واتحاد فإن السورة الثانية تكون خاتمتها مناسبة لفاتحة الأولى للدلالة على الاتحاد.</w:t>
      </w:r>
    </w:p>
    <w:p w:rsidR="008E6C63" w:rsidRDefault="00A632B1"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وفي السورة المستقلة عما بعدها يكون آخر السورة نفسها مناسبًا لأولها.</w:t>
      </w:r>
    </w:p>
    <w:p w:rsidR="008E6C63" w:rsidRDefault="00A632B1"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وآخر آل عمران مناسب لأول البقرة، فإنها افتتحت -أي البقرة- بذكر المتقين وأنهم المفلحون، وختمت آل عمران بقوله {وَاتَّقُوا اللَّهَ لَعَلَّكُمْ تُفْلِحُونَ} [200] .</w:t>
      </w:r>
    </w:p>
    <w:p w:rsidR="008E6C63" w:rsidRDefault="00A632B1"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 وقد ورد أنه لما نزلت {مَنْ ذَا الَّذِي يُقْرِضُ اللَّهَ قَرْضًا حَسَنًا} [البقرة: 245] قال اليهود: يا محمد افتقر ربك. فسأل القرض عباده. فنزل قوله تعالى في آل عمران {لَقَدْ سَمِعَ اللَّهُ قَوْلَ الَّذِينَ قَالُوا إِنَّ اللَّهَ فَقِيرٌ وَنَحْنُ أَغْنِيَاءُ} 1 [181] .</w:t>
      </w:r>
    </w:p>
    <w:p w:rsidR="008E6C63" w:rsidRDefault="00A632B1"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فذاك أيضًا من تلازم السورتين.</w:t>
      </w:r>
    </w:p>
    <w:p w:rsidR="008E6C63" w:rsidRDefault="00A632B1"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 وفي البقرة ورد دعاء إبراهيم عليه السلام {رَبَّنَا وَابْعَثْ فِيهِمْ رَسُولًا مِنْهُمْ يَتْلُو عَلَيْهِمْ آيَاتِكَ} [129] .</w:t>
      </w:r>
    </w:p>
    <w:p w:rsidR="008E6C63" w:rsidRDefault="00A632B1"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ووردت الإجابة في آل عمران {لَقَدْ مَنَّ اللَّهُ عَلَى الْمُؤْمِنِينَ إِذْ بَعَثَ فِيهِمْ رَسُولًا مِنْ أَنْفُسِهِمْ يَتْلُو عَلَيْهِمْ آيَاتِهِ وَيُزَكِّيهِمْ وَيُعَلِّمُهُمُ الْكِتَابَ وَالْحِكْمَةَ وَإِنْ كَانُوا مِنْ قَبْلُ لَفِي ضَلالٍ مُبِينٍ} [آل عمران: 164] ، وذاك أيضًا من تلازم السورتين2.</w:t>
      </w:r>
      <w:r w:rsidRPr="00A632B1">
        <w:rPr>
          <w:rFonts w:ascii="Traditional Arabic" w:hAnsi="Traditional Arabic" w:cs="Traditional Arabic"/>
          <w:color w:val="222222"/>
          <w:sz w:val="28"/>
          <w:szCs w:val="28"/>
          <w:rtl/>
          <w:lang w:bidi="ar"/>
        </w:rPr>
        <w:br/>
        <w:t>هذه جملة مما ذكره السيوطي في المناسبات والتلازم بين سورتي البقرة وآل عمران.</w:t>
      </w:r>
    </w:p>
    <w:p w:rsidR="00A632B1" w:rsidRDefault="00A632B1" w:rsidP="00A632B1">
      <w:pPr>
        <w:jc w:val="both"/>
        <w:rPr>
          <w:rFonts w:ascii="Traditional Arabic" w:hAnsi="Traditional Arabic" w:cs="Traditional Arabic"/>
          <w:sz w:val="28"/>
          <w:szCs w:val="28"/>
          <w:rtl/>
          <w:lang w:bidi="ar"/>
        </w:rPr>
      </w:pPr>
      <w:r w:rsidRPr="00A632B1">
        <w:rPr>
          <w:rFonts w:ascii="Traditional Arabic" w:hAnsi="Traditional Arabic" w:cs="Traditional Arabic"/>
          <w:color w:val="222222"/>
          <w:sz w:val="28"/>
          <w:szCs w:val="28"/>
          <w:rtl/>
          <w:lang w:bidi="ar"/>
        </w:rPr>
        <w:t>وهذه الاستقراءات جاءت من غير نسق معين، ولم ترصد باستقراء من زاوية معينة فجاءت منثورة من غير أن ينتظمها منهج معين.</w:t>
      </w:r>
    </w:p>
    <w:p w:rsidR="008E6C63" w:rsidRDefault="00A632B1"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ومع كل ذلك فإننا نلحظ وجود مناسبات عدة بين السورتين الكريمتين، ولم يكن اقتران رسول الله صلى الله عليه وسلم بينهما في تسميتهما بـ"الزهراوين أو الغمامتين1 إلا عن حكمة ووجود علائق تشد إحداهما إلى الأخرى ولو أن بعض الباحثين وضع منهجًا محددًا لدراسة السورتين دراسة موضوعية لأماط اللثام عن كثير من أسرار كتاب الله سبحانه وتعالى.</w:t>
      </w:r>
      <w:r w:rsidRPr="00A632B1">
        <w:rPr>
          <w:rFonts w:ascii="Traditional Arabic" w:hAnsi="Traditional Arabic" w:cs="Traditional Arabic"/>
          <w:color w:val="222222"/>
          <w:sz w:val="28"/>
          <w:szCs w:val="28"/>
          <w:rtl/>
          <w:lang w:bidi="ar"/>
        </w:rPr>
        <w:br/>
        <w:t>وهكذا نجد أن علم المناسبات بين الآيات بعضها مع بعض وبين السور يبرز لنا جانبًا من إعجاز القرآن الكريم، وأنه كلام الله المنزل وليس من عند البشر.</w:t>
      </w:r>
    </w:p>
    <w:p w:rsidR="008E6C63" w:rsidRDefault="00A632B1"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فمن المعلوم أن القرآن الكريم نزل مفرقًا منجمًا لبضعة وعشرين عامًا حسب الوقائع المختلفة وفي ظروف متباينة، وإجابة لاستفسارات متنوعة، ثم كان الترتيب المحكم الذي لا نجد فيه آية ينبو بها مكانها من السياق القرآني العتيد.</w:t>
      </w:r>
      <w:r w:rsidRPr="00A632B1">
        <w:rPr>
          <w:rFonts w:ascii="Traditional Arabic" w:hAnsi="Traditional Arabic" w:cs="Traditional Arabic"/>
          <w:color w:val="222222"/>
          <w:sz w:val="28"/>
          <w:szCs w:val="28"/>
          <w:rtl/>
          <w:lang w:bidi="ar"/>
        </w:rPr>
        <w:br/>
        <w:t>ولا نجد كلمة يتململ بها موضعها في النظم المحكم. ولقد نجد الآية المدنية في السورة المكية أو الآية تتلو الآية والفاصل في نزولهما يبلغ عدة سنوات فأي عقل بشري يستطيع أن يراعي هذه الدقة وهذا الإحكام في النسق والترتيب والملاءمة بحيث يكون ذلك في الذروة من الفصاحة والبلاغة والانسجام.</w:t>
      </w:r>
    </w:p>
    <w:p w:rsidR="008E6C63" w:rsidRDefault="00A632B1" w:rsidP="00A632B1">
      <w:pPr>
        <w:jc w:val="both"/>
        <w:rPr>
          <w:rFonts w:ascii="Traditional Arabic"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{أَفَلا يَتَدَبَّرُونَ الْقُرْآنَ وَلَوْ كَانَ مِنْ عِنْدِ غَيْرِ اللَّهِ لَوَجَدُوا فِيهِ اخْتِلافًا كَثِيرًا} [النساء: 82] .</w:t>
      </w:r>
    </w:p>
    <w:p w:rsidR="008E6C63" w:rsidRDefault="00A632B1" w:rsidP="008E6C63">
      <w:pPr>
        <w:jc w:val="both"/>
        <w:rPr>
          <w:rFonts w:ascii="Traditional Arabic" w:eastAsia="Times New Roman" w:hAnsi="Traditional Arabic" w:cs="Traditional Arabic"/>
          <w:color w:val="222222"/>
          <w:sz w:val="28"/>
          <w:szCs w:val="28"/>
          <w:rtl/>
          <w:lang w:bidi="ar"/>
        </w:rPr>
      </w:pPr>
      <w:r w:rsidRPr="00A632B1">
        <w:rPr>
          <w:rFonts w:ascii="Traditional Arabic" w:hAnsi="Traditional Arabic" w:cs="Traditional Arabic"/>
          <w:color w:val="222222"/>
          <w:sz w:val="28"/>
          <w:szCs w:val="28"/>
          <w:rtl/>
          <w:lang w:bidi="ar"/>
        </w:rPr>
        <w:t>"إن عقلًا بشريًا مهما أوتي من القوة والحفظ والإحكام لا يستطيع أن يذكر موضع فقرة من كلام سابق مضى عليه سنوات طويلة. فيضعها في مكانها بحيث تلتحم مع سابقاتها ولاحقاتها في اللفظ والمعنى والسياق. ولو أن عقلًا أتقن ذلك في حال واحدة فلن يستطيع أن يحكمه في حالات كثيرة وفي سور كثيرة بحيث لا تشذ حالة واحدة عن قاعدة الإحكام المشاهدة في كتاب الله الحكيم"2.</w:t>
      </w:r>
      <w:r w:rsidRPr="00A632B1">
        <w:rPr>
          <w:rFonts w:ascii="Traditional Arabic" w:hAnsi="Traditional Arabic" w:cs="Traditional Arabic"/>
          <w:color w:val="222222"/>
          <w:sz w:val="28"/>
          <w:szCs w:val="28"/>
          <w:rtl/>
          <w:lang w:bidi="ar"/>
        </w:rPr>
        <w:br/>
        <w:t>إن إدراك المناسبات بين مقاطع السورة وافتتاحيتها وخاتمتها وسائر آياتها أمر</w:t>
      </w:r>
      <w:r w:rsidR="008E6C63" w:rsidRPr="008E6C63">
        <w:rPr>
          <w:rFonts w:ascii="Traditional Arabic" w:eastAsia="Times New Roman" w:hAnsi="Traditional Arabic" w:cs="Traditional Arabic"/>
          <w:color w:val="222222"/>
          <w:sz w:val="28"/>
          <w:szCs w:val="28"/>
          <w:rtl/>
          <w:lang w:bidi="ar"/>
        </w:rPr>
        <w:t xml:space="preserve"> </w:t>
      </w:r>
      <w:r w:rsidR="008E6C63" w:rsidRPr="00A632B1">
        <w:rPr>
          <w:rFonts w:ascii="Traditional Arabic" w:eastAsia="Times New Roman" w:hAnsi="Traditional Arabic" w:cs="Traditional Arabic"/>
          <w:color w:val="222222"/>
          <w:sz w:val="28"/>
          <w:szCs w:val="28"/>
          <w:rtl/>
          <w:lang w:bidi="ar"/>
        </w:rPr>
        <w:t>على جانب كبيرة من الأهمية لمن أراد تفسير السورة تفسيرًا موضوعيًا، فوجوه المناسبات هذه تلقي أضواء كاشفة على محور السورة وهدفها، وبالتالي يحدد الزاوية التي ينطلق منها المفسر في بيان معاني الآيات الكريمة.</w:t>
      </w:r>
    </w:p>
    <w:p w:rsidR="008E6C63" w:rsidRDefault="00A632B1" w:rsidP="00A632B1">
      <w:pPr>
        <w:jc w:val="both"/>
        <w:rPr>
          <w:rFonts w:ascii="Traditional Arabic" w:eastAsia="Times New Roman" w:hAnsi="Traditional Arabic" w:cs="Traditional Arabic"/>
          <w:color w:val="222222"/>
          <w:sz w:val="28"/>
          <w:szCs w:val="28"/>
          <w:rtl/>
          <w:lang w:bidi="ar"/>
        </w:rPr>
      </w:pPr>
      <w:r w:rsidRPr="00A632B1">
        <w:rPr>
          <w:rFonts w:ascii="Traditional Arabic" w:eastAsia="Times New Roman" w:hAnsi="Traditional Arabic" w:cs="Traditional Arabic"/>
          <w:color w:val="222222"/>
          <w:sz w:val="28"/>
          <w:szCs w:val="28"/>
          <w:rtl/>
          <w:lang w:bidi="ar"/>
        </w:rPr>
        <w:t>لذا كان لزامًا على المفسر الإحاطة بما قاله العلماء في وجوه الربط بين الآيات والمقاطع في السورة. فربما وردت إشارة سريعة في قول بعضهم تفتح آفاقًا واسعة في ذهن الباحث وتحدد له مسار البحث.</w:t>
      </w:r>
    </w:p>
    <w:p w:rsidR="00E05088" w:rsidRPr="00A632B1" w:rsidRDefault="00E05088" w:rsidP="008E6C63">
      <w:pPr>
        <w:rPr>
          <w:rFonts w:ascii="Traditional Arabic" w:hAnsi="Traditional Arabic" w:cs="Traditional Arabic"/>
          <w:sz w:val="28"/>
          <w:szCs w:val="28"/>
          <w:rtl/>
        </w:rPr>
      </w:pPr>
    </w:p>
    <w:sectPr w:rsidR="00E05088" w:rsidRPr="00A632B1" w:rsidSect="00A632B1">
      <w:headerReference w:type="default" r:id="rId8"/>
      <w:footerReference w:type="default" r:id="rId9"/>
      <w:pgSz w:w="11906" w:h="16838"/>
      <w:pgMar w:top="1440" w:right="1361" w:bottom="1440" w:left="1361" w:header="709" w:footer="709"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1B33" w:rsidRDefault="006C1B33" w:rsidP="00406A6A">
      <w:pPr>
        <w:spacing w:after="0" w:line="240" w:lineRule="auto"/>
      </w:pPr>
      <w:r>
        <w:separator/>
      </w:r>
    </w:p>
  </w:endnote>
  <w:endnote w:type="continuationSeparator" w:id="0">
    <w:p w:rsidR="006C1B33" w:rsidRDefault="006C1B33" w:rsidP="00406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Traditional Arabic">
    <w:panose1 w:val="02020603050405020304"/>
    <w:charset w:val="00"/>
    <w:family w:val="auto"/>
    <w:pitch w:val="variable"/>
    <w:sig w:usb0="00002003" w:usb1="80000000" w:usb2="00000008" w:usb3="00000000" w:csb0="00000041" w:csb1="00000000"/>
  </w:font>
  <w:font w:name="Berlin Sans FB Demi">
    <w:panose1 w:val="020E08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1653218460"/>
      <w:docPartObj>
        <w:docPartGallery w:val="Page Numbers (Bottom of Page)"/>
        <w:docPartUnique/>
      </w:docPartObj>
    </w:sdtPr>
    <w:sdtContent>
      <w:p w:rsidR="006C1B33" w:rsidRDefault="006C1B33">
        <w:pPr>
          <w:pStyle w:val="a4"/>
          <w:jc w:val="center"/>
        </w:pPr>
        <w:r>
          <w:fldChar w:fldCharType="begin"/>
        </w:r>
        <w:r>
          <w:instrText>PAGE   \* MERGEFORMAT</w:instrText>
        </w:r>
        <w:r>
          <w:fldChar w:fldCharType="separate"/>
        </w:r>
        <w:r w:rsidR="008E6C63" w:rsidRPr="008E6C63">
          <w:rPr>
            <w:noProof/>
            <w:rtl/>
            <w:lang w:val="ar-SA"/>
          </w:rPr>
          <w:t>2</w:t>
        </w:r>
        <w:r>
          <w:fldChar w:fldCharType="end"/>
        </w:r>
      </w:p>
    </w:sdtContent>
  </w:sdt>
  <w:p w:rsidR="006C1B33" w:rsidRDefault="006C1B3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1B33" w:rsidRDefault="006C1B33" w:rsidP="00406A6A">
      <w:pPr>
        <w:spacing w:after="0" w:line="240" w:lineRule="auto"/>
      </w:pPr>
      <w:r>
        <w:separator/>
      </w:r>
    </w:p>
  </w:footnote>
  <w:footnote w:type="continuationSeparator" w:id="0">
    <w:p w:rsidR="006C1B33" w:rsidRDefault="006C1B33" w:rsidP="00406A6A">
      <w:pPr>
        <w:spacing w:after="0" w:line="240" w:lineRule="auto"/>
      </w:pPr>
      <w:r>
        <w:continuationSeparator/>
      </w:r>
    </w:p>
  </w:footnote>
  <w:footnote w:id="1">
    <w:p w:rsidR="008E6C63" w:rsidRDefault="008E6C63">
      <w:pPr>
        <w:pStyle w:val="a5"/>
        <w:rPr>
          <w:rFonts w:hint="cs"/>
          <w:rtl/>
        </w:rPr>
      </w:pPr>
      <w:r>
        <w:rPr>
          <w:rStyle w:val="a6"/>
        </w:rPr>
        <w:footnoteRef/>
      </w:r>
      <w:r>
        <w:rPr>
          <w:rtl/>
        </w:rPr>
        <w:t xml:space="preserve"> </w:t>
      </w:r>
      <w:r>
        <w:rPr>
          <w:rFonts w:hint="cs"/>
          <w:rtl/>
        </w:rPr>
        <w:t>المحاضرة منقولة بتمامها من كتاب مباحث في التفسير الموضوعي، مصطفى، مسلم.</w:t>
      </w:r>
      <w:bookmarkStart w:id="0" w:name="_GoBack"/>
      <w:bookmarkEnd w:id="0"/>
    </w:p>
  </w:footnote>
  <w:footnote w:id="2">
    <w:p w:rsidR="006C1B33" w:rsidRPr="00406A6A" w:rsidRDefault="006C1B33" w:rsidP="003A6C29">
      <w:pPr>
        <w:rPr>
          <w:rFonts w:ascii="Traditional Arabic" w:hAnsi="Traditional Arabic" w:cs="Traditional Arabic"/>
          <w:sz w:val="32"/>
          <w:szCs w:val="32"/>
          <w:rtl/>
        </w:rPr>
      </w:pPr>
      <w:r>
        <w:rPr>
          <w:rStyle w:val="a6"/>
        </w:rPr>
        <w:footnoteRef/>
      </w:r>
      <w:r>
        <w:rPr>
          <w:rtl/>
        </w:rPr>
        <w:t xml:space="preserve"> </w:t>
      </w:r>
      <w:r w:rsidRPr="00E05088">
        <w:rPr>
          <w:rFonts w:ascii="Traditional Arabic" w:hAnsi="Traditional Arabic" w:cs="Traditional Arabic"/>
          <w:sz w:val="32"/>
          <w:szCs w:val="32"/>
          <w:rtl/>
        </w:rPr>
        <w:t>1 النبأ العظيم: 154-155، ط. دار ال</w:t>
      </w:r>
      <w:r>
        <w:rPr>
          <w:rFonts w:ascii="Traditional Arabic" w:hAnsi="Traditional Arabic" w:cs="Traditional Arabic" w:hint="cs"/>
          <w:sz w:val="32"/>
          <w:szCs w:val="32"/>
          <w:rtl/>
        </w:rPr>
        <w:t>ق</w:t>
      </w:r>
      <w:r w:rsidRPr="00E05088">
        <w:rPr>
          <w:rFonts w:ascii="Traditional Arabic" w:hAnsi="Traditional Arabic" w:cs="Traditional Arabic"/>
          <w:sz w:val="32"/>
          <w:szCs w:val="32"/>
          <w:rtl/>
        </w:rPr>
        <w:t>لم.</w:t>
      </w:r>
    </w:p>
    <w:p w:rsidR="006C1B33" w:rsidRDefault="006C1B33">
      <w:pPr>
        <w:pStyle w:val="a5"/>
        <w:rPr>
          <w:rFonts w:hint="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B33" w:rsidRDefault="006C1B33" w:rsidP="00406A6A">
    <w:pPr>
      <w:pStyle w:val="a3"/>
    </w:pPr>
    <w:r>
      <w:rPr>
        <w:rFonts w:ascii="Berlin Sans FB Demi" w:hAnsi="Berlin Sans FB Demi"/>
        <w:b/>
        <w:bCs/>
        <w:sz w:val="24"/>
        <w:szCs w:val="24"/>
        <w:rtl/>
      </w:rPr>
      <w:t>446قرأ التفسير الموضوعي                                                                        المحاضرة الثا</w:t>
    </w:r>
    <w:r>
      <w:rPr>
        <w:rFonts w:ascii="Berlin Sans FB Demi" w:hAnsi="Berlin Sans FB Demi" w:hint="cs"/>
        <w:b/>
        <w:bCs/>
        <w:sz w:val="24"/>
        <w:szCs w:val="24"/>
        <w:rtl/>
      </w:rPr>
      <w:t>لث</w:t>
    </w:r>
    <w:r>
      <w:rPr>
        <w:rFonts w:ascii="Berlin Sans FB Demi" w:hAnsi="Berlin Sans FB Demi"/>
        <w:b/>
        <w:bCs/>
        <w:sz w:val="24"/>
        <w:szCs w:val="24"/>
        <w:rtl/>
      </w:rPr>
      <w:t>ة</w:t>
    </w:r>
  </w:p>
  <w:p w:rsidR="006C1B33" w:rsidRDefault="006C1B33">
    <w:pPr>
      <w:pStyle w:val="a3"/>
    </w:pPr>
  </w:p>
  <w:p w:rsidR="006C1B33" w:rsidRDefault="006C1B3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A6C2A"/>
    <w:multiLevelType w:val="hybridMultilevel"/>
    <w:tmpl w:val="5F583140"/>
    <w:lvl w:ilvl="0" w:tplc="9954A70E">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775AA5"/>
    <w:multiLevelType w:val="hybridMultilevel"/>
    <w:tmpl w:val="96BE87E4"/>
    <w:lvl w:ilvl="0" w:tplc="1F3EE632">
      <w:start w:val="7"/>
      <w:numFmt w:val="decimal"/>
      <w:lvlText w:val="%1"/>
      <w:lvlJc w:val="left"/>
      <w:pPr>
        <w:ind w:left="927" w:hanging="360"/>
      </w:pPr>
      <w:rPr>
        <w:rFonts w:hint="default"/>
        <w:color w:val="FF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26746CDD"/>
    <w:multiLevelType w:val="hybridMultilevel"/>
    <w:tmpl w:val="7FDCB324"/>
    <w:lvl w:ilvl="0" w:tplc="F6EA2406">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D72EF3"/>
    <w:multiLevelType w:val="hybridMultilevel"/>
    <w:tmpl w:val="0A502276"/>
    <w:lvl w:ilvl="0" w:tplc="A4DADE12">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58877CB"/>
    <w:multiLevelType w:val="hybridMultilevel"/>
    <w:tmpl w:val="DF848524"/>
    <w:lvl w:ilvl="0" w:tplc="A7CE3EE8">
      <w:start w:val="1"/>
      <w:numFmt w:val="decimal"/>
      <w:lvlText w:val="%1-"/>
      <w:lvlJc w:val="left"/>
      <w:pPr>
        <w:ind w:left="927"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CC72DEF"/>
    <w:multiLevelType w:val="hybridMultilevel"/>
    <w:tmpl w:val="548E59D6"/>
    <w:lvl w:ilvl="0" w:tplc="1ACC6B3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2"/>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273"/>
    <w:rsid w:val="003222FC"/>
    <w:rsid w:val="003A6C29"/>
    <w:rsid w:val="00406828"/>
    <w:rsid w:val="00406A6A"/>
    <w:rsid w:val="006942C4"/>
    <w:rsid w:val="006C1B33"/>
    <w:rsid w:val="00715C06"/>
    <w:rsid w:val="00753D6C"/>
    <w:rsid w:val="008E6C63"/>
    <w:rsid w:val="00A632B1"/>
    <w:rsid w:val="00AB4273"/>
    <w:rsid w:val="00B55EA5"/>
    <w:rsid w:val="00B842E4"/>
    <w:rsid w:val="00C53F12"/>
    <w:rsid w:val="00D7512D"/>
    <w:rsid w:val="00E05088"/>
    <w:rsid w:val="00FE385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7EF25"/>
  <w15:chartTrackingRefBased/>
  <w15:docId w15:val="{27933316-5D71-4CE2-A94E-609AC6E9C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bidi/>
    </w:pPr>
  </w:style>
  <w:style w:type="paragraph" w:styleId="1">
    <w:name w:val="heading 1"/>
    <w:basedOn w:val="a"/>
    <w:next w:val="a"/>
    <w:link w:val="1Char"/>
    <w:uiPriority w:val="9"/>
    <w:qFormat/>
    <w:rsid w:val="00406A6A"/>
    <w:pPr>
      <w:keepNext/>
      <w:keepLines/>
      <w:spacing w:before="240" w:after="0"/>
      <w:outlineLvl w:val="0"/>
    </w:pPr>
    <w:rPr>
      <w:rFonts w:asciiTheme="majorHAnsi" w:eastAsiaTheme="majorEastAsia" w:hAnsiTheme="majorHAnsi" w:cstheme="majorBidi"/>
      <w:color w:val="2F5496" w:themeColor="accent1" w:themeShade="BF"/>
      <w:sz w:val="32"/>
      <w:szCs w:val="32"/>
      <w:rt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06A6A"/>
    <w:pPr>
      <w:tabs>
        <w:tab w:val="center" w:pos="4153"/>
        <w:tab w:val="right" w:pos="8306"/>
      </w:tabs>
      <w:spacing w:after="0" w:line="240" w:lineRule="auto"/>
    </w:pPr>
  </w:style>
  <w:style w:type="character" w:customStyle="1" w:styleId="Char">
    <w:name w:val="رأس الصفحة Char"/>
    <w:basedOn w:val="a0"/>
    <w:link w:val="a3"/>
    <w:uiPriority w:val="99"/>
    <w:rsid w:val="00406A6A"/>
  </w:style>
  <w:style w:type="paragraph" w:styleId="a4">
    <w:name w:val="footer"/>
    <w:basedOn w:val="a"/>
    <w:link w:val="Char0"/>
    <w:uiPriority w:val="99"/>
    <w:unhideWhenUsed/>
    <w:rsid w:val="00406A6A"/>
    <w:pPr>
      <w:tabs>
        <w:tab w:val="center" w:pos="4153"/>
        <w:tab w:val="right" w:pos="8306"/>
      </w:tabs>
      <w:spacing w:after="0" w:line="240" w:lineRule="auto"/>
    </w:pPr>
  </w:style>
  <w:style w:type="character" w:customStyle="1" w:styleId="Char0">
    <w:name w:val="تذييل الصفحة Char"/>
    <w:basedOn w:val="a0"/>
    <w:link w:val="a4"/>
    <w:uiPriority w:val="99"/>
    <w:rsid w:val="00406A6A"/>
  </w:style>
  <w:style w:type="character" w:customStyle="1" w:styleId="1Char">
    <w:name w:val="العنوان 1 Char"/>
    <w:basedOn w:val="a0"/>
    <w:link w:val="1"/>
    <w:uiPriority w:val="9"/>
    <w:rsid w:val="00406A6A"/>
    <w:rPr>
      <w:rFonts w:asciiTheme="majorHAnsi" w:eastAsiaTheme="majorEastAsia" w:hAnsiTheme="majorHAnsi" w:cstheme="majorBidi"/>
      <w:color w:val="2F5496" w:themeColor="accent1" w:themeShade="BF"/>
      <w:sz w:val="32"/>
      <w:szCs w:val="32"/>
    </w:rPr>
  </w:style>
  <w:style w:type="character" w:customStyle="1" w:styleId="title1">
    <w:name w:val="title1"/>
    <w:basedOn w:val="a0"/>
    <w:rsid w:val="003A6C29"/>
    <w:rPr>
      <w:color w:val="A52A2A"/>
    </w:rPr>
  </w:style>
  <w:style w:type="character" w:customStyle="1" w:styleId="red1">
    <w:name w:val="red1"/>
    <w:basedOn w:val="a0"/>
    <w:rsid w:val="003A6C29"/>
    <w:rPr>
      <w:color w:val="FF0000"/>
    </w:rPr>
  </w:style>
  <w:style w:type="paragraph" w:styleId="a5">
    <w:name w:val="footnote text"/>
    <w:basedOn w:val="a"/>
    <w:link w:val="Char1"/>
    <w:uiPriority w:val="99"/>
    <w:semiHidden/>
    <w:unhideWhenUsed/>
    <w:rsid w:val="003A6C29"/>
    <w:pPr>
      <w:spacing w:after="0" w:line="240" w:lineRule="auto"/>
    </w:pPr>
    <w:rPr>
      <w:sz w:val="20"/>
      <w:szCs w:val="20"/>
    </w:rPr>
  </w:style>
  <w:style w:type="character" w:customStyle="1" w:styleId="Char1">
    <w:name w:val="نص حاشية سفلية Char"/>
    <w:basedOn w:val="a0"/>
    <w:link w:val="a5"/>
    <w:uiPriority w:val="99"/>
    <w:semiHidden/>
    <w:rsid w:val="003A6C29"/>
    <w:rPr>
      <w:sz w:val="20"/>
      <w:szCs w:val="20"/>
    </w:rPr>
  </w:style>
  <w:style w:type="character" w:styleId="a6">
    <w:name w:val="footnote reference"/>
    <w:basedOn w:val="a0"/>
    <w:uiPriority w:val="99"/>
    <w:semiHidden/>
    <w:unhideWhenUsed/>
    <w:rsid w:val="003A6C29"/>
    <w:rPr>
      <w:vertAlign w:val="superscript"/>
    </w:rPr>
  </w:style>
  <w:style w:type="character" w:customStyle="1" w:styleId="footnote1">
    <w:name w:val="footnote1"/>
    <w:basedOn w:val="a0"/>
    <w:rsid w:val="00FE3859"/>
    <w:rPr>
      <w:rFonts w:ascii="Simplified Arabic" w:hAnsi="Simplified Arabic" w:cs="Simplified Arabic" w:hint="default"/>
      <w:b w:val="0"/>
      <w:bCs w:val="0"/>
      <w:vanish w:val="0"/>
      <w:webHidden w:val="0"/>
      <w:color w:val="665555"/>
      <w:sz w:val="28"/>
      <w:szCs w:val="28"/>
      <w:specVanish w:val="0"/>
    </w:rPr>
  </w:style>
  <w:style w:type="paragraph" w:styleId="a7">
    <w:name w:val="HTML Top of Form"/>
    <w:basedOn w:val="a"/>
    <w:next w:val="a"/>
    <w:link w:val="Char2"/>
    <w:hidden/>
    <w:uiPriority w:val="99"/>
    <w:semiHidden/>
    <w:unhideWhenUsed/>
    <w:rsid w:val="003222FC"/>
    <w:pPr>
      <w:pBdr>
        <w:bottom w:val="single" w:sz="6" w:space="1" w:color="auto"/>
      </w:pBdr>
      <w:bidi w:val="0"/>
      <w:spacing w:after="0" w:line="240" w:lineRule="auto"/>
      <w:jc w:val="center"/>
    </w:pPr>
    <w:rPr>
      <w:rFonts w:ascii="Arial" w:eastAsia="Times New Roman" w:hAnsi="Arial" w:cs="Arial"/>
      <w:vanish/>
      <w:sz w:val="16"/>
      <w:szCs w:val="16"/>
    </w:rPr>
  </w:style>
  <w:style w:type="character" w:customStyle="1" w:styleId="Char2">
    <w:name w:val="أعلى النموذج Char"/>
    <w:basedOn w:val="a0"/>
    <w:link w:val="a7"/>
    <w:uiPriority w:val="99"/>
    <w:semiHidden/>
    <w:rsid w:val="003222FC"/>
    <w:rPr>
      <w:rFonts w:ascii="Arial" w:eastAsia="Times New Roman" w:hAnsi="Arial" w:cs="Arial"/>
      <w:vanish/>
      <w:sz w:val="16"/>
      <w:szCs w:val="16"/>
    </w:rPr>
  </w:style>
  <w:style w:type="paragraph" w:styleId="a8">
    <w:name w:val="HTML Bottom of Form"/>
    <w:basedOn w:val="a"/>
    <w:next w:val="a"/>
    <w:link w:val="Char3"/>
    <w:hidden/>
    <w:uiPriority w:val="99"/>
    <w:semiHidden/>
    <w:unhideWhenUsed/>
    <w:rsid w:val="003222FC"/>
    <w:pPr>
      <w:pBdr>
        <w:top w:val="single" w:sz="6" w:space="1" w:color="auto"/>
      </w:pBdr>
      <w:bidi w:val="0"/>
      <w:spacing w:after="0" w:line="240" w:lineRule="auto"/>
      <w:jc w:val="center"/>
    </w:pPr>
    <w:rPr>
      <w:rFonts w:ascii="Arial" w:eastAsia="Times New Roman" w:hAnsi="Arial" w:cs="Arial"/>
      <w:vanish/>
      <w:sz w:val="16"/>
      <w:szCs w:val="16"/>
    </w:rPr>
  </w:style>
  <w:style w:type="character" w:customStyle="1" w:styleId="Char3">
    <w:name w:val="أسفل النموذج Char"/>
    <w:basedOn w:val="a0"/>
    <w:link w:val="a8"/>
    <w:uiPriority w:val="99"/>
    <w:semiHidden/>
    <w:rsid w:val="003222FC"/>
    <w:rPr>
      <w:rFonts w:ascii="Arial" w:eastAsia="Times New Roman" w:hAnsi="Arial" w:cs="Arial"/>
      <w:vanish/>
      <w:sz w:val="16"/>
      <w:szCs w:val="16"/>
    </w:rPr>
  </w:style>
  <w:style w:type="paragraph" w:styleId="a9">
    <w:name w:val="No Spacing"/>
    <w:uiPriority w:val="1"/>
    <w:qFormat/>
    <w:rsid w:val="00A632B1"/>
    <w:pPr>
      <w:bidi/>
      <w:spacing w:after="0" w:line="240" w:lineRule="auto"/>
    </w:pPr>
  </w:style>
  <w:style w:type="paragraph" w:styleId="aa">
    <w:name w:val="List Paragraph"/>
    <w:basedOn w:val="a"/>
    <w:uiPriority w:val="34"/>
    <w:qFormat/>
    <w:rsid w:val="006C1B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5655418">
      <w:bodyDiv w:val="1"/>
      <w:marLeft w:val="0"/>
      <w:marRight w:val="0"/>
      <w:marTop w:val="0"/>
      <w:marBottom w:val="0"/>
      <w:divBdr>
        <w:top w:val="none" w:sz="0" w:space="0" w:color="auto"/>
        <w:left w:val="none" w:sz="0" w:space="0" w:color="auto"/>
        <w:bottom w:val="none" w:sz="0" w:space="0" w:color="auto"/>
        <w:right w:val="none" w:sz="0" w:space="0" w:color="auto"/>
      </w:divBdr>
      <w:divsChild>
        <w:div w:id="1889762981">
          <w:marLeft w:val="0"/>
          <w:marRight w:val="0"/>
          <w:marTop w:val="0"/>
          <w:marBottom w:val="0"/>
          <w:divBdr>
            <w:top w:val="none" w:sz="0" w:space="0" w:color="auto"/>
            <w:left w:val="none" w:sz="0" w:space="0" w:color="auto"/>
            <w:bottom w:val="none" w:sz="0" w:space="0" w:color="auto"/>
            <w:right w:val="none" w:sz="0" w:space="0" w:color="auto"/>
          </w:divBdr>
          <w:divsChild>
            <w:div w:id="721446321">
              <w:marLeft w:val="0"/>
              <w:marRight w:val="0"/>
              <w:marTop w:val="0"/>
              <w:marBottom w:val="0"/>
              <w:divBdr>
                <w:top w:val="single" w:sz="6" w:space="0" w:color="003399"/>
                <w:left w:val="single" w:sz="6" w:space="0" w:color="003399"/>
                <w:bottom w:val="single" w:sz="6" w:space="0" w:color="003399"/>
                <w:right w:val="single" w:sz="6" w:space="0" w:color="003399"/>
              </w:divBdr>
              <w:divsChild>
                <w:div w:id="1920407902">
                  <w:marLeft w:val="0"/>
                  <w:marRight w:val="0"/>
                  <w:marTop w:val="0"/>
                  <w:marBottom w:val="0"/>
                  <w:divBdr>
                    <w:top w:val="none" w:sz="0" w:space="0" w:color="auto"/>
                    <w:left w:val="none" w:sz="0" w:space="0" w:color="auto"/>
                    <w:bottom w:val="none" w:sz="0" w:space="0" w:color="auto"/>
                    <w:right w:val="none" w:sz="0" w:space="0" w:color="auto"/>
                  </w:divBdr>
                </w:div>
              </w:divsChild>
            </w:div>
            <w:div w:id="186732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974791">
      <w:bodyDiv w:val="1"/>
      <w:marLeft w:val="0"/>
      <w:marRight w:val="0"/>
      <w:marTop w:val="0"/>
      <w:marBottom w:val="0"/>
      <w:divBdr>
        <w:top w:val="none" w:sz="0" w:space="0" w:color="auto"/>
        <w:left w:val="none" w:sz="0" w:space="0" w:color="auto"/>
        <w:bottom w:val="none" w:sz="0" w:space="0" w:color="auto"/>
        <w:right w:val="none" w:sz="0" w:space="0" w:color="auto"/>
      </w:divBdr>
      <w:divsChild>
        <w:div w:id="1475676679">
          <w:marLeft w:val="0"/>
          <w:marRight w:val="0"/>
          <w:marTop w:val="0"/>
          <w:marBottom w:val="0"/>
          <w:divBdr>
            <w:top w:val="none" w:sz="0" w:space="0" w:color="auto"/>
            <w:left w:val="none" w:sz="0" w:space="0" w:color="auto"/>
            <w:bottom w:val="none" w:sz="0" w:space="0" w:color="auto"/>
            <w:right w:val="none" w:sz="0" w:space="0" w:color="auto"/>
          </w:divBdr>
          <w:divsChild>
            <w:div w:id="1853061781">
              <w:marLeft w:val="0"/>
              <w:marRight w:val="0"/>
              <w:marTop w:val="0"/>
              <w:marBottom w:val="0"/>
              <w:divBdr>
                <w:top w:val="single" w:sz="6" w:space="0" w:color="003399"/>
                <w:left w:val="single" w:sz="6" w:space="0" w:color="003399"/>
                <w:bottom w:val="single" w:sz="6" w:space="0" w:color="003399"/>
                <w:right w:val="single" w:sz="6" w:space="0" w:color="003399"/>
              </w:divBdr>
            </w:div>
          </w:divsChild>
        </w:div>
      </w:divsChild>
    </w:div>
    <w:div w:id="1014847828">
      <w:bodyDiv w:val="1"/>
      <w:marLeft w:val="0"/>
      <w:marRight w:val="0"/>
      <w:marTop w:val="0"/>
      <w:marBottom w:val="0"/>
      <w:divBdr>
        <w:top w:val="none" w:sz="0" w:space="0" w:color="auto"/>
        <w:left w:val="none" w:sz="0" w:space="0" w:color="auto"/>
        <w:bottom w:val="none" w:sz="0" w:space="0" w:color="auto"/>
        <w:right w:val="none" w:sz="0" w:space="0" w:color="auto"/>
      </w:divBdr>
    </w:div>
    <w:div w:id="2073656184">
      <w:bodyDiv w:val="1"/>
      <w:marLeft w:val="0"/>
      <w:marRight w:val="0"/>
      <w:marTop w:val="0"/>
      <w:marBottom w:val="0"/>
      <w:divBdr>
        <w:top w:val="none" w:sz="0" w:space="0" w:color="auto"/>
        <w:left w:val="none" w:sz="0" w:space="0" w:color="auto"/>
        <w:bottom w:val="none" w:sz="0" w:space="0" w:color="auto"/>
        <w:right w:val="none" w:sz="0" w:space="0" w:color="auto"/>
      </w:divBdr>
      <w:divsChild>
        <w:div w:id="646514168">
          <w:marLeft w:val="0"/>
          <w:marRight w:val="0"/>
          <w:marTop w:val="0"/>
          <w:marBottom w:val="0"/>
          <w:divBdr>
            <w:top w:val="none" w:sz="0" w:space="0" w:color="auto"/>
            <w:left w:val="none" w:sz="0" w:space="0" w:color="auto"/>
            <w:bottom w:val="none" w:sz="0" w:space="0" w:color="auto"/>
            <w:right w:val="none" w:sz="0" w:space="0" w:color="auto"/>
          </w:divBdr>
          <w:divsChild>
            <w:div w:id="58142267">
              <w:marLeft w:val="0"/>
              <w:marRight w:val="0"/>
              <w:marTop w:val="0"/>
              <w:marBottom w:val="0"/>
              <w:divBdr>
                <w:top w:val="single" w:sz="6" w:space="0" w:color="003399"/>
                <w:left w:val="single" w:sz="6" w:space="0" w:color="003399"/>
                <w:bottom w:val="single" w:sz="6" w:space="0" w:color="003399"/>
                <w:right w:val="single" w:sz="6" w:space="0" w:color="003399"/>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F3D4C-2ED2-4FA5-96E3-C212BE067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20</Pages>
  <Words>7925</Words>
  <Characters>45173</Characters>
  <Application>Microsoft Office Word</Application>
  <DocSecurity>0</DocSecurity>
  <Lines>376</Lines>
  <Paragraphs>105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د.وفاء الزعاقي</dc:creator>
  <cp:keywords/>
  <dc:description/>
  <cp:lastModifiedBy>د.وفاء الزعاقي</cp:lastModifiedBy>
  <cp:revision>6</cp:revision>
  <dcterms:created xsi:type="dcterms:W3CDTF">2017-03-01T15:17:00Z</dcterms:created>
  <dcterms:modified xsi:type="dcterms:W3CDTF">2017-03-21T19:21:00Z</dcterms:modified>
</cp:coreProperties>
</file>