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B33" w:rsidRPr="00FA60B6" w:rsidRDefault="00D11B33" w:rsidP="00D11B33">
      <w:pPr>
        <w:ind w:left="-483" w:right="-709"/>
        <w:jc w:val="center"/>
        <w:rPr>
          <w:rFonts w:ascii="Sakkal Majalla" w:hAnsi="Sakkal Majalla" w:cs="Sakkal Majalla"/>
          <w:sz w:val="28"/>
          <w:szCs w:val="28"/>
          <w:rtl/>
        </w:rPr>
      </w:pPr>
      <w:r w:rsidRPr="00FA60B6">
        <w:rPr>
          <w:rFonts w:ascii="Sakkal Majalla" w:hAnsi="Sakkal Majalla" w:cs="Sakkal Majalla"/>
          <w:noProof/>
          <w:sz w:val="28"/>
          <w:szCs w:val="28"/>
        </w:rPr>
        <w:drawing>
          <wp:inline distT="0" distB="0" distL="0" distR="0" wp14:anchorId="25FD2EC8" wp14:editId="7CF8723D">
            <wp:extent cx="2120577" cy="46031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بسم الله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954" cy="492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62D" w:rsidRDefault="00D11B33" w:rsidP="00A12DF0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D11B33">
        <w:rPr>
          <w:rFonts w:hint="cs"/>
          <w:b/>
          <w:bCs/>
          <w:rtl/>
        </w:rPr>
        <w:t xml:space="preserve"> </w:t>
      </w:r>
      <w:r w:rsidRPr="00D11B3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المحاضرة ال</w:t>
      </w:r>
      <w:r w:rsidR="00A12DF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ثامن</w:t>
      </w:r>
      <w:r w:rsidRPr="00D11B33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ة</w:t>
      </w:r>
    </w:p>
    <w:p w:rsidR="00801C46" w:rsidRDefault="00A12DF0" w:rsidP="00D11B33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واجبات الأمة نحو نبيها</w:t>
      </w:r>
      <w:r>
        <w:rPr>
          <w:rFonts w:ascii="Traditional Arabic" w:hAnsi="Traditional Arabic" w:cs="Traditional Arabic" w:hint="cs"/>
          <w:b/>
          <w:bCs/>
          <w:sz w:val="32"/>
          <w:szCs w:val="32"/>
        </w:rPr>
        <w:sym w:font="AGA Arabesque" w:char="F072"/>
      </w:r>
    </w:p>
    <w:p w:rsidR="00D11B33" w:rsidRDefault="00D11B33" w:rsidP="00D11B33">
      <w:pPr>
        <w:pStyle w:val="a3"/>
        <w:numPr>
          <w:ilvl w:val="0"/>
          <w:numId w:val="1"/>
        </w:numPr>
        <w:tabs>
          <w:tab w:val="left" w:pos="226"/>
        </w:tabs>
        <w:ind w:left="-58" w:firstLine="0"/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المعارف:</w:t>
      </w:r>
    </w:p>
    <w:p w:rsidR="00D11B33" w:rsidRPr="00D11B33" w:rsidRDefault="00A12DF0" w:rsidP="00A12DF0">
      <w:pPr>
        <w:pStyle w:val="a3"/>
        <w:numPr>
          <w:ilvl w:val="0"/>
          <w:numId w:val="2"/>
        </w:numPr>
        <w:tabs>
          <w:tab w:val="left" w:pos="226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وجوب الإيمان بالنبي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D11B33" w:rsidRPr="00D11B3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11B33" w:rsidRPr="00D11B33" w:rsidRDefault="00A12DF0" w:rsidP="00D11B33">
      <w:pPr>
        <w:pStyle w:val="a3"/>
        <w:numPr>
          <w:ilvl w:val="0"/>
          <w:numId w:val="2"/>
        </w:numPr>
        <w:tabs>
          <w:tab w:val="left" w:pos="226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وجوب طاعة الرسول</w:t>
      </w:r>
      <w:r w:rsidR="00D11B33" w:rsidRPr="00D11B33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ولزوم سنته والمحافظة عليها</w:t>
      </w:r>
      <w:r w:rsidR="00D11B33" w:rsidRPr="00D11B3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11B33" w:rsidRPr="00D11B33" w:rsidRDefault="00A12DF0" w:rsidP="00D11B33">
      <w:pPr>
        <w:pStyle w:val="a3"/>
        <w:numPr>
          <w:ilvl w:val="0"/>
          <w:numId w:val="2"/>
        </w:numPr>
        <w:tabs>
          <w:tab w:val="left" w:pos="226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وجوب تعزيره وتوقيره وتعظيمه</w:t>
      </w:r>
      <w:r w:rsidR="00D11B33" w:rsidRPr="00D11B33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D11B33" w:rsidRPr="00D11B3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11B33" w:rsidRPr="00D11B33" w:rsidRDefault="00A12DF0" w:rsidP="00D11B33">
      <w:pPr>
        <w:pStyle w:val="a3"/>
        <w:numPr>
          <w:ilvl w:val="0"/>
          <w:numId w:val="2"/>
        </w:numPr>
        <w:tabs>
          <w:tab w:val="left" w:pos="226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النهي عن الغلو في حقه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D11B33" w:rsidRPr="00D11B3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11B33" w:rsidRDefault="00D11B33" w:rsidP="00D11B33">
      <w:pPr>
        <w:pStyle w:val="a3"/>
        <w:numPr>
          <w:ilvl w:val="0"/>
          <w:numId w:val="1"/>
        </w:numPr>
        <w:tabs>
          <w:tab w:val="left" w:pos="226"/>
          <w:tab w:val="left" w:pos="368"/>
        </w:tabs>
        <w:ind w:left="-58" w:firstLine="0"/>
        <w:jc w:val="both"/>
        <w:rPr>
          <w:rFonts w:ascii="Traditional Arabic" w:hAnsi="Traditional Arabic" w:cs="Traditional Arabic"/>
          <w:b/>
          <w:bCs/>
          <w:color w:val="FF0000"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color w:val="FF0000"/>
          <w:sz w:val="32"/>
          <w:szCs w:val="32"/>
          <w:rtl/>
        </w:rPr>
        <w:t>المهارات الإدراكية:</w:t>
      </w:r>
    </w:p>
    <w:p w:rsidR="00D11B33" w:rsidRPr="00D11B33" w:rsidRDefault="00D11B33" w:rsidP="00A12DF0">
      <w:pPr>
        <w:pStyle w:val="a3"/>
        <w:numPr>
          <w:ilvl w:val="0"/>
          <w:numId w:val="3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D11B33">
        <w:rPr>
          <w:rFonts w:ascii="Traditional Arabic" w:hAnsi="Traditional Arabic" w:cs="Traditional Arabic" w:hint="cs"/>
          <w:sz w:val="32"/>
          <w:szCs w:val="32"/>
          <w:rtl/>
        </w:rPr>
        <w:t xml:space="preserve">أن </w:t>
      </w:r>
      <w:r w:rsidR="00A12DF0">
        <w:rPr>
          <w:rFonts w:ascii="Traditional Arabic" w:hAnsi="Traditional Arabic" w:cs="Traditional Arabic" w:hint="cs"/>
          <w:sz w:val="32"/>
          <w:szCs w:val="32"/>
          <w:rtl/>
        </w:rPr>
        <w:t>تقترح وسائل معينة على تعزيز واجبات الأمة نحو نبيها</w:t>
      </w:r>
      <w:r w:rsidRPr="00D11B33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Pr="00D11B33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11B33" w:rsidRDefault="00A12DF0" w:rsidP="00A12DF0">
      <w:pPr>
        <w:pStyle w:val="a3"/>
        <w:numPr>
          <w:ilvl w:val="0"/>
          <w:numId w:val="3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أن تحلل أسباب ضعف قيام البعض بواجباتها نحو نبيها</w:t>
      </w:r>
      <w:r w:rsidR="00D11B33" w:rsidRPr="00D11B33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D11B33" w:rsidRPr="00D11B33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</w:p>
    <w:p w:rsidR="00D11B33" w:rsidRDefault="00801C46" w:rsidP="00D11B33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01C46" w:rsidRPr="00801C46" w:rsidRDefault="00801C46" w:rsidP="00A12DF0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801C46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أولا: </w:t>
      </w:r>
      <w:r w:rsidR="00A12DF0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وجوب الإيمان به</w:t>
      </w:r>
      <w:r w:rsidR="00A12DF0">
        <w:rPr>
          <w:rFonts w:ascii="Traditional Arabic" w:hAnsi="Traditional Arabic" w:cs="Traditional Arabic" w:hint="cs"/>
          <w:color w:val="FF0000"/>
          <w:sz w:val="32"/>
          <w:szCs w:val="32"/>
        </w:rPr>
        <w:sym w:font="AGA Arabesque" w:char="F072"/>
      </w:r>
      <w:r w:rsidRPr="00801C46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:</w:t>
      </w:r>
    </w:p>
    <w:p w:rsidR="00CA0E34" w:rsidRPr="00D165F8" w:rsidRDefault="00D165F8" w:rsidP="00FB5B75">
      <w:pPr>
        <w:pStyle w:val="a3"/>
        <w:numPr>
          <w:ilvl w:val="0"/>
          <w:numId w:val="11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FB5B7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معنى شهادة أن محمدا رسول الله: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65E3C" w:rsidRPr="00D165F8">
        <w:rPr>
          <w:rFonts w:ascii="Traditional Arabic" w:hAnsi="Traditional Arabic" w:cs="Traditional Arabic" w:hint="cs"/>
          <w:sz w:val="32"/>
          <w:szCs w:val="32"/>
          <w:rtl/>
        </w:rPr>
        <w:t xml:space="preserve">تصديقه </w:t>
      </w:r>
      <w:r w:rsidRPr="00D165F8">
        <w:rPr>
          <w:rFonts w:ascii="Traditional Arabic" w:hAnsi="Traditional Arabic" w:cs="Traditional Arabic" w:hint="cs"/>
          <w:sz w:val="32"/>
          <w:szCs w:val="32"/>
          <w:rtl/>
        </w:rPr>
        <w:t xml:space="preserve">فيما أخبر، </w:t>
      </w:r>
      <w:r w:rsidR="00D65E3C" w:rsidRPr="00D165F8">
        <w:rPr>
          <w:rFonts w:ascii="Traditional Arabic" w:hAnsi="Traditional Arabic" w:cs="Traditional Arabic" w:hint="cs"/>
          <w:sz w:val="32"/>
          <w:szCs w:val="32"/>
          <w:rtl/>
        </w:rPr>
        <w:t xml:space="preserve">وطاعته </w:t>
      </w:r>
      <w:r w:rsidRPr="00D165F8">
        <w:rPr>
          <w:rFonts w:ascii="Traditional Arabic" w:hAnsi="Traditional Arabic" w:cs="Traditional Arabic" w:hint="cs"/>
          <w:sz w:val="32"/>
          <w:szCs w:val="32"/>
          <w:rtl/>
        </w:rPr>
        <w:t>فيما أمر، اجتناب ما نهى عنه وزجر وأن لا يعبد الله إلا بما شرع.</w:t>
      </w:r>
      <w:r w:rsidR="00FB5B75">
        <w:rPr>
          <w:rFonts w:ascii="Traditional Arabic" w:hAnsi="Traditional Arabic" w:cs="Traditional Arabic" w:hint="cs"/>
          <w:sz w:val="32"/>
          <w:szCs w:val="32"/>
          <w:rtl/>
        </w:rPr>
        <w:t xml:space="preserve"> قال تعالى: (ءامنوا بالله </w:t>
      </w:r>
      <w:proofErr w:type="gramStart"/>
      <w:r w:rsidR="00FB5B75">
        <w:rPr>
          <w:rFonts w:ascii="Traditional Arabic" w:hAnsi="Traditional Arabic" w:cs="Traditional Arabic" w:hint="cs"/>
          <w:sz w:val="32"/>
          <w:szCs w:val="32"/>
          <w:rtl/>
        </w:rPr>
        <w:t>ورسوله )</w:t>
      </w:r>
      <w:proofErr w:type="gramEnd"/>
    </w:p>
    <w:p w:rsidR="00D165F8" w:rsidRPr="00FB5B75" w:rsidRDefault="00D165F8" w:rsidP="00D165F8">
      <w:pPr>
        <w:pStyle w:val="a3"/>
        <w:numPr>
          <w:ilvl w:val="0"/>
          <w:numId w:val="11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FB5B7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نواقض الإيمان بالنبي</w:t>
      </w:r>
      <w:r w:rsidRPr="00FB5B75">
        <w:rPr>
          <w:rFonts w:hint="cs"/>
          <w:b/>
          <w:bCs/>
        </w:rPr>
        <w:sym w:font="AGA Arabesque" w:char="F072"/>
      </w:r>
      <w:r w:rsidRPr="00FB5B7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:</w:t>
      </w:r>
    </w:p>
    <w:p w:rsidR="00D165F8" w:rsidRDefault="00D165F8" w:rsidP="00D165F8">
      <w:pPr>
        <w:pStyle w:val="a3"/>
        <w:numPr>
          <w:ilvl w:val="0"/>
          <w:numId w:val="12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الطعن في شخصه. (كالطعن في عقله أو صدقه أو أمانته أو عفته ونحو ذلك).  </w:t>
      </w:r>
    </w:p>
    <w:p w:rsidR="00D165F8" w:rsidRDefault="00D368CE" w:rsidP="00D165F8">
      <w:pPr>
        <w:pStyle w:val="a3"/>
        <w:numPr>
          <w:ilvl w:val="0"/>
          <w:numId w:val="12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الطعن فيما أخبر به الرسول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أو انتقص ما هو معلوم من الدين بالضرورة. كمن يفضل الحكم بغير ما أنزل الله على ما أنزل الله تعالى.</w:t>
      </w:r>
      <w:r w:rsidR="00286841">
        <w:rPr>
          <w:rFonts w:ascii="Traditional Arabic" w:hAnsi="Traditional Arabic" w:cs="Traditional Arabic" w:hint="cs"/>
          <w:sz w:val="32"/>
          <w:szCs w:val="32"/>
          <w:rtl/>
        </w:rPr>
        <w:t xml:space="preserve"> أو يعتقد أن غير هديه أكمل من هديه وغيرها.</w:t>
      </w:r>
    </w:p>
    <w:p w:rsidR="00286841" w:rsidRDefault="00286841" w:rsidP="00D165F8">
      <w:pPr>
        <w:pStyle w:val="a3"/>
        <w:numPr>
          <w:ilvl w:val="0"/>
          <w:numId w:val="12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بغض شيئا مما جاء به.</w:t>
      </w:r>
    </w:p>
    <w:p w:rsidR="00286841" w:rsidRDefault="00286841" w:rsidP="00D165F8">
      <w:pPr>
        <w:pStyle w:val="a3"/>
        <w:numPr>
          <w:ilvl w:val="0"/>
          <w:numId w:val="12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اعتقاد الإنسان أنه يسعه الخروج عن شريعته.</w:t>
      </w:r>
    </w:p>
    <w:p w:rsidR="00FB5B75" w:rsidRPr="00FB5B75" w:rsidRDefault="00FB5B75" w:rsidP="00FB5B75">
      <w:pPr>
        <w:pStyle w:val="a3"/>
        <w:numPr>
          <w:ilvl w:val="0"/>
          <w:numId w:val="11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FB5B7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دلائل نبوته:</w:t>
      </w:r>
    </w:p>
    <w:p w:rsidR="00FB5B75" w:rsidRPr="00A33567" w:rsidRDefault="00FB5B75" w:rsidP="00A33567">
      <w:pPr>
        <w:pStyle w:val="a3"/>
        <w:numPr>
          <w:ilvl w:val="0"/>
          <w:numId w:val="14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A33567">
        <w:rPr>
          <w:rFonts w:ascii="Traditional Arabic" w:hAnsi="Traditional Arabic" w:cs="Traditional Arabic" w:hint="cs"/>
          <w:sz w:val="32"/>
          <w:szCs w:val="32"/>
          <w:rtl/>
        </w:rPr>
        <w:t>القرآن الكريم.</w:t>
      </w:r>
    </w:p>
    <w:p w:rsidR="00FB5B75" w:rsidRPr="00A33567" w:rsidRDefault="00FB5B75" w:rsidP="00A33567">
      <w:pPr>
        <w:pStyle w:val="a3"/>
        <w:numPr>
          <w:ilvl w:val="0"/>
          <w:numId w:val="14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A33567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انشقاق القمر. (اقتربت الساعة وانشق القمر).</w:t>
      </w:r>
    </w:p>
    <w:p w:rsidR="00FB5B75" w:rsidRPr="00A33567" w:rsidRDefault="00FB5B75" w:rsidP="00A33567">
      <w:pPr>
        <w:pStyle w:val="a3"/>
        <w:numPr>
          <w:ilvl w:val="0"/>
          <w:numId w:val="14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A33567">
        <w:rPr>
          <w:rFonts w:ascii="Traditional Arabic" w:hAnsi="Traditional Arabic" w:cs="Traditional Arabic" w:hint="cs"/>
          <w:sz w:val="32"/>
          <w:szCs w:val="32"/>
          <w:rtl/>
        </w:rPr>
        <w:t>نبع الماء بين أصابعه.</w:t>
      </w:r>
    </w:p>
    <w:p w:rsidR="00FB5B75" w:rsidRPr="00A33567" w:rsidRDefault="00FB5B75" w:rsidP="00A33567">
      <w:pPr>
        <w:pStyle w:val="a3"/>
        <w:numPr>
          <w:ilvl w:val="0"/>
          <w:numId w:val="14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A33567">
        <w:rPr>
          <w:rFonts w:ascii="Traditional Arabic" w:hAnsi="Traditional Arabic" w:cs="Traditional Arabic" w:hint="cs"/>
          <w:sz w:val="32"/>
          <w:szCs w:val="32"/>
          <w:rtl/>
        </w:rPr>
        <w:t>إشباع الطعام القليل الكثير من الرجال.</w:t>
      </w:r>
    </w:p>
    <w:p w:rsidR="00FB5B75" w:rsidRDefault="00FB5B75" w:rsidP="00A33567">
      <w:pPr>
        <w:pStyle w:val="a3"/>
        <w:numPr>
          <w:ilvl w:val="0"/>
          <w:numId w:val="14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 w:rsidRPr="00A33567">
        <w:rPr>
          <w:rFonts w:ascii="Traditional Arabic" w:hAnsi="Traditional Arabic" w:cs="Traditional Arabic" w:hint="cs"/>
          <w:sz w:val="32"/>
          <w:szCs w:val="32"/>
          <w:rtl/>
        </w:rPr>
        <w:t xml:space="preserve">ما أطلع عليه من الغيب </w:t>
      </w:r>
      <w:proofErr w:type="spellStart"/>
      <w:r w:rsidRPr="00A33567">
        <w:rPr>
          <w:rFonts w:ascii="Traditional Arabic" w:hAnsi="Traditional Arabic" w:cs="Traditional Arabic" w:hint="cs"/>
          <w:sz w:val="32"/>
          <w:szCs w:val="32"/>
          <w:rtl/>
        </w:rPr>
        <w:t>وماسيكون</w:t>
      </w:r>
      <w:proofErr w:type="spellEnd"/>
      <w:r w:rsidRPr="00A33567">
        <w:rPr>
          <w:rFonts w:ascii="Traditional Arabic" w:hAnsi="Traditional Arabic" w:cs="Traditional Arabic" w:hint="cs"/>
          <w:sz w:val="32"/>
          <w:szCs w:val="32"/>
          <w:rtl/>
        </w:rPr>
        <w:t xml:space="preserve"> في المستقبل.  </w:t>
      </w:r>
    </w:p>
    <w:p w:rsidR="00A33567" w:rsidRPr="00A33567" w:rsidRDefault="00A33567" w:rsidP="00A33567">
      <w:pPr>
        <w:pStyle w:val="a3"/>
        <w:numPr>
          <w:ilvl w:val="0"/>
          <w:numId w:val="11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A335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عصمته:</w:t>
      </w:r>
    </w:p>
    <w:p w:rsidR="00A33567" w:rsidRDefault="00A33567" w:rsidP="00A33567">
      <w:pPr>
        <w:pStyle w:val="a3"/>
        <w:tabs>
          <w:tab w:val="left" w:pos="226"/>
          <w:tab w:val="left" w:pos="368"/>
        </w:tabs>
        <w:ind w:left="644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وهي لطف من الله يحمل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النبي 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على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فعل الخير ويزجره عن الشر مع بقاء الاختيار تحقيقا للابتلاء. وجوانب العصمة عند رسوله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تشمل :</w:t>
      </w:r>
      <w:proofErr w:type="gramEnd"/>
    </w:p>
    <w:p w:rsidR="00A33567" w:rsidRDefault="00A33567" w:rsidP="00A33567">
      <w:pPr>
        <w:pStyle w:val="a3"/>
        <w:numPr>
          <w:ilvl w:val="0"/>
          <w:numId w:val="15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العصمة في تبليغ الدعوى. (وما ينطق عن الهوى إنه هو إلا وحي يوحى).</w:t>
      </w:r>
    </w:p>
    <w:p w:rsidR="00A33567" w:rsidRDefault="00A33567" w:rsidP="00A33567">
      <w:pPr>
        <w:pStyle w:val="a3"/>
        <w:numPr>
          <w:ilvl w:val="0"/>
          <w:numId w:val="15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العصمة من الكفر والشرك.</w:t>
      </w:r>
    </w:p>
    <w:p w:rsidR="00A33567" w:rsidRDefault="00A33567" w:rsidP="00A33567">
      <w:pPr>
        <w:pStyle w:val="a3"/>
        <w:numPr>
          <w:ilvl w:val="0"/>
          <w:numId w:val="15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العصمة من الكذب في غير الوحي والتبليغ.</w:t>
      </w:r>
    </w:p>
    <w:p w:rsidR="00A33567" w:rsidRDefault="00A33567" w:rsidP="00A33567">
      <w:pPr>
        <w:pStyle w:val="a3"/>
        <w:numPr>
          <w:ilvl w:val="0"/>
          <w:numId w:val="15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العصمة من الكبائر التي دون الشرك.</w:t>
      </w:r>
    </w:p>
    <w:p w:rsidR="00A33567" w:rsidRPr="00DB5CEC" w:rsidRDefault="00A33567" w:rsidP="00A33567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DB5CEC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ثانيا: وجوب طاعته </w:t>
      </w:r>
      <w:r w:rsidR="00340D46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واتباعه </w:t>
      </w:r>
      <w:r w:rsidRPr="00DB5CEC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ولزوم سنته والمحافظة عليها</w:t>
      </w:r>
      <w:r w:rsidR="00DB5CEC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 والحذر من </w:t>
      </w:r>
      <w:proofErr w:type="gramStart"/>
      <w:r w:rsidR="00DB5CEC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الابتداع </w:t>
      </w:r>
      <w:r w:rsidRPr="00DB5CEC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:</w:t>
      </w:r>
      <w:proofErr w:type="gramEnd"/>
    </w:p>
    <w:p w:rsidR="00DB5CEC" w:rsidRPr="00340D46" w:rsidRDefault="00340D46" w:rsidP="00340D46">
      <w:pPr>
        <w:pStyle w:val="a3"/>
        <w:numPr>
          <w:ilvl w:val="0"/>
          <w:numId w:val="16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340D46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الأدلة على وجوب ذلك:</w:t>
      </w:r>
      <w:r w:rsidRPr="00340D46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B5CEC" w:rsidRPr="00340D46">
        <w:rPr>
          <w:rFonts w:ascii="Traditional Arabic" w:hAnsi="Traditional Arabic" w:cs="Traditional Arabic" w:hint="cs"/>
          <w:sz w:val="32"/>
          <w:szCs w:val="32"/>
          <w:rtl/>
        </w:rPr>
        <w:t xml:space="preserve">قال </w:t>
      </w:r>
      <w:proofErr w:type="gramStart"/>
      <w:r w:rsidR="00DB5CEC" w:rsidRPr="00340D46">
        <w:rPr>
          <w:rFonts w:ascii="Traditional Arabic" w:hAnsi="Traditional Arabic" w:cs="Traditional Arabic" w:hint="cs"/>
          <w:sz w:val="32"/>
          <w:szCs w:val="32"/>
          <w:rtl/>
        </w:rPr>
        <w:t>تعالى :</w:t>
      </w:r>
      <w:proofErr w:type="gramEnd"/>
      <w:r w:rsidR="00DB5CEC" w:rsidRPr="00340D46">
        <w:rPr>
          <w:rFonts w:ascii="Traditional Arabic" w:hAnsi="Traditional Arabic" w:cs="Traditional Arabic" w:hint="cs"/>
          <w:sz w:val="32"/>
          <w:szCs w:val="32"/>
          <w:rtl/>
        </w:rPr>
        <w:t xml:space="preserve"> ( </w:t>
      </w:r>
      <w:r w:rsidRPr="00340D46">
        <w:rPr>
          <w:rFonts w:ascii="Traditional Arabic" w:hAnsi="Traditional Arabic" w:cs="Traditional Arabic" w:hint="cs"/>
          <w:sz w:val="32"/>
          <w:szCs w:val="32"/>
          <w:rtl/>
        </w:rPr>
        <w:t>ومن يطع الله ورسوله فقد فاز فوزا عظيما</w:t>
      </w:r>
      <w:r w:rsidR="00DB5CEC" w:rsidRPr="00340D46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340D46">
        <w:rPr>
          <w:rFonts w:ascii="Traditional Arabic" w:hAnsi="Traditional Arabic" w:cs="Traditional Arabic" w:hint="cs"/>
          <w:sz w:val="32"/>
          <w:szCs w:val="32"/>
          <w:rtl/>
        </w:rPr>
        <w:t>(وأطيعوا الله وأطيعوا الرسول وأولي الأمر منكم)</w:t>
      </w:r>
      <w:r w:rsidR="00DB5CEC" w:rsidRPr="00340D46">
        <w:rPr>
          <w:rFonts w:ascii="Traditional Arabic" w:hAnsi="Traditional Arabic" w:cs="Traditional Arabic" w:hint="cs"/>
          <w:sz w:val="32"/>
          <w:szCs w:val="32"/>
          <w:rtl/>
        </w:rPr>
        <w:t xml:space="preserve"> وقال عليه الصلاة والسلام: (كل أمتي يدخلون الجنة إلا من أبى. قالوا: ومن يأبى يا رسول الله؟ قد من أطاعني دخل الجنة ومن عصاني دخل النار).</w:t>
      </w:r>
    </w:p>
    <w:p w:rsidR="00340D46" w:rsidRDefault="00340D46" w:rsidP="00340D46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يقول الإمام أحمد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:(  نظرت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المصحف فوجدت طاعة الرسول 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ثلاثة وثلاثين موضعا.).</w:t>
      </w:r>
    </w:p>
    <w:p w:rsidR="00640C3D" w:rsidRPr="00640C3D" w:rsidRDefault="00340D46" w:rsidP="00340D46">
      <w:pPr>
        <w:pStyle w:val="a3"/>
        <w:numPr>
          <w:ilvl w:val="0"/>
          <w:numId w:val="16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640C3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أهمية الاتباع</w:t>
      </w:r>
      <w:r w:rsidR="000D3E6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والطاعة</w:t>
      </w:r>
      <w:r w:rsidRPr="00640C3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: </w:t>
      </w:r>
    </w:p>
    <w:p w:rsidR="00640C3D" w:rsidRDefault="00640C3D" w:rsidP="00640C3D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640C3D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="00340D46" w:rsidRPr="00640C3D">
        <w:rPr>
          <w:rFonts w:ascii="Traditional Arabic" w:hAnsi="Traditional Arabic" w:cs="Traditional Arabic" w:hint="cs"/>
          <w:sz w:val="32"/>
          <w:szCs w:val="32"/>
          <w:rtl/>
        </w:rPr>
        <w:t>إنه علامة وبرهان على محبة الله تعالى قال تعالى: (قل إن كنتم تحبون الله فاتبعوني يحببكم الله ويغفر لكم ذنوبكم)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0D3E6E" w:rsidRDefault="00640C3D" w:rsidP="00640C3D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2. فيه حياة الإنسان قال تعالى:(يا أيها الذين آمنوا استجيبوا لله وللرسول إذا دعاكم لما يحييكم)</w:t>
      </w:r>
      <w:r w:rsidR="000D3E6E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C6ACE" w:rsidRDefault="000D3E6E" w:rsidP="00640C3D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3. تحقيق الإيمان قال تعالى: (فلا وربك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لايؤمنون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حتى يحكموك فيما شجر بينهم)</w:t>
      </w:r>
      <w:r w:rsidR="00AC6ACE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C6ACE" w:rsidRPr="00AC6ACE" w:rsidRDefault="00AC6ACE" w:rsidP="00640C3D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3.</w:t>
      </w:r>
      <w:r w:rsidRPr="00AC6A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منهج السلف في اتباع سنته:</w:t>
      </w:r>
    </w:p>
    <w:p w:rsidR="00AC6ACE" w:rsidRDefault="00AC6ACE" w:rsidP="00AC6ACE">
      <w:pPr>
        <w:pStyle w:val="a3"/>
        <w:numPr>
          <w:ilvl w:val="0"/>
          <w:numId w:val="17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حفظ السنة والتثبت في نقلها ودراسة أحوال ناقليها.</w:t>
      </w:r>
    </w:p>
    <w:p w:rsidR="00AC6ACE" w:rsidRDefault="00AC6ACE" w:rsidP="00AC6ACE">
      <w:pPr>
        <w:pStyle w:val="a3"/>
        <w:numPr>
          <w:ilvl w:val="0"/>
          <w:numId w:val="17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محاربة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البدع .</w:t>
      </w:r>
      <w:proofErr w:type="gramEnd"/>
    </w:p>
    <w:p w:rsidR="00AC6ACE" w:rsidRDefault="00AC6ACE" w:rsidP="00AC6ACE">
      <w:pPr>
        <w:pStyle w:val="a3"/>
        <w:numPr>
          <w:ilvl w:val="0"/>
          <w:numId w:val="17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محاربة التقليد بدون دليل ولا علم وتقليد من ليس أهلا للتقليد من العلماء المعتبرين.</w:t>
      </w:r>
    </w:p>
    <w:p w:rsidR="00AC6ACE" w:rsidRDefault="00AC6ACE" w:rsidP="00AC6ACE">
      <w:pPr>
        <w:pStyle w:val="a3"/>
        <w:numPr>
          <w:ilvl w:val="0"/>
          <w:numId w:val="17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محاربتهم للرأي الباطل.</w:t>
      </w:r>
    </w:p>
    <w:p w:rsidR="000D3E6E" w:rsidRDefault="00AC6ACE" w:rsidP="00AC6ACE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  <w:r w:rsidRPr="00AC6A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4.خطورة معصية الرسول:</w:t>
      </w:r>
      <w:r w:rsidR="000D3E6E" w:rsidRPr="00AC6ACE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</w:p>
    <w:p w:rsidR="00AC6ACE" w:rsidRDefault="005978A2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1. </w:t>
      </w:r>
      <w:r w:rsidR="00AC6ACE" w:rsidRPr="005978A2">
        <w:rPr>
          <w:rFonts w:ascii="Traditional Arabic" w:hAnsi="Traditional Arabic" w:cs="Traditional Arabic" w:hint="cs"/>
          <w:sz w:val="32"/>
          <w:szCs w:val="32"/>
          <w:rtl/>
        </w:rPr>
        <w:t xml:space="preserve">الإصابة </w:t>
      </w:r>
      <w:proofErr w:type="gramStart"/>
      <w:r w:rsidR="00AC6ACE" w:rsidRPr="005978A2">
        <w:rPr>
          <w:rFonts w:ascii="Traditional Arabic" w:hAnsi="Traditional Arabic" w:cs="Traditional Arabic" w:hint="cs"/>
          <w:sz w:val="32"/>
          <w:szCs w:val="32"/>
          <w:rtl/>
        </w:rPr>
        <w:t xml:space="preserve">بالفتنة </w:t>
      </w:r>
      <w:r w:rsidRPr="005978A2">
        <w:rPr>
          <w:rFonts w:ascii="Traditional Arabic" w:hAnsi="Traditional Arabic" w:cs="Traditional Arabic" w:hint="cs"/>
          <w:sz w:val="32"/>
          <w:szCs w:val="32"/>
          <w:rtl/>
        </w:rPr>
        <w:t>.</w:t>
      </w:r>
      <w:proofErr w:type="gramEnd"/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2. إنها من موجبات دخول النار.</w:t>
      </w:r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3. الضلال عن الطريق المستقيم.</w:t>
      </w:r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4. الذلة والهوان.</w:t>
      </w:r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5. الوقوع في النفاق.</w:t>
      </w:r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6. الحرمان من الورود على حوض المصطفى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يوم القيامة. </w:t>
      </w:r>
    </w:p>
    <w:p w:rsidR="00BD52EB" w:rsidRDefault="00BD52EB" w:rsidP="005978A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color w:val="FF0000"/>
          <w:sz w:val="32"/>
          <w:szCs w:val="32"/>
          <w:rtl/>
        </w:rPr>
      </w:pPr>
      <w:r w:rsidRPr="00874AA1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 xml:space="preserve">ثالثا: وجوب محبته: </w:t>
      </w:r>
    </w:p>
    <w:p w:rsidR="00874AA1" w:rsidRDefault="005243DF" w:rsidP="009431E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من حقوق </w:t>
      </w:r>
      <w:r w:rsidR="009431E2">
        <w:rPr>
          <w:rFonts w:ascii="Traditional Arabic" w:hAnsi="Traditional Arabic" w:cs="Traditional Arabic" w:hint="cs"/>
          <w:sz w:val="32"/>
          <w:szCs w:val="32"/>
          <w:rtl/>
        </w:rPr>
        <w:t>رسول</w:t>
      </w:r>
      <w:r w:rsidR="009431E2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9431E2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محبته محبة تفوق محبة النفس والولد والناس أجمعين. وفي الحديث: "ثلاث من كن فيه وجد بهن حلاوة الإيمان: من كان الله ورسوله أحب إليه مما سواهما، ومن كان يحب المرء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لايحبه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إلا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لله ،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ومن كان يكره أن يرجع في الكفر بعد أن أنقذه الله منه كما يكره أن يلقى في النار."</w:t>
      </w:r>
    </w:p>
    <w:p w:rsidR="005243DF" w:rsidRDefault="005243DF" w:rsidP="009431E2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علامة محبة رسول الله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5243DF" w:rsidRDefault="005243DF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اتباعه في أقواله وأفعاله وأخلاقه. </w:t>
      </w:r>
    </w:p>
    <w:p w:rsidR="005243DF" w:rsidRDefault="005243DF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محبة كل ما يحبه رسوله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الله </w:t>
      </w:r>
      <w:r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وبغض</w:t>
      </w:r>
      <w:proofErr w:type="gram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كل ما يبغضه رسول الله. من الأعمال والأقوال والأشخاص والأماكن  </w:t>
      </w:r>
    </w:p>
    <w:p w:rsidR="005243DF" w:rsidRDefault="005243DF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المجاهدة في سبيل الله. </w:t>
      </w:r>
    </w:p>
    <w:p w:rsidR="005243DF" w:rsidRDefault="005243DF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بغض من حاد الله ورسوله.</w:t>
      </w:r>
    </w:p>
    <w:p w:rsidR="005243DF" w:rsidRDefault="005243DF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إبداء البغضاء لمن حاد الله ورسوله.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كثرة الصلاة والسلام عليه.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عدم الغلو في محبته والابتداع في دينه.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تعلم سنته وتطبيقها ونشره.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تمني رؤيته.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النصح لله ولكتابه ولرسوله ولأئمة المسلمين وعامتهم.</w:t>
      </w:r>
    </w:p>
    <w:p w:rsidR="000B0B84" w:rsidRDefault="000B0B84" w:rsidP="005243DF">
      <w:pPr>
        <w:pStyle w:val="a3"/>
        <w:numPr>
          <w:ilvl w:val="0"/>
          <w:numId w:val="18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تعلم القرآن الكريم والعمل به.</w:t>
      </w:r>
    </w:p>
    <w:p w:rsidR="000B0B84" w:rsidRPr="000B0B84" w:rsidRDefault="000B0B84" w:rsidP="000B0B84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 w:hint="cs"/>
          <w:color w:val="FF0000"/>
          <w:sz w:val="32"/>
          <w:szCs w:val="32"/>
          <w:rtl/>
        </w:rPr>
      </w:pPr>
      <w:r w:rsidRPr="000B0B84"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من ثمرات محبته:</w:t>
      </w:r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ينال العبد بذلك محبة الله تعالى.</w:t>
      </w:r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زيادة الإيمان.</w:t>
      </w:r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كسب محبة الناس وتقديرهم واحترامهم.</w:t>
      </w:r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التوفيق في </w:t>
      </w:r>
      <w:proofErr w:type="gramStart"/>
      <w:r>
        <w:rPr>
          <w:rFonts w:ascii="Traditional Arabic" w:hAnsi="Traditional Arabic" w:cs="Traditional Arabic" w:hint="cs"/>
          <w:sz w:val="32"/>
          <w:szCs w:val="32"/>
          <w:rtl/>
        </w:rPr>
        <w:t>الحياة .</w:t>
      </w:r>
      <w:proofErr w:type="gramEnd"/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حصول السعادة والطمأنينة وانشراح الصدر.</w:t>
      </w:r>
    </w:p>
    <w:p w:rsidR="000B0B84" w:rsidRDefault="000B0B84" w:rsidP="000B0B84">
      <w:pPr>
        <w:pStyle w:val="a3"/>
        <w:numPr>
          <w:ilvl w:val="0"/>
          <w:numId w:val="19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أن يكون العبد أهلا لشفاعته يوم القيامة وورود حوضه والشرب منه.</w:t>
      </w:r>
    </w:p>
    <w:p w:rsidR="000B0B84" w:rsidRDefault="000B0B84" w:rsidP="000B0B84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color w:val="FF0000"/>
          <w:sz w:val="32"/>
          <w:szCs w:val="32"/>
          <w:rtl/>
        </w:rPr>
      </w:pPr>
      <w:r>
        <w:rPr>
          <w:rFonts w:ascii="Traditional Arabic" w:hAnsi="Traditional Arabic" w:cs="Traditional Arabic" w:hint="cs"/>
          <w:color w:val="FF0000"/>
          <w:sz w:val="32"/>
          <w:szCs w:val="32"/>
          <w:rtl/>
        </w:rPr>
        <w:t>رابعا: وجوب تعزيره وتوقيره وتعظيمه:</w:t>
      </w:r>
    </w:p>
    <w:p w:rsidR="000B0B84" w:rsidRDefault="000B0B84" w:rsidP="000B0B84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من حقوق </w:t>
      </w:r>
      <w:r w:rsidR="001A36F0">
        <w:rPr>
          <w:rFonts w:ascii="Traditional Arabic" w:hAnsi="Traditional Arabic" w:cs="Traditional Arabic" w:hint="cs"/>
          <w:sz w:val="32"/>
          <w:szCs w:val="32"/>
          <w:rtl/>
        </w:rPr>
        <w:t>الرسول</w:t>
      </w:r>
      <w:r w:rsidR="001A36F0">
        <w:rPr>
          <w:rFonts w:ascii="Traditional Arabic" w:hAnsi="Traditional Arabic" w:cs="Traditional Arabic" w:hint="cs"/>
          <w:sz w:val="32"/>
          <w:szCs w:val="32"/>
        </w:rPr>
        <w:sym w:font="AGA Arabesque" w:char="F072"/>
      </w:r>
      <w:r w:rsidR="001A36F0">
        <w:rPr>
          <w:rFonts w:ascii="Traditional Arabic" w:hAnsi="Traditional Arabic" w:cs="Traditional Arabic" w:hint="cs"/>
          <w:sz w:val="32"/>
          <w:szCs w:val="32"/>
          <w:rtl/>
        </w:rPr>
        <w:t xml:space="preserve"> التعزير وهو اسم جامع لنصره وتأييده ومنعه من كل </w:t>
      </w:r>
      <w:proofErr w:type="spellStart"/>
      <w:r w:rsidR="001A36F0">
        <w:rPr>
          <w:rFonts w:ascii="Traditional Arabic" w:hAnsi="Traditional Arabic" w:cs="Traditional Arabic" w:hint="cs"/>
          <w:sz w:val="32"/>
          <w:szCs w:val="32"/>
          <w:rtl/>
        </w:rPr>
        <w:t>مايؤذيه</w:t>
      </w:r>
      <w:proofErr w:type="spellEnd"/>
      <w:r w:rsidR="001A36F0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</w:p>
    <w:p w:rsidR="001A36F0" w:rsidRDefault="001A36F0" w:rsidP="000B0B84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أما التوقير فهو اسم جامع لكل ما فيه سكينة وطمأنينة من الإجلال والإكرام، وأن يعامل من التشريف والتكريم والتعظيم بما يصونه عن الخروج عن حد الوقار.</w:t>
      </w:r>
    </w:p>
    <w:p w:rsidR="000B0B84" w:rsidRPr="001A36F0" w:rsidRDefault="001A36F0" w:rsidP="001A36F0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1A36F0">
        <w:rPr>
          <w:rFonts w:ascii="Traditional Arabic" w:hAnsi="Traditional Arabic" w:cs="Traditional Arabic"/>
          <w:b/>
          <w:bCs/>
          <w:sz w:val="32"/>
          <w:szCs w:val="32"/>
          <w:rtl/>
        </w:rPr>
        <w:t>قال تعالى: (</w:t>
      </w:r>
      <w:r w:rsidRPr="001A36F0">
        <w:rPr>
          <w:rStyle w:val="a6"/>
          <w:rFonts w:ascii="Traditional Arabic" w:hAnsi="Traditional Arabic" w:cs="Traditional Arabic"/>
          <w:b w:val="0"/>
          <w:bCs w:val="0"/>
          <w:sz w:val="32"/>
          <w:szCs w:val="32"/>
          <w:rtl/>
        </w:rPr>
        <w:t xml:space="preserve">الَّذِينَ يَتَّبِعُونَ الرَّسُولَ النَّبِيَّ الْأُمِّيَّ الَّذِي يَجِدُونَهُ مَكْتُوبًا عِندَهُمْ فِي التَّوْرَاةِ وَالْإِنجِيلِ يَأْمُرُهُم بِالْمَعْرُوفِ وَيَنْهَاهُمْ عَنِ الْمُنكَرِ وَيُحِلُّ لَهُمُ الطَّيِّبَاتِ وَيُحَرِّمُ عَلَيْهِمُ الْخَبَائِثَ وَيَضَعُ عَنْهُمْ إِصْرَهُمْ وَالْأَغْلَالَ الَّتِي كَانَتْ عَلَيْهِمْ ۚ فَالَّذِينَ آمَنُوا بِهِ وَعَزَّرُوهُ وَنَصَرُوهُ وَاتَّبَعُوا النُّورَ الَّذِي أُنزِلَ مَعَهُ ۙ </w:t>
      </w:r>
      <w:proofErr w:type="spellStart"/>
      <w:r w:rsidRPr="001A36F0">
        <w:rPr>
          <w:rStyle w:val="a6"/>
          <w:rFonts w:ascii="Traditional Arabic" w:hAnsi="Traditional Arabic" w:cs="Traditional Arabic"/>
          <w:b w:val="0"/>
          <w:bCs w:val="0"/>
          <w:sz w:val="32"/>
          <w:szCs w:val="32"/>
          <w:rtl/>
        </w:rPr>
        <w:t>أُولَٰئِكَ</w:t>
      </w:r>
      <w:proofErr w:type="spellEnd"/>
      <w:r w:rsidRPr="001A36F0">
        <w:rPr>
          <w:rStyle w:val="a6"/>
          <w:rFonts w:ascii="Traditional Arabic" w:hAnsi="Traditional Arabic" w:cs="Traditional Arabic"/>
          <w:b w:val="0"/>
          <w:bCs w:val="0"/>
          <w:sz w:val="32"/>
          <w:szCs w:val="32"/>
          <w:rtl/>
        </w:rPr>
        <w:t xml:space="preserve"> هُمُ الْمُفْلِحُونَ (157)</w:t>
      </w:r>
      <w:r w:rsidRPr="001A36F0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) </w:t>
      </w:r>
    </w:p>
    <w:p w:rsidR="00340D46" w:rsidRDefault="00640C3D" w:rsidP="00640C3D">
      <w:pPr>
        <w:tabs>
          <w:tab w:val="left" w:pos="226"/>
          <w:tab w:val="left" w:pos="368"/>
        </w:tabs>
        <w:ind w:left="360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40D46" w:rsidRPr="00640C3D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A36F0">
        <w:rPr>
          <w:rFonts w:ascii="Traditional Arabic" w:hAnsi="Traditional Arabic" w:cs="Traditional Arabic" w:hint="cs"/>
          <w:sz w:val="32"/>
          <w:szCs w:val="32"/>
          <w:rtl/>
        </w:rPr>
        <w:t>ومن مظاهر ذلك ما يلي: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 w:hint="cs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عدم تقديم الآراء على كلامه وحكمه.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عدم الجهر له بالكلام أو رفع الصوت عنده أو في مسجده وعند قبره.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عدم التأخر عنه والتخلف عن اللحاق به.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تعظيم قدر زوجاته وآل بيته.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تعظيم قدر صحابته.</w:t>
      </w:r>
    </w:p>
    <w:p w:rsid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حفظ حرمة مدينته.</w:t>
      </w:r>
    </w:p>
    <w:p w:rsidR="001A36F0" w:rsidRPr="001A36F0" w:rsidRDefault="001A36F0" w:rsidP="001A36F0">
      <w:pPr>
        <w:pStyle w:val="a3"/>
        <w:numPr>
          <w:ilvl w:val="0"/>
          <w:numId w:val="20"/>
        </w:num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الذب عن عرضه والدفاع عن سنته والرد على أعدائه الكائدين له ولدينه.</w:t>
      </w:r>
      <w:bookmarkStart w:id="0" w:name="_GoBack"/>
      <w:bookmarkEnd w:id="0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A33567" w:rsidRPr="00A33567" w:rsidRDefault="00A33567" w:rsidP="00A33567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D165F8" w:rsidRDefault="00D165F8" w:rsidP="00D165F8">
      <w:pPr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D65E3C" w:rsidRPr="00D65E3C" w:rsidRDefault="00D165F8" w:rsidP="00D65E3C">
      <w:pPr>
        <w:pStyle w:val="a3"/>
        <w:tabs>
          <w:tab w:val="left" w:pos="226"/>
          <w:tab w:val="left" w:pos="368"/>
        </w:tabs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sectPr w:rsidR="00D65E3C" w:rsidRPr="00D65E3C" w:rsidSect="0015662D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591" w:rsidRDefault="008B4591" w:rsidP="00D165F8">
      <w:pPr>
        <w:spacing w:after="0" w:line="240" w:lineRule="auto"/>
      </w:pPr>
      <w:r>
        <w:separator/>
      </w:r>
    </w:p>
  </w:endnote>
  <w:endnote w:type="continuationSeparator" w:id="0">
    <w:p w:rsidR="008B4591" w:rsidRDefault="008B4591" w:rsidP="00D16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591" w:rsidRDefault="008B4591" w:rsidP="00D165F8">
      <w:pPr>
        <w:spacing w:after="0" w:line="240" w:lineRule="auto"/>
      </w:pPr>
      <w:r>
        <w:separator/>
      </w:r>
    </w:p>
  </w:footnote>
  <w:footnote w:type="continuationSeparator" w:id="0">
    <w:p w:rsidR="008B4591" w:rsidRDefault="008B4591" w:rsidP="00D16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378594422"/>
      <w:docPartObj>
        <w:docPartGallery w:val="Page Numbers (Top of Page)"/>
        <w:docPartUnique/>
      </w:docPartObj>
    </w:sdtPr>
    <w:sdtContent>
      <w:p w:rsidR="001A36F0" w:rsidRDefault="001A36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A36F0">
          <w:rPr>
            <w:noProof/>
            <w:rtl/>
            <w:lang w:val="ar-SA"/>
          </w:rPr>
          <w:t>5</w:t>
        </w:r>
        <w:r>
          <w:fldChar w:fldCharType="end"/>
        </w:r>
      </w:p>
    </w:sdtContent>
  </w:sdt>
  <w:p w:rsidR="001A36F0" w:rsidRDefault="001A36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3AAA"/>
    <w:multiLevelType w:val="hybridMultilevel"/>
    <w:tmpl w:val="DB3C1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A5471"/>
    <w:multiLevelType w:val="hybridMultilevel"/>
    <w:tmpl w:val="88C2E8F4"/>
    <w:lvl w:ilvl="0" w:tplc="04090013">
      <w:start w:val="1"/>
      <w:numFmt w:val="arabicAlpha"/>
      <w:lvlText w:val="%1-"/>
      <w:lvlJc w:val="center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3C06ED8"/>
    <w:multiLevelType w:val="hybridMultilevel"/>
    <w:tmpl w:val="F19CA3D2"/>
    <w:lvl w:ilvl="0" w:tplc="8E44435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606236"/>
    <w:multiLevelType w:val="hybridMultilevel"/>
    <w:tmpl w:val="BAB0A6EA"/>
    <w:lvl w:ilvl="0" w:tplc="3942F0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A947C7"/>
    <w:multiLevelType w:val="hybridMultilevel"/>
    <w:tmpl w:val="00C4D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133A9"/>
    <w:multiLevelType w:val="hybridMultilevel"/>
    <w:tmpl w:val="E47E6E5A"/>
    <w:lvl w:ilvl="0" w:tplc="33907084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6">
    <w:nsid w:val="1A3A5A98"/>
    <w:multiLevelType w:val="hybridMultilevel"/>
    <w:tmpl w:val="B388051A"/>
    <w:lvl w:ilvl="0" w:tplc="D2769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777712"/>
    <w:multiLevelType w:val="hybridMultilevel"/>
    <w:tmpl w:val="7CB6E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A5A66"/>
    <w:multiLevelType w:val="hybridMultilevel"/>
    <w:tmpl w:val="943C55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30745C"/>
    <w:multiLevelType w:val="hybridMultilevel"/>
    <w:tmpl w:val="546897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B3885"/>
    <w:multiLevelType w:val="hybridMultilevel"/>
    <w:tmpl w:val="66182F7A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5505A75"/>
    <w:multiLevelType w:val="hybridMultilevel"/>
    <w:tmpl w:val="45A2D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6605B9"/>
    <w:multiLevelType w:val="hybridMultilevel"/>
    <w:tmpl w:val="C24A3048"/>
    <w:lvl w:ilvl="0" w:tplc="465002E8">
      <w:start w:val="1"/>
      <w:numFmt w:val="arabicAlpha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9972C3E"/>
    <w:multiLevelType w:val="hybridMultilevel"/>
    <w:tmpl w:val="7640DA50"/>
    <w:lvl w:ilvl="0" w:tplc="5ED488C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77471"/>
    <w:multiLevelType w:val="hybridMultilevel"/>
    <w:tmpl w:val="252C9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176A4C"/>
    <w:multiLevelType w:val="hybridMultilevel"/>
    <w:tmpl w:val="78408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F409C"/>
    <w:multiLevelType w:val="hybridMultilevel"/>
    <w:tmpl w:val="36BA0988"/>
    <w:lvl w:ilvl="0" w:tplc="DF2AD4CC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384522F"/>
    <w:multiLevelType w:val="hybridMultilevel"/>
    <w:tmpl w:val="C8D2D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06D0F"/>
    <w:multiLevelType w:val="hybridMultilevel"/>
    <w:tmpl w:val="A52655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E42B7B"/>
    <w:multiLevelType w:val="hybridMultilevel"/>
    <w:tmpl w:val="0D6AECB6"/>
    <w:lvl w:ilvl="0" w:tplc="FB9669F4">
      <w:start w:val="1"/>
      <w:numFmt w:val="decimal"/>
      <w:lvlText w:val="%1."/>
      <w:lvlJc w:val="left"/>
      <w:pPr>
        <w:ind w:left="3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num w:numId="1">
    <w:abstractNumId w:val="13"/>
  </w:num>
  <w:num w:numId="2">
    <w:abstractNumId w:val="5"/>
  </w:num>
  <w:num w:numId="3">
    <w:abstractNumId w:val="19"/>
  </w:num>
  <w:num w:numId="4">
    <w:abstractNumId w:val="11"/>
  </w:num>
  <w:num w:numId="5">
    <w:abstractNumId w:val="4"/>
  </w:num>
  <w:num w:numId="6">
    <w:abstractNumId w:val="17"/>
  </w:num>
  <w:num w:numId="7">
    <w:abstractNumId w:val="16"/>
  </w:num>
  <w:num w:numId="8">
    <w:abstractNumId w:val="6"/>
  </w:num>
  <w:num w:numId="9">
    <w:abstractNumId w:val="15"/>
  </w:num>
  <w:num w:numId="10">
    <w:abstractNumId w:val="14"/>
  </w:num>
  <w:num w:numId="11">
    <w:abstractNumId w:val="10"/>
  </w:num>
  <w:num w:numId="12">
    <w:abstractNumId w:val="2"/>
  </w:num>
  <w:num w:numId="13">
    <w:abstractNumId w:val="3"/>
  </w:num>
  <w:num w:numId="14">
    <w:abstractNumId w:val="1"/>
  </w:num>
  <w:num w:numId="15">
    <w:abstractNumId w:val="12"/>
  </w:num>
  <w:num w:numId="16">
    <w:abstractNumId w:val="7"/>
  </w:num>
  <w:num w:numId="17">
    <w:abstractNumId w:val="8"/>
  </w:num>
  <w:num w:numId="18">
    <w:abstractNumId w:val="18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3CC"/>
    <w:rsid w:val="000B0B84"/>
    <w:rsid w:val="000D3E6E"/>
    <w:rsid w:val="0015662D"/>
    <w:rsid w:val="001A36F0"/>
    <w:rsid w:val="001B5367"/>
    <w:rsid w:val="00286841"/>
    <w:rsid w:val="00321C7F"/>
    <w:rsid w:val="00340D46"/>
    <w:rsid w:val="004253CC"/>
    <w:rsid w:val="004B03A9"/>
    <w:rsid w:val="005243DF"/>
    <w:rsid w:val="005978A2"/>
    <w:rsid w:val="00640C3D"/>
    <w:rsid w:val="00677BB2"/>
    <w:rsid w:val="00683F6D"/>
    <w:rsid w:val="00744288"/>
    <w:rsid w:val="00801C46"/>
    <w:rsid w:val="00874AA1"/>
    <w:rsid w:val="008B4591"/>
    <w:rsid w:val="009431E2"/>
    <w:rsid w:val="009A7E3D"/>
    <w:rsid w:val="00A12DF0"/>
    <w:rsid w:val="00A33567"/>
    <w:rsid w:val="00AC6ACE"/>
    <w:rsid w:val="00B875CF"/>
    <w:rsid w:val="00BD52EB"/>
    <w:rsid w:val="00CA0E34"/>
    <w:rsid w:val="00D11B33"/>
    <w:rsid w:val="00D165F8"/>
    <w:rsid w:val="00D368CE"/>
    <w:rsid w:val="00D65E3C"/>
    <w:rsid w:val="00DB5CEC"/>
    <w:rsid w:val="00ED15CE"/>
    <w:rsid w:val="00FB2E7C"/>
    <w:rsid w:val="00FB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F291C6-41FF-4B71-840B-253FFA54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B3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B3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165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165F8"/>
  </w:style>
  <w:style w:type="paragraph" w:styleId="a5">
    <w:name w:val="footer"/>
    <w:basedOn w:val="a"/>
    <w:link w:val="Char0"/>
    <w:uiPriority w:val="99"/>
    <w:unhideWhenUsed/>
    <w:rsid w:val="00D165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165F8"/>
  </w:style>
  <w:style w:type="character" w:styleId="a6">
    <w:name w:val="Strong"/>
    <w:basedOn w:val="a0"/>
    <w:uiPriority w:val="22"/>
    <w:qFormat/>
    <w:rsid w:val="001A36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د.وفاء الزعاقي</dc:creator>
  <cp:keywords/>
  <dc:description/>
  <cp:lastModifiedBy>د.وفاء الزعاقي</cp:lastModifiedBy>
  <cp:revision>9</cp:revision>
  <dcterms:created xsi:type="dcterms:W3CDTF">2014-11-06T04:54:00Z</dcterms:created>
  <dcterms:modified xsi:type="dcterms:W3CDTF">2014-12-11T08:54:00Z</dcterms:modified>
</cp:coreProperties>
</file>