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128F" w:rsidRPr="00EF0344" w:rsidRDefault="004C1622" w:rsidP="00EF0344">
      <w:pPr>
        <w:jc w:val="center"/>
        <w:rPr>
          <w:rFonts w:ascii="Traditional Arabic" w:hAnsi="Traditional Arabic" w:cs="Traditional Arabic" w:hint="cs"/>
          <w:b/>
          <w:bCs/>
          <w:sz w:val="36"/>
          <w:szCs w:val="36"/>
          <w:rtl/>
        </w:rPr>
      </w:pPr>
      <w:r w:rsidRPr="00EF0344">
        <w:rPr>
          <w:rFonts w:ascii="Traditional Arabic" w:hAnsi="Traditional Arabic" w:cs="Traditional Arabic" w:hint="cs"/>
          <w:b/>
          <w:bCs/>
          <w:sz w:val="36"/>
          <w:szCs w:val="36"/>
          <w:rtl/>
        </w:rPr>
        <w:t>بسم الله الرحمن الرحيم</w:t>
      </w:r>
    </w:p>
    <w:p w:rsidR="00F212F8" w:rsidRPr="00EF0344" w:rsidRDefault="00F212F8" w:rsidP="00EF0344">
      <w:pPr>
        <w:jc w:val="center"/>
        <w:rPr>
          <w:rFonts w:ascii="Traditional Arabic" w:hAnsi="Traditional Arabic" w:cs="Traditional Arabic"/>
          <w:b/>
          <w:bCs/>
          <w:sz w:val="36"/>
          <w:szCs w:val="36"/>
          <w:rtl/>
        </w:rPr>
      </w:pPr>
      <w:r w:rsidRPr="00EF0344">
        <w:rPr>
          <w:rFonts w:ascii="Traditional Arabic" w:hAnsi="Traditional Arabic" w:cs="Traditional Arabic" w:hint="cs"/>
          <w:b/>
          <w:bCs/>
          <w:sz w:val="36"/>
          <w:szCs w:val="36"/>
          <w:rtl/>
        </w:rPr>
        <w:t>نشأة التفسير الموضوعي وأنواعه وأهميته</w:t>
      </w:r>
      <w:r w:rsidR="009C1548">
        <w:rPr>
          <w:rStyle w:val="a9"/>
          <w:rFonts w:ascii="Traditional Arabic" w:hAnsi="Traditional Arabic" w:cs="Traditional Arabic"/>
          <w:b/>
          <w:bCs/>
          <w:sz w:val="36"/>
          <w:szCs w:val="36"/>
          <w:rtl/>
        </w:rPr>
        <w:footnoteReference w:id="1"/>
      </w:r>
    </w:p>
    <w:p w:rsidR="00EF0344" w:rsidRPr="00EF0344" w:rsidRDefault="00EF0344" w:rsidP="00EF0344">
      <w:pPr>
        <w:jc w:val="center"/>
        <w:rPr>
          <w:rFonts w:ascii="Traditional Arabic" w:hAnsi="Traditional Arabic" w:cs="Traditional Arabic" w:hint="cs"/>
          <w:sz w:val="36"/>
          <w:szCs w:val="36"/>
          <w:rtl/>
        </w:rPr>
      </w:pPr>
    </w:p>
    <w:p w:rsidR="004C1622" w:rsidRPr="00EF0344" w:rsidRDefault="004C1622" w:rsidP="00EF0344">
      <w:pPr>
        <w:jc w:val="both"/>
        <w:rPr>
          <w:rFonts w:ascii="Traditional Arabic" w:hAnsi="Traditional Arabic" w:cs="Traditional Arabic"/>
          <w:sz w:val="36"/>
          <w:szCs w:val="36"/>
          <w:rtl/>
        </w:rPr>
      </w:pPr>
      <w:r w:rsidRPr="00EF0344">
        <w:rPr>
          <w:rFonts w:ascii="Traditional Arabic" w:hAnsi="Traditional Arabic" w:cs="Traditional Arabic" w:hint="cs"/>
          <w:sz w:val="36"/>
          <w:szCs w:val="36"/>
          <w:rtl/>
        </w:rPr>
        <w:t xml:space="preserve">الحمد لله رب العالمين والصلاة والسلام على نبينا محمد وعلى </w:t>
      </w:r>
      <w:proofErr w:type="spellStart"/>
      <w:r w:rsidRPr="00EF0344">
        <w:rPr>
          <w:rFonts w:ascii="Traditional Arabic" w:hAnsi="Traditional Arabic" w:cs="Traditional Arabic" w:hint="cs"/>
          <w:sz w:val="36"/>
          <w:szCs w:val="36"/>
          <w:rtl/>
        </w:rPr>
        <w:t>آله</w:t>
      </w:r>
      <w:proofErr w:type="spellEnd"/>
      <w:r w:rsidRPr="00EF0344">
        <w:rPr>
          <w:rFonts w:ascii="Traditional Arabic" w:hAnsi="Traditional Arabic" w:cs="Traditional Arabic" w:hint="cs"/>
          <w:sz w:val="36"/>
          <w:szCs w:val="36"/>
          <w:rtl/>
        </w:rPr>
        <w:t xml:space="preserve"> وصحبه أجمعين وبعد: </w:t>
      </w:r>
    </w:p>
    <w:p w:rsidR="00EF0344" w:rsidRDefault="003A3D3E" w:rsidP="009C1548">
      <w:pPr>
        <w:rPr>
          <w:rFonts w:ascii="Traditional Arabic" w:hAnsi="Traditional Arabic" w:cs="Traditional Arabic"/>
          <w:color w:val="222222"/>
          <w:sz w:val="36"/>
          <w:szCs w:val="36"/>
          <w:rtl/>
          <w:lang w:bidi="ar"/>
        </w:rPr>
      </w:pPr>
      <w:r w:rsidRPr="009C1548">
        <w:rPr>
          <w:rStyle w:val="title1"/>
          <w:rFonts w:ascii="Traditional Arabic" w:hAnsi="Traditional Arabic" w:cs="Traditional Arabic"/>
          <w:b/>
          <w:bCs/>
          <w:sz w:val="36"/>
          <w:szCs w:val="36"/>
          <w:rtl/>
          <w:lang w:bidi="ar"/>
        </w:rPr>
        <w:t>نشأة التفسير الموضوعي</w:t>
      </w:r>
      <w:r w:rsidRPr="009C1548">
        <w:rPr>
          <w:rFonts w:ascii="Traditional Arabic" w:hAnsi="Traditional Arabic" w:cs="Traditional Arabic"/>
          <w:b/>
          <w:bCs/>
          <w:color w:val="222222"/>
          <w:sz w:val="36"/>
          <w:szCs w:val="36"/>
          <w:rtl/>
          <w:lang w:bidi="ar"/>
        </w:rPr>
        <w:t>:</w:t>
      </w:r>
      <w:r w:rsidRPr="009C1548">
        <w:rPr>
          <w:rFonts w:ascii="Traditional Arabic" w:hAnsi="Traditional Arabic" w:cs="Traditional Arabic"/>
          <w:b/>
          <w:bCs/>
          <w:color w:val="222222"/>
          <w:sz w:val="36"/>
          <w:szCs w:val="36"/>
          <w:rtl/>
          <w:lang w:bidi="ar"/>
        </w:rPr>
        <w:br/>
      </w:r>
      <w:r w:rsidRPr="00EF0344">
        <w:rPr>
          <w:rFonts w:ascii="Traditional Arabic" w:hAnsi="Traditional Arabic" w:cs="Traditional Arabic"/>
          <w:color w:val="222222"/>
          <w:sz w:val="36"/>
          <w:szCs w:val="36"/>
          <w:rtl/>
          <w:lang w:bidi="ar"/>
        </w:rPr>
        <w:t>لم يظهر هذا المصطلح "التفسير الموضوعي" إلا في القرن الرابع عشر الهجري، عندما قررت هذه المادة ضمن مواد قسم التفسير بكلية أصول الدين بالجامع الأزهر. إلا أن لَبِنات هذا اللون من التفسير وعناصره الأولى كانت موجودة منذ عصر التنزيل في حياة رسول الله صلى الله عليه وسلم.</w:t>
      </w:r>
      <w:r w:rsidRPr="00EF0344">
        <w:rPr>
          <w:rFonts w:ascii="Traditional Arabic" w:hAnsi="Traditional Arabic" w:cs="Traditional Arabic"/>
          <w:color w:val="222222"/>
          <w:sz w:val="36"/>
          <w:szCs w:val="36"/>
          <w:rtl/>
          <w:lang w:bidi="ar"/>
        </w:rPr>
        <w:br/>
        <w:t>فإن تتبع الآيات التي تناولت قضية ما والجمع بين دلالاتها وتفسير بعضها لبعض، مما أطلق عليه العلماء فيما بعد بتفسير القرآن بالقرآن، كان معروفًا في الصدر الأول، وقد لجأ رسول الله صلى الله عليه وسلم إليه عندما سئل عن تفسير بعض الآيات الكريمة:</w:t>
      </w:r>
      <w:r w:rsidRPr="00EF0344">
        <w:rPr>
          <w:rFonts w:ascii="Traditional Arabic" w:hAnsi="Traditional Arabic" w:cs="Traditional Arabic"/>
          <w:color w:val="222222"/>
          <w:sz w:val="36"/>
          <w:szCs w:val="36"/>
          <w:rtl/>
          <w:lang w:bidi="ar"/>
        </w:rPr>
        <w:br/>
        <w:t xml:space="preserve">- روى الشيخان وغيرهما عن عبد الله بن مسعود رضي الله عنه قال: لما نزلت هذه الآية: {الَّذِينَ آمَنُوا وَلَمْ يَلْبِسُوا إِيمَانَهُمْ بِظُلْمٍ} [الأنعام: 82] شق ذلك على الناس، فقالوا: يا رسول الله وأينا لا يظلم نفسه؟ قال: "إنه ليس الذي تعنون، ألم تسمعوا ما قال العبد الصالح: {إِنَّ الشِّرْكَ لَظُلْمٌ عَظِيم} [لقمان: 13] ، إنما هو الشرك" </w:t>
      </w:r>
      <w:r w:rsidR="009C1548">
        <w:rPr>
          <w:rFonts w:ascii="Traditional Arabic" w:hAnsi="Traditional Arabic" w:cs="Traditional Arabic" w:hint="cs"/>
          <w:color w:val="222222"/>
          <w:sz w:val="36"/>
          <w:szCs w:val="36"/>
          <w:rtl/>
          <w:lang w:bidi="ar"/>
        </w:rPr>
        <w:t xml:space="preserve"> </w:t>
      </w:r>
      <w:r w:rsidRPr="00EF0344">
        <w:rPr>
          <w:rFonts w:ascii="Traditional Arabic" w:hAnsi="Traditional Arabic" w:cs="Traditional Arabic"/>
          <w:color w:val="222222"/>
          <w:sz w:val="36"/>
          <w:szCs w:val="36"/>
          <w:rtl/>
          <w:lang w:bidi="ar"/>
        </w:rPr>
        <w:t>.</w:t>
      </w:r>
      <w:r w:rsidRPr="00EF0344">
        <w:rPr>
          <w:rFonts w:ascii="Traditional Arabic" w:hAnsi="Traditional Arabic" w:cs="Traditional Arabic"/>
          <w:color w:val="222222"/>
          <w:sz w:val="36"/>
          <w:szCs w:val="36"/>
          <w:rtl/>
          <w:lang w:bidi="ar"/>
        </w:rPr>
        <w:br/>
        <w:t>- روى البخاري2 أن رسول الله صلى الله عليه وسلم فسر مفاتح الغيب في قوله تعالى: {وَعِنْدَهُ مَفَاتِحُ الْغَيْبِ لا يَعْلَمُهَا إِلَّا هُوَ} [الأنعام: 59] فقال: "مفاتح الغيب خمس: {إِنَّ اللَّهَ عِنْدَهُ عِلْمُ السَّاعَةِ وَيُنَزِّلُ الْغَيْثَ وَيَعْلَمُ مَا فِي الْأَرْحَامِ وَمَا تَدْرِي</w:t>
      </w:r>
      <w:r w:rsidR="00783968" w:rsidRPr="00EF0344">
        <w:rPr>
          <w:rFonts w:ascii="Traditional Arabic" w:hAnsi="Traditional Arabic" w:cs="Traditional Arabic" w:hint="cs"/>
          <w:sz w:val="36"/>
          <w:szCs w:val="36"/>
          <w:rtl/>
          <w:lang w:bidi="ar"/>
        </w:rPr>
        <w:t xml:space="preserve"> </w:t>
      </w:r>
      <w:r w:rsidR="00783968" w:rsidRPr="00EF0344">
        <w:rPr>
          <w:rFonts w:ascii="Traditional Arabic" w:hAnsi="Traditional Arabic" w:cs="Traditional Arabic"/>
          <w:color w:val="222222"/>
          <w:sz w:val="36"/>
          <w:szCs w:val="36"/>
          <w:rtl/>
          <w:lang w:bidi="ar"/>
        </w:rPr>
        <w:t>نَفْسٌ مَاذَا تَكْسِبُ غَدًا وَمَا تَدْرِي نَفْسٌ بِأَيِّ أَرْضٍ تَمُوتُ إِنَّ اللَّهَ عَلِيمٌ خَبِيرٌ} [لقمان: 34] ".</w:t>
      </w:r>
      <w:r w:rsidR="00783968" w:rsidRPr="00EF0344">
        <w:rPr>
          <w:rFonts w:ascii="Traditional Arabic" w:hAnsi="Traditional Arabic" w:cs="Traditional Arabic"/>
          <w:color w:val="222222"/>
          <w:sz w:val="36"/>
          <w:szCs w:val="36"/>
          <w:rtl/>
          <w:lang w:bidi="ar"/>
        </w:rPr>
        <w:br/>
        <w:t xml:space="preserve">- ومن هذا القبيل ما كان يلجأ إليه الصحابة رضوان الله عليهم من الجمع بين الآيات القرآنية التي يظن بها بعضهم التعارض، كما روى البخاري قال: وقال المنهال عن سعيد بن </w:t>
      </w:r>
    </w:p>
    <w:p w:rsidR="003A3D3E" w:rsidRPr="00EF0344" w:rsidRDefault="00783968" w:rsidP="00EF0344">
      <w:pPr>
        <w:rPr>
          <w:rFonts w:ascii="Traditional Arabic"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 xml:space="preserve">جبير قال: قال رجل لابن عباس رضي الله عنهما إني لأجد في القرآن أشياء تختلف علي، قال: {فَلا أَنْسَابَ بَيْنَهُمْ يَوْمَئِذٍ وَلا يَتَسَاءَلُونَ} ، {وَأَقْبَلَ بَعْضُهُمْ عَلَى بَعْضٍ يَتَسَاءَلُونَ} ، {وَلا يَكْتُمُونَ اللَّهَ حَدِيثًا} ، {وَاللَّهِ رَبِّنَا مَا كُنَّا مُشْرِكِينَ} فقد كتموا في هذه الآية، وقال تعالى: {أَأَنْتُمْ أَشَدُّ خَلْقًا أَمِ السَّمَاءُ بَنَاهَا، رَفَعَ سَمْكَهَا فَسَوَّاهَا، وَأَغْطَشَ لَيْلَهَا وَأَخْرَجَ ضُحَاهَا، وَالْأَرْضَ بَعْدَ ذَلِكَ دَحَاهَا} فذكر خلق السماء قبل الأرض، ثم قال تعالى: {قُلْ </w:t>
      </w:r>
      <w:proofErr w:type="spellStart"/>
      <w:r w:rsidRPr="00EF0344">
        <w:rPr>
          <w:rFonts w:ascii="Traditional Arabic" w:hAnsi="Traditional Arabic" w:cs="Traditional Arabic"/>
          <w:color w:val="222222"/>
          <w:sz w:val="36"/>
          <w:szCs w:val="36"/>
          <w:rtl/>
          <w:lang w:bidi="ar"/>
        </w:rPr>
        <w:t>أَإِنَّكُمْ</w:t>
      </w:r>
      <w:proofErr w:type="spellEnd"/>
      <w:r w:rsidRPr="00EF0344">
        <w:rPr>
          <w:rFonts w:ascii="Traditional Arabic" w:hAnsi="Traditional Arabic" w:cs="Traditional Arabic"/>
          <w:color w:val="222222"/>
          <w:sz w:val="36"/>
          <w:szCs w:val="36"/>
          <w:rtl/>
          <w:lang w:bidi="ar"/>
        </w:rPr>
        <w:t xml:space="preserve"> لَتَكْفُرُونَ بِالَّذِي خَلَقَ الْأَرْضَ فِي يَوْمَيْنِ} إلى قوله: {طَائِعِين} فذكر في هذه خلق الأرض قبل خلق السماء. وخلق الأرض في يومين ثم خلق السماء ثم استوى إلى السماء فسواهن في يومين آخرين ثم دحى الأرض ودحيها أن أخرج منها الماء والمرعى وخلق الجبال والرمال والجماد والآكام وما بينهما في يومين آخرين فذلك قوله تعالى: {دَحَاهَا} </w:t>
      </w:r>
      <w:r w:rsidR="00D45A11">
        <w:rPr>
          <w:rFonts w:ascii="Traditional Arabic" w:hAnsi="Traditional Arabic" w:cs="Traditional Arabic" w:hint="cs"/>
          <w:color w:val="222222"/>
          <w:sz w:val="36"/>
          <w:szCs w:val="36"/>
          <w:rtl/>
          <w:lang w:bidi="ar"/>
        </w:rPr>
        <w:t xml:space="preserve"> </w:t>
      </w:r>
      <w:r w:rsidRPr="00EF0344">
        <w:rPr>
          <w:rFonts w:ascii="Traditional Arabic" w:hAnsi="Traditional Arabic" w:cs="Traditional Arabic"/>
          <w:color w:val="222222"/>
          <w:sz w:val="36"/>
          <w:szCs w:val="36"/>
          <w:rtl/>
          <w:lang w:bidi="ar"/>
        </w:rPr>
        <w:t>.</w:t>
      </w:r>
      <w:r w:rsidRPr="00EF0344">
        <w:rPr>
          <w:rFonts w:ascii="Traditional Arabic" w:hAnsi="Traditional Arabic" w:cs="Traditional Arabic"/>
          <w:color w:val="222222"/>
          <w:sz w:val="36"/>
          <w:szCs w:val="36"/>
          <w:rtl/>
          <w:lang w:bidi="ar"/>
        </w:rPr>
        <w:br/>
        <w:t>وقد وضع العلماء بعد ذلك قاعدة في أصول التفسير بضرورة العودة إلى القرآن الكريم نفسه لمعرفة تفسير آية ما، فما أجمل في مكان فصل في مكان آخر، وما أطلق في سورة مقيد في سورة أخرى. يقول ابن تيمية: "إن أصح الطرق في ذلك -أي في تفسير القرآن- أن يفسر القرآن بالقرآن، فما أجمل في مكان فإنه قد فسر في موضع آخر، وما اختصر في مكان فقد بسط في موضع آخر"2.</w:t>
      </w:r>
      <w:r w:rsidRPr="00EF0344">
        <w:rPr>
          <w:rFonts w:ascii="Traditional Arabic" w:hAnsi="Traditional Arabic" w:cs="Traditional Arabic"/>
          <w:color w:val="222222"/>
          <w:sz w:val="36"/>
          <w:szCs w:val="36"/>
          <w:rtl/>
          <w:lang w:bidi="ar"/>
        </w:rPr>
        <w:br/>
        <w:t>ومن أبرز تلك الأمثلة قوله تعالى في سورة النحل: {وَعَلَى الَّذِينَ هَادُوا حَرَّمْنَا مَا قَصَصْنَا عَلَيْكَ مِنْ قَبْلُ} [إبراهيم: 118] ، فقد أفادت الآية الكريمة أن ما حرم على اليهود قد قصه الله سبحانه وتعالى على نبيه، وبالرجوع إلى الآية التي ورد فيها ذكر</w:t>
      </w:r>
      <w:r w:rsidRPr="00EF0344">
        <w:rPr>
          <w:rFonts w:ascii="Traditional Arabic" w:hAnsi="Traditional Arabic" w:cs="Traditional Arabic" w:hint="cs"/>
          <w:color w:val="222222"/>
          <w:sz w:val="36"/>
          <w:szCs w:val="36"/>
          <w:rtl/>
          <w:lang w:bidi="ar"/>
        </w:rPr>
        <w:t xml:space="preserve"> </w:t>
      </w:r>
      <w:r w:rsidRPr="00EF0344">
        <w:rPr>
          <w:rFonts w:ascii="Traditional Arabic" w:hAnsi="Traditional Arabic" w:cs="Traditional Arabic"/>
          <w:color w:val="222222"/>
          <w:sz w:val="36"/>
          <w:szCs w:val="36"/>
          <w:rtl/>
          <w:lang w:bidi="ar"/>
        </w:rPr>
        <w:t xml:space="preserve">المحرمات عليهم، نجد أن آية الأنعام قد فصلت هذا الإجمال وأزالت ذاك الإبهام في قوله تعالى: {وَعَلَى الَّذِينَ هَادُوا حَرَّمْنَا كُلَّ ذِي ظُفُرٍ وَمِنَ الْبَقَرِ وَالْغَنَمِ حَرَّمْنَا عَلَيْهِمْ شُحُومَهُمَا إِلَّا مَا حَمَلَتْ ظُهُورُهُمَا أَوِ الْحَوَايَا أَوْ مَا اخْتَلَطَ بِعَظْمٍ ذَلِكَ </w:t>
      </w:r>
      <w:proofErr w:type="spellStart"/>
      <w:r w:rsidRPr="00EF0344">
        <w:rPr>
          <w:rFonts w:ascii="Traditional Arabic" w:hAnsi="Traditional Arabic" w:cs="Traditional Arabic"/>
          <w:color w:val="222222"/>
          <w:sz w:val="36"/>
          <w:szCs w:val="36"/>
          <w:rtl/>
          <w:lang w:bidi="ar"/>
        </w:rPr>
        <w:t>جَزَيْنَاهُمْ</w:t>
      </w:r>
      <w:proofErr w:type="spellEnd"/>
      <w:r w:rsidRPr="00EF0344">
        <w:rPr>
          <w:rFonts w:ascii="Traditional Arabic" w:hAnsi="Traditional Arabic" w:cs="Traditional Arabic"/>
          <w:color w:val="222222"/>
          <w:sz w:val="36"/>
          <w:szCs w:val="36"/>
          <w:rtl/>
          <w:lang w:bidi="ar"/>
        </w:rPr>
        <w:t xml:space="preserve"> بِبَغْيِهِمْ وَإِنَّا لَصَادِقُونَ} [الأنعام: 146] .</w:t>
      </w:r>
      <w:r w:rsidRPr="00EF0344">
        <w:rPr>
          <w:rFonts w:ascii="Traditional Arabic" w:hAnsi="Traditional Arabic" w:cs="Traditional Arabic"/>
          <w:color w:val="222222"/>
          <w:sz w:val="36"/>
          <w:szCs w:val="36"/>
          <w:rtl/>
          <w:lang w:bidi="ar"/>
        </w:rPr>
        <w:br/>
        <w:t>وكذلك ما يتعلق بالمحرمات من بهيمة الأنعام على هذه الأمة نجد في ذلك عدة آيات:</w:t>
      </w:r>
      <w:r w:rsidRPr="00EF0344">
        <w:rPr>
          <w:rFonts w:ascii="Traditional Arabic" w:hAnsi="Traditional Arabic" w:cs="Traditional Arabic"/>
          <w:color w:val="222222"/>
          <w:sz w:val="36"/>
          <w:szCs w:val="36"/>
          <w:rtl/>
          <w:lang w:bidi="ar"/>
        </w:rPr>
        <w:br/>
        <w:t>كقوله تعالى: {أُحِلَّتْ لَكُمْ بَهِيمَةُ الْأَنْعَامِ إِلَّا مَا يُتْلَى عَلَيْكُمْ} [المائدة: 1] .</w:t>
      </w:r>
      <w:r w:rsidRPr="00EF0344">
        <w:rPr>
          <w:rFonts w:ascii="Traditional Arabic" w:hAnsi="Traditional Arabic" w:cs="Traditional Arabic"/>
          <w:color w:val="222222"/>
          <w:sz w:val="36"/>
          <w:szCs w:val="36"/>
          <w:rtl/>
          <w:lang w:bidi="ar"/>
        </w:rPr>
        <w:br/>
        <w:t>وقد جاء تفصيل هذه المحرمات في عدة آيات كقوله تعالى:</w:t>
      </w:r>
      <w:r w:rsidRPr="00EF0344">
        <w:rPr>
          <w:rFonts w:ascii="Traditional Arabic" w:hAnsi="Traditional Arabic" w:cs="Traditional Arabic"/>
          <w:color w:val="222222"/>
          <w:sz w:val="36"/>
          <w:szCs w:val="36"/>
          <w:rtl/>
          <w:lang w:bidi="ar"/>
        </w:rPr>
        <w:br/>
        <w:t>{قُلْ لا أَجِدُ فِي مَا أُوحِيَ إِلَيَّ مُحَرَّمًا عَلَى طَاعِمٍ يَطْعَمُهُ إِلَّا أَنْ يَكُونَ مَيْتَةً أَوْ دَمًا مَسْفُوحًا أَوْ لَحْمَ خِنْزِيرٍ فَإِنَّهُ رِجْسٌ أَوْ فِسْقًا أُهِلَّ لِغَيْرِ اللَّهِ بِهِ} [الأنعام: 145] .</w:t>
      </w:r>
      <w:r w:rsidRPr="00EF0344">
        <w:rPr>
          <w:rFonts w:ascii="Traditional Arabic" w:hAnsi="Traditional Arabic" w:cs="Traditional Arabic"/>
          <w:color w:val="222222"/>
          <w:sz w:val="36"/>
          <w:szCs w:val="36"/>
          <w:rtl/>
          <w:lang w:bidi="ar"/>
        </w:rPr>
        <w:br/>
        <w:t>{يَا أَيُّهَا الَّذِينَ آمَنُوا كُلُوا مِنْ طَيِّبَاتِ مَا رَزَقْنَاكُمْ وَاشْكُرُوا لِلَّهِ إِنْ كُنْتُمْ إِيَّاهُ تَعْبُدُونَ، إِنَّمَا حَرَّمَ عَلَيْكُمُ الْمَيْتَةَ وَالدَّمَ وَلَحْمَ الْخِنْزِيرِ وَمَا أُهِلَّ بِهِ لِغَيْرِ اللَّهِ} [البقرة: 172، 173] .</w:t>
      </w:r>
      <w:r w:rsidRPr="00EF0344">
        <w:rPr>
          <w:rFonts w:ascii="Traditional Arabic" w:hAnsi="Traditional Arabic" w:cs="Traditional Arabic"/>
          <w:color w:val="222222"/>
          <w:sz w:val="36"/>
          <w:szCs w:val="36"/>
          <w:rtl/>
          <w:lang w:bidi="ar"/>
        </w:rPr>
        <w:br/>
        <w:t>وقوله تعالى: {حُرِّمَتْ عَلَيْكُمُ الْمَيْتَةُ وَالدَّمُ وَلَحْمُ الْخِنْزِيرِ وَمَا أُهِلَّ لِغَيْرِ اللَّهِ بِهِ وَالْمُنْخَنِقَةُ وَالْمَوْقُوذَةُ وَالْمُتَرَدِّيَةُ وَالنَّطِيحَةُ وَمَا أَكَلَ السَّبُعُ إِلَّا مَا ذَكَّيْتُمْ وَمَا ذُبِحَ عَلَى النُّصُبِ وَأَنْ تَسْتَقْسِمُوا بِالْأَزْلامِ ذَلِكُمْ فِسْقٌ} [المائدة: 3] .</w:t>
      </w:r>
      <w:r w:rsidRPr="00EF0344">
        <w:rPr>
          <w:rFonts w:ascii="Traditional Arabic" w:hAnsi="Traditional Arabic" w:cs="Traditional Arabic"/>
          <w:color w:val="222222"/>
          <w:sz w:val="36"/>
          <w:szCs w:val="36"/>
          <w:rtl/>
          <w:lang w:bidi="ar"/>
        </w:rPr>
        <w:br/>
        <w:t>وقد جمع الفقهاء هذه الآيات ذات الصلة بموضوع واحد في كتبهم الفقهية فجمعوا ما يتعلق بالوضوء والتيمم تحت كتاب الطهارة واستنبطوا منها الأحكام الخاصة بها، كما جمعوا ما ورد في الصلاة وقيامها وركوعها والقراءة فيها تحت كتاب الصلاة، وما يتعلق بالصدقات وجوبًا ومصارف وأنواع المال التي تخرج الصدقة منها تحت كتاب الزكاة، وهكذا في سائر أبواب الفقه من العبادات والمعاملات والفرائض والسير.</w:t>
      </w:r>
      <w:r w:rsidRPr="00EF0344">
        <w:rPr>
          <w:rFonts w:ascii="Traditional Arabic" w:hAnsi="Traditional Arabic" w:cs="Traditional Arabic"/>
          <w:color w:val="222222"/>
          <w:sz w:val="36"/>
          <w:szCs w:val="36"/>
          <w:rtl/>
          <w:lang w:bidi="ar"/>
        </w:rPr>
        <w:br/>
        <w:t>وكل ذلك لون من ألوان التفسير الموضوعي في خطواته الأولى.</w:t>
      </w:r>
    </w:p>
    <w:p w:rsidR="00EF0344" w:rsidRDefault="00783968" w:rsidP="00EF0344">
      <w:pPr>
        <w:jc w:val="both"/>
        <w:rPr>
          <w:rFonts w:ascii="Traditional Arabic"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وقد أخذت هذه الدراسات الموضوعية اتجاهًا آخر في نفس الوقت وهو الاتجاه اللغوي وذلك بتتبع اللفظة القرآنية ومحاولة معرفة دلالاتها المختلفة.</w:t>
      </w:r>
    </w:p>
    <w:p w:rsidR="00EF0344" w:rsidRDefault="00783968" w:rsidP="00EF0344">
      <w:pPr>
        <w:jc w:val="both"/>
        <w:rPr>
          <w:rFonts w:ascii="Traditional Arabic"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 xml:space="preserve">فقد ألف مقاتل بن سليمان البلخي المتوفى سنة 150هـ كتابًا سماه "الأشباه والنظائر في القرآن الكريم"، وذكر فيه الكلمات التي اتحدت في اللفظ واختلفت </w:t>
      </w:r>
      <w:proofErr w:type="spellStart"/>
      <w:r w:rsidRPr="00EF0344">
        <w:rPr>
          <w:rFonts w:ascii="Traditional Arabic" w:hAnsi="Traditional Arabic" w:cs="Traditional Arabic"/>
          <w:color w:val="222222"/>
          <w:sz w:val="36"/>
          <w:szCs w:val="36"/>
          <w:rtl/>
          <w:lang w:bidi="ar"/>
        </w:rPr>
        <w:t>دلالالتها</w:t>
      </w:r>
      <w:proofErr w:type="spellEnd"/>
      <w:r w:rsidRPr="00EF0344">
        <w:rPr>
          <w:rFonts w:ascii="Traditional Arabic" w:hAnsi="Traditional Arabic" w:cs="Traditional Arabic"/>
          <w:color w:val="222222"/>
          <w:sz w:val="36"/>
          <w:szCs w:val="36"/>
          <w:rtl/>
          <w:lang w:bidi="ar"/>
        </w:rPr>
        <w:t xml:space="preserve"> حسب السياق في الآيات الكريمة.</w:t>
      </w:r>
    </w:p>
    <w:p w:rsidR="00EF0344" w:rsidRDefault="00783968" w:rsidP="00EF0344">
      <w:pPr>
        <w:jc w:val="both"/>
        <w:rPr>
          <w:rFonts w:ascii="Traditional Arabic"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وألف يحيى بن سلام المتوفى سنة 200هـ كتابه "التصاريف</w:t>
      </w:r>
      <w:proofErr w:type="gramStart"/>
      <w:r w:rsidRPr="00EF0344">
        <w:rPr>
          <w:rFonts w:ascii="Traditional Arabic" w:hAnsi="Traditional Arabic" w:cs="Traditional Arabic"/>
          <w:color w:val="222222"/>
          <w:sz w:val="36"/>
          <w:szCs w:val="36"/>
          <w:rtl/>
          <w:lang w:bidi="ar"/>
        </w:rPr>
        <w:t>"</w:t>
      </w:r>
      <w:r w:rsidR="00D45A11">
        <w:rPr>
          <w:rFonts w:ascii="Traditional Arabic" w:hAnsi="Traditional Arabic" w:cs="Traditional Arabic" w:hint="cs"/>
          <w:color w:val="222222"/>
          <w:sz w:val="36"/>
          <w:szCs w:val="36"/>
          <w:rtl/>
          <w:lang w:bidi="ar"/>
        </w:rPr>
        <w:t xml:space="preserve"> </w:t>
      </w:r>
      <w:r w:rsidRPr="00EF0344">
        <w:rPr>
          <w:rFonts w:ascii="Traditional Arabic" w:hAnsi="Traditional Arabic" w:cs="Traditional Arabic"/>
          <w:color w:val="222222"/>
          <w:sz w:val="36"/>
          <w:szCs w:val="36"/>
          <w:rtl/>
          <w:lang w:bidi="ar"/>
        </w:rPr>
        <w:t>،</w:t>
      </w:r>
      <w:proofErr w:type="gramEnd"/>
      <w:r w:rsidRPr="00EF0344">
        <w:rPr>
          <w:rFonts w:ascii="Traditional Arabic" w:hAnsi="Traditional Arabic" w:cs="Traditional Arabic"/>
          <w:color w:val="222222"/>
          <w:sz w:val="36"/>
          <w:szCs w:val="36"/>
          <w:rtl/>
          <w:lang w:bidi="ar"/>
        </w:rPr>
        <w:t xml:space="preserve"> تفسير القرآن مما اشتبهت أسماؤه وتصرفت معانيه على طريقة كتاب الأشباه والنظائر.</w:t>
      </w:r>
    </w:p>
    <w:p w:rsidR="00EF0344" w:rsidRDefault="00783968" w:rsidP="00EF0344">
      <w:pPr>
        <w:jc w:val="both"/>
        <w:rPr>
          <w:rFonts w:ascii="Traditional Arabic"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وألف الراغب الأصفهاني المتوفى سنة 502هـ كتابه "المفردات في القرآن" حيث تتبع مادة الكلمة القرآنية وبين دلالاتها في مختلف الآيات.</w:t>
      </w:r>
    </w:p>
    <w:p w:rsidR="00EF0344" w:rsidRDefault="00783968" w:rsidP="00EF0344">
      <w:pPr>
        <w:jc w:val="both"/>
        <w:rPr>
          <w:rFonts w:ascii="Traditional Arabic"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 xml:space="preserve">ثم ألف ابن الجوزي المتوفى سنة 597هـ كتابه "نزهة الأعين </w:t>
      </w:r>
      <w:proofErr w:type="spellStart"/>
      <w:r w:rsidRPr="00EF0344">
        <w:rPr>
          <w:rFonts w:ascii="Traditional Arabic" w:hAnsi="Traditional Arabic" w:cs="Traditional Arabic"/>
          <w:color w:val="222222"/>
          <w:sz w:val="36"/>
          <w:szCs w:val="36"/>
          <w:rtl/>
          <w:lang w:bidi="ar"/>
        </w:rPr>
        <w:t>النواضر</w:t>
      </w:r>
      <w:proofErr w:type="spellEnd"/>
      <w:r w:rsidRPr="00EF0344">
        <w:rPr>
          <w:rFonts w:ascii="Traditional Arabic" w:hAnsi="Traditional Arabic" w:cs="Traditional Arabic"/>
          <w:color w:val="222222"/>
          <w:sz w:val="36"/>
          <w:szCs w:val="36"/>
          <w:rtl/>
          <w:lang w:bidi="ar"/>
        </w:rPr>
        <w:t xml:space="preserve"> في علم الوجوه والنظائر".</w:t>
      </w:r>
      <w:r w:rsidRPr="00EF0344">
        <w:rPr>
          <w:rFonts w:ascii="Traditional Arabic" w:hAnsi="Traditional Arabic" w:cs="Traditional Arabic"/>
          <w:color w:val="222222"/>
          <w:sz w:val="36"/>
          <w:szCs w:val="36"/>
          <w:rtl/>
          <w:lang w:bidi="ar"/>
        </w:rPr>
        <w:br/>
        <w:t xml:space="preserve">وعلى هذه الشاكلة كتاب </w:t>
      </w:r>
      <w:proofErr w:type="spellStart"/>
      <w:r w:rsidRPr="00EF0344">
        <w:rPr>
          <w:rFonts w:ascii="Traditional Arabic" w:hAnsi="Traditional Arabic" w:cs="Traditional Arabic"/>
          <w:color w:val="222222"/>
          <w:sz w:val="36"/>
          <w:szCs w:val="36"/>
          <w:rtl/>
          <w:lang w:bidi="ar"/>
        </w:rPr>
        <w:t>الدامغاني</w:t>
      </w:r>
      <w:proofErr w:type="spellEnd"/>
      <w:r w:rsidRPr="00EF0344">
        <w:rPr>
          <w:rFonts w:ascii="Traditional Arabic" w:hAnsi="Traditional Arabic" w:cs="Traditional Arabic"/>
          <w:color w:val="222222"/>
          <w:sz w:val="36"/>
          <w:szCs w:val="36"/>
          <w:rtl/>
          <w:lang w:bidi="ar"/>
        </w:rPr>
        <w:t xml:space="preserve"> المتوفى سنة 478هـ بعنوان "إصلاح الوجوه والنظائر في القرآن الكريم".</w:t>
      </w:r>
    </w:p>
    <w:p w:rsidR="00783968" w:rsidRPr="00EF0344" w:rsidRDefault="00783968" w:rsidP="00EF0344">
      <w:pPr>
        <w:jc w:val="both"/>
        <w:rPr>
          <w:rFonts w:ascii="Traditional Arabic" w:hAnsi="Traditional Arabic" w:cs="Traditional Arabic"/>
          <w:sz w:val="36"/>
          <w:szCs w:val="36"/>
          <w:rtl/>
          <w:lang w:bidi="ar"/>
        </w:rPr>
      </w:pPr>
      <w:r w:rsidRPr="00EF0344">
        <w:rPr>
          <w:rFonts w:ascii="Traditional Arabic" w:hAnsi="Traditional Arabic" w:cs="Traditional Arabic"/>
          <w:color w:val="222222"/>
          <w:sz w:val="36"/>
          <w:szCs w:val="36"/>
          <w:rtl/>
          <w:lang w:bidi="ar"/>
        </w:rPr>
        <w:t xml:space="preserve">وكتاب </w:t>
      </w:r>
      <w:proofErr w:type="spellStart"/>
      <w:r w:rsidRPr="00EF0344">
        <w:rPr>
          <w:rFonts w:ascii="Traditional Arabic" w:hAnsi="Traditional Arabic" w:cs="Traditional Arabic"/>
          <w:color w:val="222222"/>
          <w:sz w:val="36"/>
          <w:szCs w:val="36"/>
          <w:rtl/>
          <w:lang w:bidi="ar"/>
        </w:rPr>
        <w:t>الفيروزآبادي</w:t>
      </w:r>
      <w:proofErr w:type="spellEnd"/>
      <w:r w:rsidRPr="00EF0344">
        <w:rPr>
          <w:rFonts w:ascii="Traditional Arabic" w:hAnsi="Traditional Arabic" w:cs="Traditional Arabic"/>
          <w:color w:val="222222"/>
          <w:sz w:val="36"/>
          <w:szCs w:val="36"/>
          <w:rtl/>
          <w:lang w:bidi="ar"/>
        </w:rPr>
        <w:t xml:space="preserve"> المتوفى سنة 817هـ بعنوان "بصائر ذوي التمييز في لطائف الكتاب العزيز".</w:t>
      </w:r>
      <w:r w:rsidRPr="00EF0344">
        <w:rPr>
          <w:rFonts w:ascii="Traditional Arabic" w:hAnsi="Traditional Arabic" w:cs="Traditional Arabic"/>
          <w:color w:val="222222"/>
          <w:sz w:val="36"/>
          <w:szCs w:val="36"/>
          <w:rtl/>
          <w:lang w:bidi="ar"/>
        </w:rPr>
        <w:br/>
        <w:t>وكتاب ابن العماد المتوفى سنة 887هـ بعنوان "كشف السرائر في معنى الوجوه والأشباه والنظائر".</w:t>
      </w:r>
      <w:r w:rsidRPr="00EF0344">
        <w:rPr>
          <w:rFonts w:ascii="Traditional Arabic" w:hAnsi="Traditional Arabic" w:cs="Traditional Arabic"/>
          <w:color w:val="222222"/>
          <w:sz w:val="36"/>
          <w:szCs w:val="36"/>
          <w:rtl/>
          <w:lang w:bidi="ar"/>
        </w:rPr>
        <w:br/>
        <w:t>وكان الغالب على هذه المؤلفات الجانب للكلمات الغريبة التي تتعدد دلالاتها حسب الاستعمال.</w:t>
      </w:r>
      <w:r w:rsidRPr="00EF0344">
        <w:rPr>
          <w:rFonts w:ascii="Traditional Arabic" w:hAnsi="Traditional Arabic" w:cs="Traditional Arabic"/>
          <w:color w:val="222222"/>
          <w:sz w:val="36"/>
          <w:szCs w:val="36"/>
          <w:rtl/>
          <w:lang w:bidi="ar"/>
        </w:rPr>
        <w:br/>
        <w:t>وإلى جانب هذا اللون من التفسير فقد برزت دراسات تفسيرية لم تقتصر على الجوانب اللغوية بل جمعت بين الآيات التي يربطها رابط واحد أو يمكن أن تدخل تحت عنوان معين:</w:t>
      </w:r>
    </w:p>
    <w:p w:rsidR="00EF0344" w:rsidRDefault="00783968" w:rsidP="00EF0344">
      <w:pPr>
        <w:jc w:val="both"/>
        <w:rPr>
          <w:rFonts w:ascii="Traditional Arabic"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فقد ألف الإمام أبو عبيد القاسم بن سلام، المتوفى سنة 224هـ كتابه في الناسخ والمنسوخ.</w:t>
      </w:r>
      <w:r w:rsidRPr="00EF0344">
        <w:rPr>
          <w:rFonts w:ascii="Traditional Arabic" w:hAnsi="Traditional Arabic" w:cs="Traditional Arabic"/>
          <w:color w:val="222222"/>
          <w:sz w:val="36"/>
          <w:szCs w:val="36"/>
          <w:rtl/>
          <w:lang w:bidi="ar"/>
        </w:rPr>
        <w:br/>
        <w:t>وألف الإمام علي بن المديني "شيخ البخاري" والمتوفى سنة 234هـ كتابه في أسباب النزول.</w:t>
      </w:r>
      <w:r w:rsidRPr="00EF0344">
        <w:rPr>
          <w:rFonts w:ascii="Traditional Arabic" w:hAnsi="Traditional Arabic" w:cs="Traditional Arabic"/>
          <w:color w:val="222222"/>
          <w:sz w:val="36"/>
          <w:szCs w:val="36"/>
          <w:rtl/>
          <w:lang w:bidi="ar"/>
        </w:rPr>
        <w:br/>
        <w:t>وألف الإمام ابن قتيبة المتوفى سنة 276هـ كتابه "تأويل مشكل القرآن".</w:t>
      </w:r>
    </w:p>
    <w:p w:rsidR="00EF0344" w:rsidRDefault="00783968" w:rsidP="00EF0344">
      <w:pPr>
        <w:jc w:val="both"/>
        <w:rPr>
          <w:rFonts w:ascii="Traditional Arabic"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وألف أبو بكر الجصاص الحنفي المتوفى سنة 370هـ كتابه "أحكام القرآن".</w:t>
      </w:r>
    </w:p>
    <w:p w:rsidR="00EF0344" w:rsidRDefault="00783968" w:rsidP="00EF0344">
      <w:pPr>
        <w:jc w:val="both"/>
        <w:rPr>
          <w:rFonts w:ascii="Traditional Arabic"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وألف ابن العربي المالكي المتوفى سنة 543هـ كتابه "أحكام القرآن" أيضًا.</w:t>
      </w:r>
    </w:p>
    <w:p w:rsidR="00EF0344" w:rsidRDefault="00783968" w:rsidP="00EF0344">
      <w:pPr>
        <w:jc w:val="both"/>
        <w:rPr>
          <w:rFonts w:ascii="Traditional Arabic"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 xml:space="preserve">وألف </w:t>
      </w:r>
      <w:proofErr w:type="spellStart"/>
      <w:r w:rsidRPr="00EF0344">
        <w:rPr>
          <w:rFonts w:ascii="Traditional Arabic" w:hAnsi="Traditional Arabic" w:cs="Traditional Arabic"/>
          <w:color w:val="222222"/>
          <w:sz w:val="36"/>
          <w:szCs w:val="36"/>
          <w:rtl/>
          <w:lang w:bidi="ar"/>
        </w:rPr>
        <w:t>إلكيا</w:t>
      </w:r>
      <w:proofErr w:type="spellEnd"/>
      <w:r w:rsidRPr="00EF0344">
        <w:rPr>
          <w:rFonts w:ascii="Traditional Arabic" w:hAnsi="Traditional Arabic" w:cs="Traditional Arabic"/>
          <w:color w:val="222222"/>
          <w:sz w:val="36"/>
          <w:szCs w:val="36"/>
          <w:rtl/>
          <w:lang w:bidi="ar"/>
        </w:rPr>
        <w:t xml:space="preserve"> </w:t>
      </w:r>
      <w:proofErr w:type="spellStart"/>
      <w:r w:rsidRPr="00EF0344">
        <w:rPr>
          <w:rFonts w:ascii="Traditional Arabic" w:hAnsi="Traditional Arabic" w:cs="Traditional Arabic"/>
          <w:color w:val="222222"/>
          <w:sz w:val="36"/>
          <w:szCs w:val="36"/>
          <w:rtl/>
          <w:lang w:bidi="ar"/>
        </w:rPr>
        <w:t>الهراسي</w:t>
      </w:r>
      <w:proofErr w:type="spellEnd"/>
      <w:r w:rsidRPr="00EF0344">
        <w:rPr>
          <w:rFonts w:ascii="Traditional Arabic" w:hAnsi="Traditional Arabic" w:cs="Traditional Arabic"/>
          <w:color w:val="222222"/>
          <w:sz w:val="36"/>
          <w:szCs w:val="36"/>
          <w:rtl/>
          <w:lang w:bidi="ar"/>
        </w:rPr>
        <w:t xml:space="preserve"> الشافعي المتوفي سنة 504 هـ كتابه "أحكام القرآن" أيضًا.</w:t>
      </w:r>
    </w:p>
    <w:p w:rsidR="00EF0344" w:rsidRDefault="00783968" w:rsidP="00EF0344">
      <w:pPr>
        <w:jc w:val="both"/>
        <w:rPr>
          <w:rFonts w:ascii="Traditional Arabic"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وظهرت مؤلفات أخرى جميع أصحابها ما يشمله عنوان الكتاب:</w:t>
      </w:r>
    </w:p>
    <w:p w:rsidR="00EF0344" w:rsidRDefault="00783968" w:rsidP="00EF0344">
      <w:pPr>
        <w:jc w:val="both"/>
        <w:rPr>
          <w:rFonts w:ascii="Traditional Arabic"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مثل "أمثال القرآن" للماوردي المتوفى سنة 450هـ.</w:t>
      </w:r>
    </w:p>
    <w:p w:rsidR="00EF0344" w:rsidRDefault="00783968" w:rsidP="00EF0344">
      <w:pPr>
        <w:jc w:val="both"/>
        <w:rPr>
          <w:rFonts w:ascii="Traditional Arabic"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وكتاب "مجاز القرآن" للعز بن عبد السلام المتوفى سنة 660هـ.</w:t>
      </w:r>
    </w:p>
    <w:p w:rsidR="00EF0344" w:rsidRDefault="00783968" w:rsidP="00EF0344">
      <w:pPr>
        <w:jc w:val="both"/>
        <w:rPr>
          <w:rFonts w:ascii="Traditional Arabic"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وكتاب "أقسام القرآن" و"أمثال القرآن" لابن القيم المتوفى سنة 751هـ.</w:t>
      </w:r>
    </w:p>
    <w:p w:rsidR="00D45A11" w:rsidRDefault="00783968" w:rsidP="00EF0344">
      <w:pPr>
        <w:jc w:val="both"/>
        <w:rPr>
          <w:rFonts w:ascii="Traditional Arabic"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ولا زال هذا الخط من التأليف في التفسير الموضوعي مستمرًا إلى يومنا هذا، وقد توجهت أنظار الباحثين إلى هدايات القرآن الكريم حول معطيات الحضارات المعاصرة وظهور المذاهب والاتجاهات الاقتصادية والاجتماعية، والعلوم الكونية والطبيعية.</w:t>
      </w:r>
    </w:p>
    <w:p w:rsidR="00EF0344" w:rsidRDefault="00783968" w:rsidP="00EF0344">
      <w:pPr>
        <w:jc w:val="both"/>
        <w:rPr>
          <w:rFonts w:ascii="Traditional Arabic"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فنجد مؤلفات كثيرة تحت عناوين شتى مثل:</w:t>
      </w:r>
    </w:p>
    <w:p w:rsidR="00EF0344" w:rsidRDefault="00783968" w:rsidP="00EF0344">
      <w:pPr>
        <w:jc w:val="both"/>
        <w:rPr>
          <w:rFonts w:ascii="Traditional Arabic"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 الإنسان في القرآن.</w:t>
      </w:r>
    </w:p>
    <w:p w:rsidR="00EF0344" w:rsidRDefault="00EF0344" w:rsidP="00EF0344">
      <w:pPr>
        <w:jc w:val="both"/>
        <w:rPr>
          <w:rFonts w:ascii="Traditional Arabic" w:hAnsi="Traditional Arabic" w:cs="Traditional Arabic" w:hint="cs"/>
          <w:color w:val="222222"/>
          <w:sz w:val="36"/>
          <w:szCs w:val="36"/>
          <w:rtl/>
          <w:lang w:bidi="ar"/>
        </w:rPr>
      </w:pPr>
      <w:r>
        <w:rPr>
          <w:rFonts w:ascii="Traditional Arabic" w:hAnsi="Traditional Arabic" w:cs="Traditional Arabic"/>
          <w:color w:val="222222"/>
          <w:sz w:val="36"/>
          <w:szCs w:val="36"/>
          <w:rtl/>
          <w:lang w:bidi="ar"/>
        </w:rPr>
        <w:t>- المرأة في القرآن</w:t>
      </w:r>
      <w:r>
        <w:rPr>
          <w:rFonts w:ascii="Traditional Arabic" w:hAnsi="Traditional Arabic" w:cs="Traditional Arabic" w:hint="cs"/>
          <w:color w:val="222222"/>
          <w:sz w:val="36"/>
          <w:szCs w:val="36"/>
          <w:rtl/>
          <w:lang w:bidi="ar"/>
        </w:rPr>
        <w:t>.</w:t>
      </w:r>
    </w:p>
    <w:p w:rsidR="00EF0344" w:rsidRDefault="00783968" w:rsidP="00EF0344">
      <w:pPr>
        <w:jc w:val="both"/>
        <w:rPr>
          <w:rFonts w:ascii="Traditional Arabic"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 الأخلاق في القرآن.</w:t>
      </w:r>
    </w:p>
    <w:p w:rsidR="00EF0344" w:rsidRDefault="00783968" w:rsidP="00EF0344">
      <w:pPr>
        <w:jc w:val="both"/>
        <w:rPr>
          <w:rFonts w:ascii="Traditional Arabic"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 اليهود في القرآن.</w:t>
      </w:r>
    </w:p>
    <w:p w:rsidR="00EF0344" w:rsidRDefault="00783968" w:rsidP="00EF0344">
      <w:pPr>
        <w:jc w:val="both"/>
        <w:rPr>
          <w:rFonts w:ascii="Traditional Arabic"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 سيرة الرسول صور مقتبسة من القرآن.</w:t>
      </w:r>
    </w:p>
    <w:p w:rsidR="00EF0344" w:rsidRDefault="00783968" w:rsidP="00EF0344">
      <w:pPr>
        <w:jc w:val="both"/>
        <w:rPr>
          <w:rFonts w:ascii="Traditional Arabic"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 الصبر في القرآن.</w:t>
      </w:r>
    </w:p>
    <w:p w:rsidR="00783968" w:rsidRPr="00EF0344" w:rsidRDefault="00783968" w:rsidP="00EF0344">
      <w:pPr>
        <w:jc w:val="both"/>
        <w:rPr>
          <w:rFonts w:ascii="Traditional Arabic" w:hAnsi="Traditional Arabic" w:cs="Traditional Arabic"/>
          <w:sz w:val="36"/>
          <w:szCs w:val="36"/>
          <w:rtl/>
          <w:lang w:bidi="ar"/>
        </w:rPr>
      </w:pPr>
      <w:r w:rsidRPr="00EF0344">
        <w:rPr>
          <w:rFonts w:ascii="Traditional Arabic" w:hAnsi="Traditional Arabic" w:cs="Traditional Arabic"/>
          <w:color w:val="222222"/>
          <w:sz w:val="36"/>
          <w:szCs w:val="36"/>
          <w:rtl/>
          <w:lang w:bidi="ar"/>
        </w:rPr>
        <w:t>- الرحمة في القرآن.</w:t>
      </w:r>
    </w:p>
    <w:p w:rsidR="00EF0344" w:rsidRDefault="00783968" w:rsidP="00EF0344">
      <w:pPr>
        <w:jc w:val="both"/>
        <w:rPr>
          <w:rFonts w:ascii="Traditional Arabic"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 xml:space="preserve">ومثل هذه الموضوعات لا تكاد تتناهى، فكلما جد جديد في العلوم المعاصرة، التفت علماء المسلمين إلى القرآن الكريم </w:t>
      </w:r>
      <w:proofErr w:type="spellStart"/>
      <w:r w:rsidRPr="00EF0344">
        <w:rPr>
          <w:rFonts w:ascii="Traditional Arabic" w:hAnsi="Traditional Arabic" w:cs="Traditional Arabic"/>
          <w:color w:val="222222"/>
          <w:sz w:val="36"/>
          <w:szCs w:val="36"/>
          <w:rtl/>
          <w:lang w:bidi="ar"/>
        </w:rPr>
        <w:t>ليسترشدوا</w:t>
      </w:r>
      <w:proofErr w:type="spellEnd"/>
      <w:r w:rsidRPr="00EF0344">
        <w:rPr>
          <w:rFonts w:ascii="Traditional Arabic" w:hAnsi="Traditional Arabic" w:cs="Traditional Arabic"/>
          <w:color w:val="222222"/>
          <w:sz w:val="36"/>
          <w:szCs w:val="36"/>
          <w:rtl/>
          <w:lang w:bidi="ar"/>
        </w:rPr>
        <w:t xml:space="preserve"> بهداياته وينظروا في توجيهات الآيات الكريمة في مثل هذه المجالات الجديدة.</w:t>
      </w:r>
    </w:p>
    <w:p w:rsidR="00EF0344" w:rsidRDefault="00783968" w:rsidP="00EF0344">
      <w:pPr>
        <w:jc w:val="both"/>
        <w:rPr>
          <w:rFonts w:ascii="Traditional Arabic"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 xml:space="preserve">ومن الجدير بالذكر في هذا المجال أن أحد المستشرقين </w:t>
      </w:r>
      <w:proofErr w:type="spellStart"/>
      <w:r w:rsidRPr="00EF0344">
        <w:rPr>
          <w:rFonts w:ascii="Traditional Arabic" w:hAnsi="Traditional Arabic" w:cs="Traditional Arabic"/>
          <w:color w:val="222222"/>
          <w:sz w:val="36"/>
          <w:szCs w:val="36"/>
          <w:rtl/>
          <w:lang w:bidi="ar"/>
        </w:rPr>
        <w:t>الإفرنسيين</w:t>
      </w:r>
      <w:proofErr w:type="spellEnd"/>
      <w:r w:rsidRPr="00EF0344">
        <w:rPr>
          <w:rFonts w:ascii="Traditional Arabic" w:hAnsi="Traditional Arabic" w:cs="Traditional Arabic"/>
          <w:color w:val="222222"/>
          <w:sz w:val="36"/>
          <w:szCs w:val="36"/>
          <w:rtl/>
          <w:lang w:bidi="ar"/>
        </w:rPr>
        <w:t xml:space="preserve"> هو "جول </w:t>
      </w:r>
      <w:proofErr w:type="spellStart"/>
      <w:r w:rsidRPr="00EF0344">
        <w:rPr>
          <w:rFonts w:ascii="Traditional Arabic" w:hAnsi="Traditional Arabic" w:cs="Traditional Arabic"/>
          <w:color w:val="222222"/>
          <w:sz w:val="36"/>
          <w:szCs w:val="36"/>
          <w:rtl/>
          <w:lang w:bidi="ar"/>
        </w:rPr>
        <w:t>لابوم</w:t>
      </w:r>
      <w:proofErr w:type="spellEnd"/>
      <w:r w:rsidRPr="00EF0344">
        <w:rPr>
          <w:rFonts w:ascii="Traditional Arabic" w:hAnsi="Traditional Arabic" w:cs="Traditional Arabic"/>
          <w:color w:val="222222"/>
          <w:sz w:val="36"/>
          <w:szCs w:val="36"/>
          <w:rtl/>
          <w:lang w:bidi="ar"/>
        </w:rPr>
        <w:t>" وضع كتابًا بعنوان "تفصيل آيات القرآن الكريم" وضع لكتابه ثمانية عشر بابًا، ثم حاول توزيع آيات القرآن الكريم على هذه الأبواب، وجعل تحت كل باب فروعًا وقد بلغت عدة هذه الفروع حوالي/ 350 فرعًا، وجمع تحت كل فرع الآيات التي تتعلق به.</w:t>
      </w:r>
    </w:p>
    <w:p w:rsidR="00EF0344" w:rsidRDefault="00783968" w:rsidP="00EF0344">
      <w:pPr>
        <w:jc w:val="both"/>
        <w:rPr>
          <w:rFonts w:ascii="Traditional Arabic"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أما الأبواب الرئيسية فهي:</w:t>
      </w:r>
    </w:p>
    <w:p w:rsidR="00EF0344" w:rsidRPr="00EF0344" w:rsidRDefault="00783968" w:rsidP="00EF0344">
      <w:pPr>
        <w:pStyle w:val="a5"/>
        <w:numPr>
          <w:ilvl w:val="0"/>
          <w:numId w:val="1"/>
        </w:numPr>
        <w:jc w:val="both"/>
        <w:rPr>
          <w:rFonts w:ascii="Traditional Arabic"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التاريخ.</w:t>
      </w:r>
    </w:p>
    <w:p w:rsidR="00EF0344" w:rsidRPr="00EF0344" w:rsidRDefault="00783968" w:rsidP="00EF0344">
      <w:pPr>
        <w:pStyle w:val="a5"/>
        <w:numPr>
          <w:ilvl w:val="0"/>
          <w:numId w:val="1"/>
        </w:numPr>
        <w:jc w:val="both"/>
        <w:rPr>
          <w:rFonts w:ascii="Traditional Arabic"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محمد صلى الله عليه وسلم.</w:t>
      </w:r>
    </w:p>
    <w:p w:rsidR="00EF0344" w:rsidRDefault="00783968" w:rsidP="00EF0344">
      <w:pPr>
        <w:pStyle w:val="a5"/>
        <w:numPr>
          <w:ilvl w:val="0"/>
          <w:numId w:val="1"/>
        </w:numPr>
        <w:jc w:val="both"/>
        <w:rPr>
          <w:rFonts w:ascii="Traditional Arabic"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التبليغ.</w:t>
      </w:r>
    </w:p>
    <w:p w:rsidR="00EF0344" w:rsidRDefault="00783968" w:rsidP="00EF0344">
      <w:pPr>
        <w:pStyle w:val="a5"/>
        <w:numPr>
          <w:ilvl w:val="0"/>
          <w:numId w:val="1"/>
        </w:numPr>
        <w:jc w:val="both"/>
        <w:rPr>
          <w:rFonts w:ascii="Traditional Arabic"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بنو إسرائيل.</w:t>
      </w:r>
    </w:p>
    <w:p w:rsidR="003226DF" w:rsidRDefault="00783968" w:rsidP="003226DF">
      <w:pPr>
        <w:pStyle w:val="a5"/>
        <w:numPr>
          <w:ilvl w:val="0"/>
          <w:numId w:val="1"/>
        </w:numPr>
        <w:jc w:val="both"/>
        <w:rPr>
          <w:rFonts w:ascii="Traditional Arabic"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التوراة.</w:t>
      </w:r>
    </w:p>
    <w:p w:rsidR="003226DF" w:rsidRPr="003226DF" w:rsidRDefault="003226DF" w:rsidP="003226DF">
      <w:pPr>
        <w:ind w:left="360"/>
        <w:jc w:val="both"/>
        <w:rPr>
          <w:rFonts w:ascii="Traditional Arabic" w:hAnsi="Traditional Arabic" w:cs="Traditional Arabic"/>
          <w:sz w:val="36"/>
          <w:szCs w:val="36"/>
          <w:lang w:bidi="ar"/>
        </w:rPr>
      </w:pPr>
      <w:r>
        <w:rPr>
          <w:rStyle w:val="red1"/>
          <w:rFonts w:ascii="Traditional Arabic" w:hAnsi="Traditional Arabic" w:cs="Traditional Arabic" w:hint="cs"/>
          <w:sz w:val="36"/>
          <w:szCs w:val="36"/>
          <w:rtl/>
          <w:lang w:bidi="ar"/>
        </w:rPr>
        <w:t>6</w:t>
      </w:r>
      <w:r w:rsidR="00783968" w:rsidRPr="003226DF">
        <w:rPr>
          <w:rStyle w:val="red1"/>
          <w:rFonts w:ascii="Traditional Arabic" w:hAnsi="Traditional Arabic" w:cs="Traditional Arabic"/>
          <w:sz w:val="36"/>
          <w:szCs w:val="36"/>
          <w:rtl/>
          <w:lang w:bidi="ar"/>
        </w:rPr>
        <w:t xml:space="preserve">- </w:t>
      </w:r>
      <w:r w:rsidR="00783968" w:rsidRPr="003226DF">
        <w:rPr>
          <w:rFonts w:ascii="Traditional Arabic" w:hAnsi="Traditional Arabic" w:cs="Traditional Arabic"/>
          <w:color w:val="222222"/>
          <w:sz w:val="36"/>
          <w:szCs w:val="36"/>
          <w:rtl/>
          <w:lang w:bidi="ar"/>
        </w:rPr>
        <w:t>النصارى.</w:t>
      </w:r>
    </w:p>
    <w:p w:rsidR="003226DF" w:rsidRDefault="00783968" w:rsidP="003226DF">
      <w:pPr>
        <w:jc w:val="both"/>
        <w:rPr>
          <w:rFonts w:ascii="Traditional Arabic" w:hAnsi="Traditional Arabic" w:cs="Traditional Arabic"/>
          <w:color w:val="222222"/>
          <w:sz w:val="36"/>
          <w:szCs w:val="36"/>
          <w:rtl/>
          <w:lang w:bidi="ar"/>
        </w:rPr>
      </w:pPr>
      <w:r w:rsidRPr="003226DF">
        <w:rPr>
          <w:rStyle w:val="red1"/>
          <w:rFonts w:ascii="Traditional Arabic" w:hAnsi="Traditional Arabic" w:cs="Traditional Arabic"/>
          <w:sz w:val="36"/>
          <w:szCs w:val="36"/>
          <w:rtl/>
          <w:lang w:bidi="ar"/>
        </w:rPr>
        <w:t xml:space="preserve">7- </w:t>
      </w:r>
      <w:r w:rsidRPr="003226DF">
        <w:rPr>
          <w:rFonts w:ascii="Traditional Arabic" w:hAnsi="Traditional Arabic" w:cs="Traditional Arabic"/>
          <w:color w:val="222222"/>
          <w:sz w:val="36"/>
          <w:szCs w:val="36"/>
          <w:rtl/>
          <w:lang w:bidi="ar"/>
        </w:rPr>
        <w:t>ما بعد الطبيعة.</w:t>
      </w:r>
    </w:p>
    <w:p w:rsidR="004422E5" w:rsidRDefault="00783968" w:rsidP="003226DF">
      <w:pPr>
        <w:jc w:val="both"/>
        <w:rPr>
          <w:rFonts w:ascii="Traditional Arabic" w:hAnsi="Traditional Arabic" w:cs="Traditional Arabic"/>
          <w:color w:val="222222"/>
          <w:sz w:val="36"/>
          <w:szCs w:val="36"/>
          <w:rtl/>
          <w:lang w:bidi="ar"/>
        </w:rPr>
      </w:pPr>
      <w:r w:rsidRPr="003226DF">
        <w:rPr>
          <w:rStyle w:val="red1"/>
          <w:rFonts w:ascii="Traditional Arabic" w:hAnsi="Traditional Arabic" w:cs="Traditional Arabic"/>
          <w:sz w:val="36"/>
          <w:szCs w:val="36"/>
          <w:rtl/>
          <w:lang w:bidi="ar"/>
        </w:rPr>
        <w:t xml:space="preserve">8- </w:t>
      </w:r>
      <w:r w:rsidRPr="003226DF">
        <w:rPr>
          <w:rFonts w:ascii="Traditional Arabic" w:hAnsi="Traditional Arabic" w:cs="Traditional Arabic"/>
          <w:color w:val="222222"/>
          <w:sz w:val="36"/>
          <w:szCs w:val="36"/>
          <w:rtl/>
          <w:lang w:bidi="ar"/>
        </w:rPr>
        <w:t>التوحيد.</w:t>
      </w:r>
    </w:p>
    <w:p w:rsidR="004422E5" w:rsidRDefault="00783968" w:rsidP="003226DF">
      <w:pPr>
        <w:jc w:val="both"/>
        <w:rPr>
          <w:rFonts w:ascii="Traditional Arabic" w:hAnsi="Traditional Arabic" w:cs="Traditional Arabic"/>
          <w:color w:val="222222"/>
          <w:sz w:val="36"/>
          <w:szCs w:val="36"/>
          <w:rtl/>
          <w:lang w:bidi="ar"/>
        </w:rPr>
      </w:pPr>
      <w:r w:rsidRPr="003226DF">
        <w:rPr>
          <w:rStyle w:val="red1"/>
          <w:rFonts w:ascii="Traditional Arabic" w:hAnsi="Traditional Arabic" w:cs="Traditional Arabic"/>
          <w:sz w:val="36"/>
          <w:szCs w:val="36"/>
          <w:rtl/>
          <w:lang w:bidi="ar"/>
        </w:rPr>
        <w:t xml:space="preserve">9- </w:t>
      </w:r>
      <w:r w:rsidRPr="003226DF">
        <w:rPr>
          <w:rFonts w:ascii="Traditional Arabic" w:hAnsi="Traditional Arabic" w:cs="Traditional Arabic"/>
          <w:color w:val="222222"/>
          <w:sz w:val="36"/>
          <w:szCs w:val="36"/>
          <w:rtl/>
          <w:lang w:bidi="ar"/>
        </w:rPr>
        <w:t>القرآن.</w:t>
      </w:r>
    </w:p>
    <w:p w:rsidR="004422E5" w:rsidRDefault="00783968" w:rsidP="003226DF">
      <w:pPr>
        <w:jc w:val="both"/>
        <w:rPr>
          <w:rFonts w:ascii="Traditional Arabic" w:hAnsi="Traditional Arabic" w:cs="Traditional Arabic"/>
          <w:color w:val="222222"/>
          <w:sz w:val="36"/>
          <w:szCs w:val="36"/>
          <w:rtl/>
          <w:lang w:bidi="ar"/>
        </w:rPr>
      </w:pPr>
      <w:r w:rsidRPr="003226DF">
        <w:rPr>
          <w:rStyle w:val="red1"/>
          <w:rFonts w:ascii="Traditional Arabic" w:hAnsi="Traditional Arabic" w:cs="Traditional Arabic"/>
          <w:sz w:val="36"/>
          <w:szCs w:val="36"/>
          <w:rtl/>
          <w:lang w:bidi="ar"/>
        </w:rPr>
        <w:t xml:space="preserve">10- </w:t>
      </w:r>
      <w:r w:rsidRPr="003226DF">
        <w:rPr>
          <w:rFonts w:ascii="Traditional Arabic" w:hAnsi="Traditional Arabic" w:cs="Traditional Arabic"/>
          <w:color w:val="222222"/>
          <w:sz w:val="36"/>
          <w:szCs w:val="36"/>
          <w:rtl/>
          <w:lang w:bidi="ar"/>
        </w:rPr>
        <w:t>الدين.</w:t>
      </w:r>
    </w:p>
    <w:p w:rsidR="004422E5" w:rsidRDefault="00783968" w:rsidP="003226DF">
      <w:pPr>
        <w:jc w:val="both"/>
        <w:rPr>
          <w:rFonts w:ascii="Traditional Arabic" w:hAnsi="Traditional Arabic" w:cs="Traditional Arabic"/>
          <w:color w:val="222222"/>
          <w:sz w:val="36"/>
          <w:szCs w:val="36"/>
          <w:rtl/>
          <w:lang w:bidi="ar"/>
        </w:rPr>
      </w:pPr>
      <w:r w:rsidRPr="003226DF">
        <w:rPr>
          <w:rStyle w:val="red1"/>
          <w:rFonts w:ascii="Traditional Arabic" w:hAnsi="Traditional Arabic" w:cs="Traditional Arabic"/>
          <w:sz w:val="36"/>
          <w:szCs w:val="36"/>
          <w:rtl/>
          <w:lang w:bidi="ar"/>
        </w:rPr>
        <w:t xml:space="preserve">11- </w:t>
      </w:r>
      <w:r w:rsidRPr="003226DF">
        <w:rPr>
          <w:rFonts w:ascii="Traditional Arabic" w:hAnsi="Traditional Arabic" w:cs="Traditional Arabic"/>
          <w:color w:val="222222"/>
          <w:sz w:val="36"/>
          <w:szCs w:val="36"/>
          <w:rtl/>
          <w:lang w:bidi="ar"/>
        </w:rPr>
        <w:t>العقائد.</w:t>
      </w:r>
    </w:p>
    <w:p w:rsidR="004422E5" w:rsidRDefault="00783968" w:rsidP="003226DF">
      <w:pPr>
        <w:jc w:val="both"/>
        <w:rPr>
          <w:rFonts w:ascii="Traditional Arabic" w:hAnsi="Traditional Arabic" w:cs="Traditional Arabic"/>
          <w:color w:val="222222"/>
          <w:sz w:val="36"/>
          <w:szCs w:val="36"/>
          <w:rtl/>
          <w:lang w:bidi="ar"/>
        </w:rPr>
      </w:pPr>
      <w:r w:rsidRPr="003226DF">
        <w:rPr>
          <w:rStyle w:val="red1"/>
          <w:rFonts w:ascii="Traditional Arabic" w:hAnsi="Traditional Arabic" w:cs="Traditional Arabic"/>
          <w:sz w:val="36"/>
          <w:szCs w:val="36"/>
          <w:rtl/>
          <w:lang w:bidi="ar"/>
        </w:rPr>
        <w:t xml:space="preserve">12- </w:t>
      </w:r>
      <w:r w:rsidRPr="003226DF">
        <w:rPr>
          <w:rFonts w:ascii="Traditional Arabic" w:hAnsi="Traditional Arabic" w:cs="Traditional Arabic"/>
          <w:color w:val="222222"/>
          <w:sz w:val="36"/>
          <w:szCs w:val="36"/>
          <w:rtl/>
          <w:lang w:bidi="ar"/>
        </w:rPr>
        <w:t>العبادات.</w:t>
      </w:r>
    </w:p>
    <w:p w:rsidR="004422E5" w:rsidRDefault="00783968" w:rsidP="003226DF">
      <w:pPr>
        <w:jc w:val="both"/>
        <w:rPr>
          <w:rFonts w:ascii="Traditional Arabic" w:hAnsi="Traditional Arabic" w:cs="Traditional Arabic"/>
          <w:color w:val="222222"/>
          <w:sz w:val="36"/>
          <w:szCs w:val="36"/>
          <w:rtl/>
          <w:lang w:bidi="ar"/>
        </w:rPr>
      </w:pPr>
      <w:r w:rsidRPr="003226DF">
        <w:rPr>
          <w:rStyle w:val="red1"/>
          <w:rFonts w:ascii="Traditional Arabic" w:hAnsi="Traditional Arabic" w:cs="Traditional Arabic"/>
          <w:sz w:val="36"/>
          <w:szCs w:val="36"/>
          <w:rtl/>
          <w:lang w:bidi="ar"/>
        </w:rPr>
        <w:t xml:space="preserve">13- </w:t>
      </w:r>
      <w:r w:rsidRPr="003226DF">
        <w:rPr>
          <w:rFonts w:ascii="Traditional Arabic" w:hAnsi="Traditional Arabic" w:cs="Traditional Arabic"/>
          <w:color w:val="222222"/>
          <w:sz w:val="36"/>
          <w:szCs w:val="36"/>
          <w:rtl/>
          <w:lang w:bidi="ar"/>
        </w:rPr>
        <w:t>الشريعة.</w:t>
      </w:r>
    </w:p>
    <w:p w:rsidR="004422E5" w:rsidRDefault="00783968" w:rsidP="003226DF">
      <w:pPr>
        <w:jc w:val="both"/>
        <w:rPr>
          <w:rFonts w:ascii="Traditional Arabic" w:hAnsi="Traditional Arabic" w:cs="Traditional Arabic"/>
          <w:color w:val="222222"/>
          <w:sz w:val="36"/>
          <w:szCs w:val="36"/>
          <w:rtl/>
          <w:lang w:bidi="ar"/>
        </w:rPr>
      </w:pPr>
      <w:r w:rsidRPr="003226DF">
        <w:rPr>
          <w:rStyle w:val="red1"/>
          <w:rFonts w:ascii="Traditional Arabic" w:hAnsi="Traditional Arabic" w:cs="Traditional Arabic"/>
          <w:sz w:val="36"/>
          <w:szCs w:val="36"/>
          <w:rtl/>
          <w:lang w:bidi="ar"/>
        </w:rPr>
        <w:t xml:space="preserve">14- </w:t>
      </w:r>
      <w:r w:rsidRPr="003226DF">
        <w:rPr>
          <w:rFonts w:ascii="Traditional Arabic" w:hAnsi="Traditional Arabic" w:cs="Traditional Arabic"/>
          <w:color w:val="222222"/>
          <w:sz w:val="36"/>
          <w:szCs w:val="36"/>
          <w:rtl/>
          <w:lang w:bidi="ar"/>
        </w:rPr>
        <w:t>النظام الاجتماعي.</w:t>
      </w:r>
    </w:p>
    <w:p w:rsidR="004422E5" w:rsidRDefault="00783968" w:rsidP="003226DF">
      <w:pPr>
        <w:jc w:val="both"/>
        <w:rPr>
          <w:rFonts w:ascii="Traditional Arabic" w:hAnsi="Traditional Arabic" w:cs="Traditional Arabic"/>
          <w:color w:val="222222"/>
          <w:sz w:val="36"/>
          <w:szCs w:val="36"/>
          <w:rtl/>
          <w:lang w:bidi="ar"/>
        </w:rPr>
      </w:pPr>
      <w:r w:rsidRPr="003226DF">
        <w:rPr>
          <w:rStyle w:val="red1"/>
          <w:rFonts w:ascii="Traditional Arabic" w:hAnsi="Traditional Arabic" w:cs="Traditional Arabic"/>
          <w:sz w:val="36"/>
          <w:szCs w:val="36"/>
          <w:rtl/>
          <w:lang w:bidi="ar"/>
        </w:rPr>
        <w:t xml:space="preserve">15- </w:t>
      </w:r>
      <w:r w:rsidRPr="003226DF">
        <w:rPr>
          <w:rFonts w:ascii="Traditional Arabic" w:hAnsi="Traditional Arabic" w:cs="Traditional Arabic"/>
          <w:color w:val="222222"/>
          <w:sz w:val="36"/>
          <w:szCs w:val="36"/>
          <w:rtl/>
          <w:lang w:bidi="ar"/>
        </w:rPr>
        <w:t>العلوم والفنون.</w:t>
      </w:r>
    </w:p>
    <w:p w:rsidR="004422E5" w:rsidRDefault="00783968" w:rsidP="003226DF">
      <w:pPr>
        <w:jc w:val="both"/>
        <w:rPr>
          <w:rFonts w:ascii="Traditional Arabic" w:hAnsi="Traditional Arabic" w:cs="Traditional Arabic"/>
          <w:color w:val="222222"/>
          <w:sz w:val="36"/>
          <w:szCs w:val="36"/>
          <w:rtl/>
          <w:lang w:bidi="ar"/>
        </w:rPr>
      </w:pPr>
      <w:r w:rsidRPr="003226DF">
        <w:rPr>
          <w:rStyle w:val="red1"/>
          <w:rFonts w:ascii="Traditional Arabic" w:hAnsi="Traditional Arabic" w:cs="Traditional Arabic"/>
          <w:sz w:val="36"/>
          <w:szCs w:val="36"/>
          <w:rtl/>
          <w:lang w:bidi="ar"/>
        </w:rPr>
        <w:t xml:space="preserve">16- </w:t>
      </w:r>
      <w:r w:rsidRPr="003226DF">
        <w:rPr>
          <w:rFonts w:ascii="Traditional Arabic" w:hAnsi="Traditional Arabic" w:cs="Traditional Arabic"/>
          <w:color w:val="222222"/>
          <w:sz w:val="36"/>
          <w:szCs w:val="36"/>
          <w:rtl/>
          <w:lang w:bidi="ar"/>
        </w:rPr>
        <w:t>التجارة.</w:t>
      </w:r>
    </w:p>
    <w:p w:rsidR="004422E5" w:rsidRDefault="00783968" w:rsidP="003226DF">
      <w:pPr>
        <w:jc w:val="both"/>
        <w:rPr>
          <w:rFonts w:ascii="Traditional Arabic" w:hAnsi="Traditional Arabic" w:cs="Traditional Arabic"/>
          <w:color w:val="222222"/>
          <w:sz w:val="36"/>
          <w:szCs w:val="36"/>
          <w:rtl/>
          <w:lang w:bidi="ar"/>
        </w:rPr>
      </w:pPr>
      <w:r w:rsidRPr="003226DF">
        <w:rPr>
          <w:rStyle w:val="red1"/>
          <w:rFonts w:ascii="Traditional Arabic" w:hAnsi="Traditional Arabic" w:cs="Traditional Arabic"/>
          <w:sz w:val="36"/>
          <w:szCs w:val="36"/>
          <w:rtl/>
          <w:lang w:bidi="ar"/>
        </w:rPr>
        <w:t xml:space="preserve">17- </w:t>
      </w:r>
      <w:r w:rsidRPr="003226DF">
        <w:rPr>
          <w:rFonts w:ascii="Traditional Arabic" w:hAnsi="Traditional Arabic" w:cs="Traditional Arabic"/>
          <w:color w:val="222222"/>
          <w:sz w:val="36"/>
          <w:szCs w:val="36"/>
          <w:rtl/>
          <w:lang w:bidi="ar"/>
        </w:rPr>
        <w:t>علم تهذيب الأخلاق.</w:t>
      </w:r>
    </w:p>
    <w:p w:rsidR="004422E5" w:rsidRDefault="00783968" w:rsidP="003226DF">
      <w:pPr>
        <w:jc w:val="both"/>
        <w:rPr>
          <w:rFonts w:ascii="Traditional Arabic" w:hAnsi="Traditional Arabic" w:cs="Traditional Arabic"/>
          <w:color w:val="222222"/>
          <w:sz w:val="36"/>
          <w:szCs w:val="36"/>
          <w:rtl/>
          <w:lang w:bidi="ar"/>
        </w:rPr>
      </w:pPr>
      <w:r w:rsidRPr="003226DF">
        <w:rPr>
          <w:rStyle w:val="red1"/>
          <w:rFonts w:ascii="Traditional Arabic" w:hAnsi="Traditional Arabic" w:cs="Traditional Arabic"/>
          <w:sz w:val="36"/>
          <w:szCs w:val="36"/>
          <w:rtl/>
          <w:lang w:bidi="ar"/>
        </w:rPr>
        <w:t xml:space="preserve">18- </w:t>
      </w:r>
      <w:r w:rsidRPr="003226DF">
        <w:rPr>
          <w:rFonts w:ascii="Traditional Arabic" w:hAnsi="Traditional Arabic" w:cs="Traditional Arabic"/>
          <w:color w:val="222222"/>
          <w:sz w:val="36"/>
          <w:szCs w:val="36"/>
          <w:rtl/>
          <w:lang w:bidi="ar"/>
        </w:rPr>
        <w:t>النجاح.</w:t>
      </w:r>
    </w:p>
    <w:p w:rsidR="00783968" w:rsidRPr="003226DF" w:rsidRDefault="00783968" w:rsidP="003226DF">
      <w:pPr>
        <w:jc w:val="both"/>
        <w:rPr>
          <w:rFonts w:ascii="Traditional Arabic" w:hAnsi="Traditional Arabic" w:cs="Traditional Arabic"/>
          <w:sz w:val="36"/>
          <w:szCs w:val="36"/>
          <w:rtl/>
          <w:lang w:bidi="ar"/>
        </w:rPr>
      </w:pPr>
      <w:r w:rsidRPr="003226DF">
        <w:rPr>
          <w:rFonts w:ascii="Traditional Arabic" w:hAnsi="Traditional Arabic" w:cs="Traditional Arabic"/>
          <w:color w:val="222222"/>
          <w:sz w:val="36"/>
          <w:szCs w:val="36"/>
          <w:rtl/>
          <w:lang w:bidi="ar"/>
        </w:rPr>
        <w:t>قام بترجمة الكتاب إلى العربية محمد فؤاد عبد الباقي وترجم مستدركه لإدوار مونتيه، إلا أن المؤلف تعسف كثيرًا في حشر بعض الآيات وليس الغرض الأساسي من الآية متفقًا مع الآية الأخرى، كما فاته كثير من الآيات لم تدخل تحت الجمع، إلا أن الكتاب خطوة مفيدة للباحث في لم شتات موضوع من الموضوعات القرآنية.</w:t>
      </w:r>
    </w:p>
    <w:p w:rsidR="00EF0344" w:rsidRPr="00EF0344" w:rsidRDefault="00783968" w:rsidP="004422E5">
      <w:pPr>
        <w:shd w:val="clear" w:color="auto" w:fill="FFFFFF"/>
        <w:spacing w:after="0" w:line="480" w:lineRule="auto"/>
        <w:jc w:val="center"/>
        <w:rPr>
          <w:rFonts w:ascii="Traditional Arabic" w:eastAsia="Times New Roman" w:hAnsi="Traditional Arabic" w:cs="Traditional Arabic"/>
          <w:color w:val="222222"/>
          <w:sz w:val="36"/>
          <w:szCs w:val="36"/>
          <w:rtl/>
          <w:lang w:bidi="ar"/>
        </w:rPr>
      </w:pPr>
      <w:r w:rsidRPr="00EF0344">
        <w:rPr>
          <w:rFonts w:ascii="Traditional Arabic" w:eastAsia="Times New Roman" w:hAnsi="Traditional Arabic" w:cs="Traditional Arabic"/>
          <w:color w:val="A52A2A"/>
          <w:sz w:val="36"/>
          <w:szCs w:val="36"/>
          <w:rtl/>
          <w:lang w:bidi="ar"/>
        </w:rPr>
        <w:t>ألوان التفسير الموضوعي</w:t>
      </w:r>
      <w:r w:rsidRPr="00783968">
        <w:rPr>
          <w:rFonts w:ascii="Traditional Arabic" w:eastAsia="Times New Roman" w:hAnsi="Traditional Arabic" w:cs="Traditional Arabic"/>
          <w:color w:val="222222"/>
          <w:sz w:val="36"/>
          <w:szCs w:val="36"/>
          <w:rtl/>
          <w:lang w:bidi="ar"/>
        </w:rPr>
        <w:t>:</w:t>
      </w:r>
    </w:p>
    <w:p w:rsidR="00EF0344" w:rsidRPr="00EF0344" w:rsidRDefault="00783968" w:rsidP="00EF0344">
      <w:pPr>
        <w:shd w:val="clear" w:color="auto" w:fill="FFFFFF"/>
        <w:spacing w:after="0" w:line="480" w:lineRule="auto"/>
        <w:jc w:val="both"/>
        <w:rPr>
          <w:rFonts w:ascii="Traditional Arabic" w:eastAsia="Times New Roman" w:hAnsi="Traditional Arabic" w:cs="Traditional Arabic"/>
          <w:color w:val="222222"/>
          <w:sz w:val="36"/>
          <w:szCs w:val="36"/>
          <w:rtl/>
          <w:lang w:bidi="ar"/>
        </w:rPr>
      </w:pPr>
      <w:r w:rsidRPr="00783968">
        <w:rPr>
          <w:rFonts w:ascii="Traditional Arabic" w:eastAsia="Times New Roman" w:hAnsi="Traditional Arabic" w:cs="Traditional Arabic"/>
          <w:color w:val="222222"/>
          <w:sz w:val="36"/>
          <w:szCs w:val="36"/>
          <w:rtl/>
          <w:lang w:bidi="ar"/>
        </w:rPr>
        <w:t>من خلال الاستعراض التاريخي لنشوء علم التفسير والمؤلفات فيه نستطيع أن نلحظ ثلاثة أنواع من ألوان التفسير الموضوعي.</w:t>
      </w:r>
    </w:p>
    <w:p w:rsidR="00EF0344" w:rsidRPr="00EF0344" w:rsidRDefault="00783968" w:rsidP="00EF0344">
      <w:pPr>
        <w:shd w:val="clear" w:color="auto" w:fill="FFFFFF"/>
        <w:spacing w:after="0" w:line="480" w:lineRule="auto"/>
        <w:jc w:val="both"/>
        <w:rPr>
          <w:rFonts w:ascii="Traditional Arabic" w:eastAsia="Times New Roman" w:hAnsi="Traditional Arabic" w:cs="Traditional Arabic"/>
          <w:color w:val="222222"/>
          <w:sz w:val="36"/>
          <w:szCs w:val="36"/>
          <w:rtl/>
          <w:lang w:bidi="ar"/>
        </w:rPr>
      </w:pPr>
      <w:r w:rsidRPr="00EF0344">
        <w:rPr>
          <w:rFonts w:ascii="Traditional Arabic" w:eastAsia="Times New Roman" w:hAnsi="Traditional Arabic" w:cs="Traditional Arabic"/>
          <w:color w:val="A52A2A"/>
          <w:sz w:val="36"/>
          <w:szCs w:val="36"/>
          <w:rtl/>
          <w:lang w:bidi="ar"/>
        </w:rPr>
        <w:t>اللون الأول</w:t>
      </w:r>
      <w:r w:rsidRPr="00783968">
        <w:rPr>
          <w:rFonts w:ascii="Traditional Arabic" w:eastAsia="Times New Roman" w:hAnsi="Traditional Arabic" w:cs="Traditional Arabic"/>
          <w:color w:val="222222"/>
          <w:sz w:val="36"/>
          <w:szCs w:val="36"/>
          <w:rtl/>
          <w:lang w:bidi="ar"/>
        </w:rPr>
        <w:t>:</w:t>
      </w:r>
    </w:p>
    <w:p w:rsidR="00EF0344" w:rsidRPr="00EF0344" w:rsidRDefault="00783968" w:rsidP="00EF0344">
      <w:pPr>
        <w:shd w:val="clear" w:color="auto" w:fill="FFFFFF"/>
        <w:spacing w:after="0" w:line="480" w:lineRule="auto"/>
        <w:jc w:val="both"/>
        <w:rPr>
          <w:rFonts w:ascii="Traditional Arabic" w:eastAsia="Times New Roman" w:hAnsi="Traditional Arabic" w:cs="Traditional Arabic"/>
          <w:color w:val="222222"/>
          <w:sz w:val="36"/>
          <w:szCs w:val="36"/>
          <w:rtl/>
          <w:lang w:bidi="ar"/>
        </w:rPr>
      </w:pPr>
      <w:r w:rsidRPr="00783968">
        <w:rPr>
          <w:rFonts w:ascii="Traditional Arabic" w:eastAsia="Times New Roman" w:hAnsi="Traditional Arabic" w:cs="Traditional Arabic"/>
          <w:color w:val="222222"/>
          <w:sz w:val="36"/>
          <w:szCs w:val="36"/>
          <w:rtl/>
          <w:lang w:bidi="ar"/>
        </w:rPr>
        <w:t>أن يتتبع الباحث لفظة من كلمات القرآن الكريم ثم يجمع الآيات التي ترد فيها اللفظة أو مشتقاتها من مادتها اللغوية، وبعد جمع الآيات والإحاطة بتفسيرها يحاول استنباط دلالات الكلمة من خلال استعمال القرآن الكريم لها. وكثير من الكلمات القرآنية المتكررة أصبحت مصطلحات قرآنية.</w:t>
      </w:r>
    </w:p>
    <w:p w:rsidR="00EF0344" w:rsidRPr="00EF0344" w:rsidRDefault="00783968" w:rsidP="00EF0344">
      <w:pPr>
        <w:shd w:val="clear" w:color="auto" w:fill="FFFFFF"/>
        <w:spacing w:after="0" w:line="480" w:lineRule="auto"/>
        <w:jc w:val="both"/>
        <w:rPr>
          <w:rFonts w:ascii="Traditional Arabic" w:eastAsia="Times New Roman" w:hAnsi="Traditional Arabic" w:cs="Traditional Arabic"/>
          <w:color w:val="222222"/>
          <w:sz w:val="36"/>
          <w:szCs w:val="36"/>
          <w:rtl/>
          <w:lang w:bidi="ar"/>
        </w:rPr>
      </w:pPr>
      <w:r w:rsidRPr="00783968">
        <w:rPr>
          <w:rFonts w:ascii="Traditional Arabic" w:eastAsia="Times New Roman" w:hAnsi="Traditional Arabic" w:cs="Traditional Arabic"/>
          <w:color w:val="222222"/>
          <w:sz w:val="36"/>
          <w:szCs w:val="36"/>
          <w:rtl/>
          <w:lang w:bidi="ar"/>
        </w:rPr>
        <w:t>فكلمات: الأمة، الصدقة، الجهاد، الكتاب، الذين في قلوبهم مرض، المنافقون، الزكاة، أهل الكتاب، الربا، نجدها تأخذ وجوهًا في الاستعمال والدلالة.</w:t>
      </w:r>
    </w:p>
    <w:p w:rsidR="00EF0344" w:rsidRPr="00EF0344" w:rsidRDefault="00783968" w:rsidP="00EF0344">
      <w:pPr>
        <w:shd w:val="clear" w:color="auto" w:fill="FFFFFF"/>
        <w:spacing w:after="0" w:line="480" w:lineRule="auto"/>
        <w:jc w:val="both"/>
        <w:rPr>
          <w:rFonts w:ascii="Traditional Arabic" w:eastAsia="Times New Roman" w:hAnsi="Traditional Arabic" w:cs="Traditional Arabic"/>
          <w:color w:val="222222"/>
          <w:sz w:val="36"/>
          <w:szCs w:val="36"/>
          <w:rtl/>
          <w:lang w:bidi="ar"/>
        </w:rPr>
      </w:pPr>
      <w:r w:rsidRPr="00783968">
        <w:rPr>
          <w:rFonts w:ascii="Traditional Arabic" w:eastAsia="Times New Roman" w:hAnsi="Traditional Arabic" w:cs="Traditional Arabic"/>
          <w:color w:val="222222"/>
          <w:sz w:val="36"/>
          <w:szCs w:val="36"/>
          <w:rtl/>
          <w:lang w:bidi="ar"/>
        </w:rPr>
        <w:t>فالمتتبع لمثل هذا يخرج بلون من التفسير لأساليب القرآن الكريم في استخدام مادة الكلمة ودلالاتها.</w:t>
      </w:r>
      <w:r w:rsidRPr="00783968">
        <w:rPr>
          <w:rFonts w:ascii="Traditional Arabic" w:eastAsia="Times New Roman" w:hAnsi="Traditional Arabic" w:cs="Traditional Arabic"/>
          <w:color w:val="222222"/>
          <w:sz w:val="36"/>
          <w:szCs w:val="36"/>
          <w:rtl/>
          <w:lang w:bidi="ar"/>
        </w:rPr>
        <w:br/>
        <w:t>وقد سبقت الإشارة إلى أن كتب غريب القرآن، وكتب الأشباه والنظائر قد تضمنت هذا اللون من التفسير، وهي العمدة في مثل هذه الأبحاث.</w:t>
      </w:r>
    </w:p>
    <w:p w:rsidR="004422E5" w:rsidRDefault="00783968" w:rsidP="00EF0344">
      <w:pPr>
        <w:shd w:val="clear" w:color="auto" w:fill="FFFFFF"/>
        <w:spacing w:after="0" w:line="480" w:lineRule="auto"/>
        <w:jc w:val="both"/>
        <w:rPr>
          <w:rFonts w:ascii="Traditional Arabic" w:hAnsi="Traditional Arabic" w:cs="Traditional Arabic"/>
          <w:color w:val="222222"/>
          <w:sz w:val="36"/>
          <w:szCs w:val="36"/>
          <w:rtl/>
          <w:lang w:bidi="ar"/>
        </w:rPr>
      </w:pPr>
      <w:r w:rsidRPr="00783968">
        <w:rPr>
          <w:rFonts w:ascii="Traditional Arabic" w:eastAsia="Times New Roman" w:hAnsi="Traditional Arabic" w:cs="Traditional Arabic"/>
          <w:color w:val="222222"/>
          <w:sz w:val="36"/>
          <w:szCs w:val="36"/>
          <w:rtl/>
          <w:lang w:bidi="ar"/>
        </w:rPr>
        <w:t>إلا أن المؤلفات القديمة من هذا اللون بقيت في دائرة دلالة الكلمة في موضعها. ولم يحاول مؤلفوها أن يربطوا بينها في مختلف السور، فبقي تفسيرهم للكلمة في دائرة الدلالة اللفظية.</w:t>
      </w:r>
      <w:r w:rsidRPr="00783968">
        <w:rPr>
          <w:rFonts w:ascii="Traditional Arabic" w:eastAsia="Times New Roman" w:hAnsi="Traditional Arabic" w:cs="Traditional Arabic"/>
          <w:color w:val="222222"/>
          <w:sz w:val="36"/>
          <w:szCs w:val="36"/>
          <w:rtl/>
          <w:lang w:bidi="ar"/>
        </w:rPr>
        <w:br/>
        <w:t>أما المعاصرون الذين كتبوا في هذا اللون فقد تتبعوا الكلمة وحاولوا الربط</w:t>
      </w:r>
      <w:r w:rsidRPr="00EF0344">
        <w:rPr>
          <w:rFonts w:ascii="Traditional Arabic" w:eastAsia="Times New Roman" w:hAnsi="Traditional Arabic" w:cs="Traditional Arabic" w:hint="cs"/>
          <w:color w:val="222222"/>
          <w:sz w:val="36"/>
          <w:szCs w:val="36"/>
          <w:rtl/>
          <w:lang w:bidi="ar"/>
        </w:rPr>
        <w:t xml:space="preserve"> </w:t>
      </w:r>
      <w:r w:rsidRPr="00EF0344">
        <w:rPr>
          <w:rFonts w:ascii="Traditional Arabic" w:hAnsi="Traditional Arabic" w:cs="Traditional Arabic"/>
          <w:color w:val="222222"/>
          <w:sz w:val="36"/>
          <w:szCs w:val="36"/>
          <w:rtl/>
          <w:lang w:bidi="ar"/>
        </w:rPr>
        <w:t>بين دلالاتها في مختلف المواضع فكان أشبه ما يكون باللون الثاني من التفسير الموضوعي.</w:t>
      </w:r>
    </w:p>
    <w:p w:rsidR="004422E5" w:rsidRDefault="00783968" w:rsidP="00EF0344">
      <w:pPr>
        <w:shd w:val="clear" w:color="auto" w:fill="FFFFFF"/>
        <w:spacing w:after="0" w:line="480" w:lineRule="auto"/>
        <w:jc w:val="both"/>
        <w:rPr>
          <w:rFonts w:ascii="Traditional Arabic"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 xml:space="preserve">وفيما يلي ننقل نموذجًا على هذا اللون من التفسير الموضوعي من كتاب </w:t>
      </w:r>
      <w:proofErr w:type="spellStart"/>
      <w:r w:rsidRPr="00EF0344">
        <w:rPr>
          <w:rFonts w:ascii="Traditional Arabic" w:hAnsi="Traditional Arabic" w:cs="Traditional Arabic"/>
          <w:color w:val="222222"/>
          <w:sz w:val="36"/>
          <w:szCs w:val="36"/>
          <w:rtl/>
          <w:lang w:bidi="ar"/>
        </w:rPr>
        <w:t>الدامغاني</w:t>
      </w:r>
      <w:proofErr w:type="spellEnd"/>
      <w:r w:rsidRPr="00EF0344">
        <w:rPr>
          <w:rFonts w:ascii="Traditional Arabic" w:hAnsi="Traditional Arabic" w:cs="Traditional Arabic"/>
          <w:color w:val="222222"/>
          <w:sz w:val="36"/>
          <w:szCs w:val="36"/>
          <w:rtl/>
          <w:lang w:bidi="ar"/>
        </w:rPr>
        <w:t>:</w:t>
      </w:r>
    </w:p>
    <w:p w:rsidR="00EF0344" w:rsidRPr="00EF0344" w:rsidRDefault="00783968" w:rsidP="00EF0344">
      <w:pPr>
        <w:shd w:val="clear" w:color="auto" w:fill="FFFFFF"/>
        <w:spacing w:after="0" w:line="480" w:lineRule="auto"/>
        <w:jc w:val="both"/>
        <w:rPr>
          <w:rFonts w:ascii="Traditional Arabic"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 xml:space="preserve">نموذج من كتاب: "إصلاح الوجوه والنظائر"، </w:t>
      </w:r>
      <w:proofErr w:type="spellStart"/>
      <w:r w:rsidRPr="00EF0344">
        <w:rPr>
          <w:rFonts w:ascii="Traditional Arabic" w:hAnsi="Traditional Arabic" w:cs="Traditional Arabic"/>
          <w:color w:val="222222"/>
          <w:sz w:val="36"/>
          <w:szCs w:val="36"/>
          <w:rtl/>
          <w:lang w:bidi="ar"/>
        </w:rPr>
        <w:t>للدامغاني</w:t>
      </w:r>
      <w:proofErr w:type="spellEnd"/>
      <w:r w:rsidRPr="00EF0344">
        <w:rPr>
          <w:rFonts w:ascii="Traditional Arabic" w:hAnsi="Traditional Arabic" w:cs="Traditional Arabic"/>
          <w:color w:val="222222"/>
          <w:sz w:val="36"/>
          <w:szCs w:val="36"/>
          <w:rtl/>
          <w:lang w:bidi="ar"/>
        </w:rPr>
        <w:t>:</w:t>
      </w:r>
    </w:p>
    <w:p w:rsidR="00EF0344" w:rsidRPr="00EF0344" w:rsidRDefault="00783968" w:rsidP="00EF0344">
      <w:pPr>
        <w:shd w:val="clear" w:color="auto" w:fill="FFFFFF"/>
        <w:spacing w:after="0" w:line="480" w:lineRule="auto"/>
        <w:jc w:val="both"/>
        <w:rPr>
          <w:rFonts w:ascii="Traditional Arabic"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 xml:space="preserve">قال </w:t>
      </w:r>
      <w:proofErr w:type="spellStart"/>
      <w:r w:rsidRPr="00EF0344">
        <w:rPr>
          <w:rFonts w:ascii="Traditional Arabic" w:hAnsi="Traditional Arabic" w:cs="Traditional Arabic"/>
          <w:color w:val="222222"/>
          <w:sz w:val="36"/>
          <w:szCs w:val="36"/>
          <w:rtl/>
          <w:lang w:bidi="ar"/>
        </w:rPr>
        <w:t>الدامغاني</w:t>
      </w:r>
      <w:proofErr w:type="spellEnd"/>
      <w:r w:rsidRPr="00EF0344">
        <w:rPr>
          <w:rFonts w:ascii="Traditional Arabic" w:hAnsi="Traditional Arabic" w:cs="Traditional Arabic"/>
          <w:color w:val="222222"/>
          <w:sz w:val="36"/>
          <w:szCs w:val="36"/>
          <w:rtl/>
          <w:lang w:bidi="ar"/>
        </w:rPr>
        <w:t xml:space="preserve"> تحت مادة "خ ي ر</w:t>
      </w:r>
      <w:proofErr w:type="gramStart"/>
      <w:r w:rsidRPr="00EF0344">
        <w:rPr>
          <w:rFonts w:ascii="Traditional Arabic" w:hAnsi="Traditional Arabic" w:cs="Traditional Arabic"/>
          <w:color w:val="222222"/>
          <w:sz w:val="36"/>
          <w:szCs w:val="36"/>
          <w:rtl/>
          <w:lang w:bidi="ar"/>
        </w:rPr>
        <w:t>"</w:t>
      </w:r>
      <w:r w:rsidR="00EF0344" w:rsidRPr="00EF0344">
        <w:rPr>
          <w:rFonts w:ascii="Traditional Arabic" w:hAnsi="Traditional Arabic" w:cs="Traditional Arabic" w:hint="cs"/>
          <w:color w:val="222222"/>
          <w:sz w:val="36"/>
          <w:szCs w:val="36"/>
          <w:rtl/>
          <w:lang w:bidi="ar"/>
        </w:rPr>
        <w:t xml:space="preserve"> </w:t>
      </w:r>
      <w:r w:rsidRPr="00EF0344">
        <w:rPr>
          <w:rFonts w:ascii="Traditional Arabic" w:hAnsi="Traditional Arabic" w:cs="Traditional Arabic"/>
          <w:color w:val="222222"/>
          <w:sz w:val="36"/>
          <w:szCs w:val="36"/>
          <w:rtl/>
          <w:lang w:bidi="ar"/>
        </w:rPr>
        <w:t>:</w:t>
      </w:r>
      <w:proofErr w:type="gramEnd"/>
    </w:p>
    <w:p w:rsidR="00EF0344" w:rsidRPr="00EF0344" w:rsidRDefault="00783968" w:rsidP="00EF0344">
      <w:pPr>
        <w:shd w:val="clear" w:color="auto" w:fill="FFFFFF"/>
        <w:spacing w:after="0" w:line="480" w:lineRule="auto"/>
        <w:jc w:val="both"/>
        <w:rPr>
          <w:rFonts w:ascii="Traditional Arabic"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"خ ي ر" على ثمانية أوجه:</w:t>
      </w:r>
    </w:p>
    <w:p w:rsidR="004422E5" w:rsidRDefault="00783968" w:rsidP="00EF0344">
      <w:pPr>
        <w:shd w:val="clear" w:color="auto" w:fill="FFFFFF"/>
        <w:spacing w:after="0" w:line="480" w:lineRule="auto"/>
        <w:jc w:val="both"/>
        <w:rPr>
          <w:rFonts w:ascii="Traditional Arabic"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المال، الإيمان، الإسلام، أفضل، العافية، الأجر، الطعام، الظفر والغنيمة.</w:t>
      </w:r>
    </w:p>
    <w:p w:rsidR="00D45A11" w:rsidRDefault="00783968" w:rsidP="00D45A11">
      <w:pPr>
        <w:shd w:val="clear" w:color="auto" w:fill="FFFFFF"/>
        <w:spacing w:after="0" w:line="480" w:lineRule="auto"/>
        <w:jc w:val="both"/>
        <w:rPr>
          <w:rFonts w:ascii="Traditional Arabic"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فوجه منها الخير بمعنى المال، قوله سبحانه في سورة البقرة: {إِذَا حَضَرَ أ</w:t>
      </w:r>
      <w:r w:rsidR="00D45A11">
        <w:rPr>
          <w:rFonts w:ascii="Traditional Arabic" w:hAnsi="Traditional Arabic" w:cs="Traditional Arabic"/>
          <w:color w:val="222222"/>
          <w:sz w:val="36"/>
          <w:szCs w:val="36"/>
          <w:rtl/>
          <w:lang w:bidi="ar"/>
        </w:rPr>
        <w:t>َحَدَكُمُ الْمَوْتُ إِنْ تَرَكَ</w:t>
      </w:r>
    </w:p>
    <w:p w:rsidR="00D45A11" w:rsidRDefault="00783968" w:rsidP="00EF0344">
      <w:pPr>
        <w:shd w:val="clear" w:color="auto" w:fill="FFFFFF"/>
        <w:spacing w:after="0" w:line="480" w:lineRule="auto"/>
        <w:jc w:val="both"/>
        <w:rPr>
          <w:rFonts w:ascii="Traditional Arabic"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 xml:space="preserve">خَيْرًا} يعني مالًا. كقوله تعالى فيها: {قُلْ مَا أَنْفَقْتُمْ مِنْ خَيْرٍ فَلِلْوَالِدَيْنِ وَالْأَقْرَبِينَ} وكقوله تعالى في سورة البقرة: {وَمَا تُنْفِقُوا مِنْ خَيْرٍ فَلِأَنْفُسِكُمْ} أي لا تنفقوا مالًا وقوله تعالى فيها: {وَمَا </w:t>
      </w:r>
    </w:p>
    <w:p w:rsidR="00D45A11" w:rsidRDefault="00783968" w:rsidP="00EF0344">
      <w:pPr>
        <w:shd w:val="clear" w:color="auto" w:fill="FFFFFF"/>
        <w:spacing w:after="0" w:line="480" w:lineRule="auto"/>
        <w:jc w:val="both"/>
        <w:rPr>
          <w:rFonts w:ascii="Traditional Arabic"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 xml:space="preserve">تُنْفِقُوا مِنْ خَيْرٍ يُوَفَّ إِلَيْكُمْ} يعني من مال، وقوله تعالى في سورة "ص": {إِنِّي أَحْبَبْتُ حُبَّ </w:t>
      </w:r>
    </w:p>
    <w:p w:rsidR="00EF0344" w:rsidRPr="00EF0344" w:rsidRDefault="00783968" w:rsidP="00EF0344">
      <w:pPr>
        <w:shd w:val="clear" w:color="auto" w:fill="FFFFFF"/>
        <w:spacing w:after="0" w:line="480" w:lineRule="auto"/>
        <w:jc w:val="both"/>
        <w:rPr>
          <w:rFonts w:ascii="Traditional Arabic"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الْخَيْرِ} يعني حب المال، وكقوله تعالى في سورة النور: {إِنْ عَلِمْتُمْ فِيهِمْ خَيْرًا} يعني مالًا.</w:t>
      </w:r>
    </w:p>
    <w:p w:rsidR="00EF0344" w:rsidRPr="00EF0344" w:rsidRDefault="00783968" w:rsidP="00EF0344">
      <w:pPr>
        <w:shd w:val="clear" w:color="auto" w:fill="FFFFFF"/>
        <w:spacing w:after="0" w:line="480" w:lineRule="auto"/>
        <w:jc w:val="both"/>
        <w:rPr>
          <w:rFonts w:ascii="Traditional Arabic"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الثاني: الخير يعني الإيمان. قوله تعالى في سورة الأنفال: {وَلَوْ عَلِمَ اللَّهُ فِيهِمْ خَيْرًا لَأسْمَعَهُمْ} يعني لو علم الله فيهم إيمانًا، كقوله تعالى فيها: {يَا أَيُّهَا النَّبِيُّ قُلْ لِمَنْ فِي أَيْدِيكُمْ مِنَ الْأَسْرَى إِنْ يَعْلَمِ اللَّهُ فِي قُلُوبِكُمْ خَيْرًا} يعني إيمانًا، كقوله تعالى في سورة هود: {وَلا أَقُولُ لِلَّذِينَ تَزْدَرِي أَعْيُنُكُمْ لَنْ يُؤْتِيَهُمُ اللَّهُ خَيْرًا} يعني إيمانًا.</w:t>
      </w:r>
    </w:p>
    <w:p w:rsidR="00783968" w:rsidRPr="00EF0344" w:rsidRDefault="00783968" w:rsidP="00EF0344">
      <w:pPr>
        <w:shd w:val="clear" w:color="auto" w:fill="FFFFFF"/>
        <w:spacing w:after="0" w:line="480" w:lineRule="auto"/>
        <w:jc w:val="both"/>
        <w:rPr>
          <w:rFonts w:ascii="Traditional Arabic" w:eastAsia="Times New Roman"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الثالث: الخير يعني الإسلام. قوله تعالى في سورة البقرة: {مَا يَوَدُّ الَّذِينَ كَفَرُوا مِنْ أَهْلِ الْكِتَابِ وَلا الْمُشْرِكِينَ أَنْ يُنَزَّلَ عَلَيْكُمْ مِنْ خَيْرٍ مِنْ رَبِّكُمْ} يعني الإسلام، نظيرها في سورة "ق": {مَنَّاعٍ لِلْخَيْر} يعني الإسلام نزلت في الوليد بن المغيرة منع ابن أخيه أن يسلم، نظيرها في سورة "ن".</w:t>
      </w:r>
    </w:p>
    <w:p w:rsidR="00EF0344" w:rsidRPr="00EF0344" w:rsidRDefault="00783968" w:rsidP="00EF0344">
      <w:pPr>
        <w:shd w:val="clear" w:color="auto" w:fill="FFFFFF"/>
        <w:spacing w:after="0" w:line="480" w:lineRule="auto"/>
        <w:jc w:val="both"/>
        <w:rPr>
          <w:rFonts w:ascii="Traditional Arabic"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 xml:space="preserve">الرابع: خير يعني أفضل. قوله تعالى في سورة المؤمنون: {وَقُلْ رَبِّ اغْفِرْ وَارْحَمْ وَأَنْتَ خَيْرُ الرَّاحِمِينَ} يعني أفضل الراحمين، كقوله تعالى في سورة يونس: {وَهُوَ خَيْرُ الْحَاكِمِين} </w:t>
      </w:r>
      <w:proofErr w:type="spellStart"/>
      <w:r w:rsidRPr="00EF0344">
        <w:rPr>
          <w:rFonts w:ascii="Traditional Arabic" w:hAnsi="Traditional Arabic" w:cs="Traditional Arabic"/>
          <w:color w:val="222222"/>
          <w:sz w:val="36"/>
          <w:szCs w:val="36"/>
          <w:rtl/>
          <w:lang w:bidi="ar"/>
        </w:rPr>
        <w:t>أى</w:t>
      </w:r>
      <w:proofErr w:type="spellEnd"/>
      <w:r w:rsidRPr="00EF0344">
        <w:rPr>
          <w:rFonts w:ascii="Traditional Arabic" w:hAnsi="Traditional Arabic" w:cs="Traditional Arabic"/>
          <w:color w:val="222222"/>
          <w:sz w:val="36"/>
          <w:szCs w:val="36"/>
          <w:rtl/>
          <w:lang w:bidi="ar"/>
        </w:rPr>
        <w:t xml:space="preserve"> أفضل الحاكمين، ونحوه قوله تعالى في سورة الزخرف: {أَمْ أَنَا خَيْرٌ مِنْ هَذَا الَّذِي هُوَ مَهِينٌ} يقول أفضل من هذا.</w:t>
      </w:r>
    </w:p>
    <w:p w:rsidR="004422E5" w:rsidRDefault="00783968" w:rsidP="00EF0344">
      <w:pPr>
        <w:shd w:val="clear" w:color="auto" w:fill="FFFFFF"/>
        <w:spacing w:after="0" w:line="480" w:lineRule="auto"/>
        <w:jc w:val="both"/>
        <w:rPr>
          <w:rFonts w:ascii="Traditional Arabic"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الخامس: الخير يعني العافية. قوله تعالى في سورة الأنعام: {وَإِنْ يَمْسَسْكَ اللَّهُ بِضُرٍّ فَلا كَاشِفَ لَهُ إِلَّا هُوَ وَإِنْ يَمْسَسْكَ بِخَيْرٍ فَهُوَ عَلَى كُلِّ شَيْءٍ قَدِيرٌ} يعني بعافية.</w:t>
      </w:r>
    </w:p>
    <w:p w:rsidR="00EF0344" w:rsidRPr="00EF0344" w:rsidRDefault="00783968" w:rsidP="00EF0344">
      <w:pPr>
        <w:shd w:val="clear" w:color="auto" w:fill="FFFFFF"/>
        <w:spacing w:after="0" w:line="480" w:lineRule="auto"/>
        <w:jc w:val="both"/>
        <w:rPr>
          <w:rFonts w:ascii="Traditional Arabic"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السادس: الخير يعني الطعام. قوله تعالى في سورة القصص: {قَالَ رَبِّ إِنِّي لِمَا أَنْزَلْتَ إِلَيَّ مِنْ خَيْرٍ فَقِيرٌ} يعني الطعام.</w:t>
      </w:r>
    </w:p>
    <w:p w:rsidR="00783968" w:rsidRPr="00EF0344" w:rsidRDefault="00783968" w:rsidP="00EF0344">
      <w:pPr>
        <w:shd w:val="clear" w:color="auto" w:fill="FFFFFF"/>
        <w:spacing w:after="0" w:line="480" w:lineRule="auto"/>
        <w:jc w:val="both"/>
        <w:rPr>
          <w:rFonts w:ascii="Traditional Arabic"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الثامن: الخير يعني به الظفر والغنيمة والطعن في القتال قوله تعالى في سورة الأحزاب: {وَرَدَّ اللَّهُ الَّذِينَ كَفَرُوا بِغَيْظِهِمْ لَمْ يَنَالُوا خَيْرًا} يعني ظفرًا وغنيمة".</w:t>
      </w:r>
    </w:p>
    <w:p w:rsidR="004422E5" w:rsidRDefault="00783968" w:rsidP="00EF0344">
      <w:pPr>
        <w:shd w:val="clear" w:color="auto" w:fill="FFFFFF"/>
        <w:spacing w:after="0" w:line="480" w:lineRule="auto"/>
        <w:jc w:val="both"/>
        <w:rPr>
          <w:rFonts w:ascii="Traditional Arabic"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ونلاحظ أن المؤلف لم يربط بين أصل الكلمة واستعمالاتها وسياق الآيات التي وردت فيها الكلمة: ليبني عليها هداية قرآنية أو ليستنبط من دلالات اللفظة وسياق استعمالاتها توجيهًا قرآنيًا معينًا. وإنما بقيت الكلمة حيث وردت في نطاق الدلالة اللفظية المفردة.</w:t>
      </w:r>
    </w:p>
    <w:p w:rsidR="00783968" w:rsidRPr="00EF0344" w:rsidRDefault="00783968" w:rsidP="00EF0344">
      <w:pPr>
        <w:shd w:val="clear" w:color="auto" w:fill="FFFFFF"/>
        <w:spacing w:after="0" w:line="480" w:lineRule="auto"/>
        <w:jc w:val="both"/>
        <w:rPr>
          <w:rFonts w:ascii="Traditional Arabic"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نموذج من كتاب "المفردات في غريب القرآن"، للراغب الأصفهاني، المتوفى سنة 502هـ في كلمة "أمة":</w:t>
      </w:r>
    </w:p>
    <w:p w:rsidR="00783968" w:rsidRPr="00EF0344" w:rsidRDefault="00783968" w:rsidP="00EF0344">
      <w:pPr>
        <w:shd w:val="clear" w:color="auto" w:fill="FFFFFF"/>
        <w:spacing w:after="0" w:line="480" w:lineRule="auto"/>
        <w:jc w:val="both"/>
        <w:rPr>
          <w:rFonts w:ascii="Traditional Arabic"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والأمة: كل جماعة يجمعهم أمر ما: إما دين واحد، أو زمان واحد، أو مكان واحد، سواء كان ذلك الأمر الجامع تسخيرًا أو اختيارًا. وجمعها أمم.</w:t>
      </w:r>
    </w:p>
    <w:p w:rsidR="004422E5" w:rsidRDefault="00783968" w:rsidP="00EF0344">
      <w:pPr>
        <w:shd w:val="clear" w:color="auto" w:fill="FFFFFF"/>
        <w:spacing w:after="0" w:line="480" w:lineRule="auto"/>
        <w:jc w:val="both"/>
        <w:rPr>
          <w:rFonts w:ascii="Traditional Arabic" w:hAnsi="Traditional Arabic" w:cs="Traditional Arabic"/>
          <w:color w:val="222222"/>
          <w:sz w:val="36"/>
          <w:szCs w:val="36"/>
          <w:rtl/>
          <w:lang w:bidi="ar"/>
        </w:rPr>
      </w:pPr>
      <w:r w:rsidRPr="00EF0344">
        <w:rPr>
          <w:rFonts w:ascii="Traditional Arabic" w:hAnsi="Traditional Arabic" w:cs="Traditional Arabic"/>
          <w:color w:val="222222"/>
          <w:sz w:val="36"/>
          <w:szCs w:val="36"/>
          <w:rtl/>
          <w:lang w:bidi="ar"/>
        </w:rPr>
        <w:t>وقوله تعالى: {وَمَا مِنْ دَابَّةٍ فِي الْأَرْضِ وَلا طَائِرٍ يَطِيرُ بِجَنَاحَيْهِ إِلَّا أُمَمٌ أَمْثَالُكُمْ} أي كل نوع منها على طريقة قد سخرها الله عليها بالطبع. فهي بين</w:t>
      </w:r>
      <w:r w:rsidR="004422E5">
        <w:rPr>
          <w:rFonts w:ascii="Traditional Arabic" w:eastAsia="Times New Roman" w:hAnsi="Traditional Arabic" w:cs="Traditional Arabic" w:hint="cs"/>
          <w:color w:val="222222"/>
          <w:sz w:val="36"/>
          <w:szCs w:val="36"/>
          <w:rtl/>
          <w:lang w:bidi="ar"/>
        </w:rPr>
        <w:t xml:space="preserve"> </w:t>
      </w:r>
      <w:r w:rsidR="004422E5" w:rsidRPr="004422E5">
        <w:rPr>
          <w:rFonts w:ascii="Traditional Arabic" w:hAnsi="Traditional Arabic" w:cs="Traditional Arabic"/>
          <w:color w:val="222222"/>
          <w:sz w:val="36"/>
          <w:szCs w:val="36"/>
          <w:rtl/>
          <w:lang w:bidi="ar"/>
        </w:rPr>
        <w:t xml:space="preserve">ناسخة كالعنكبوت، وبانية </w:t>
      </w:r>
      <w:proofErr w:type="gramStart"/>
      <w:r w:rsidR="004422E5" w:rsidRPr="004422E5">
        <w:rPr>
          <w:rFonts w:ascii="Traditional Arabic" w:hAnsi="Traditional Arabic" w:cs="Traditional Arabic"/>
          <w:color w:val="222222"/>
          <w:sz w:val="36"/>
          <w:szCs w:val="36"/>
          <w:rtl/>
          <w:lang w:bidi="ar"/>
        </w:rPr>
        <w:t>كالسرقة1</w:t>
      </w:r>
      <w:proofErr w:type="gramEnd"/>
      <w:r w:rsidR="004422E5" w:rsidRPr="004422E5">
        <w:rPr>
          <w:rFonts w:ascii="Traditional Arabic" w:hAnsi="Traditional Arabic" w:cs="Traditional Arabic"/>
          <w:color w:val="222222"/>
          <w:sz w:val="36"/>
          <w:szCs w:val="36"/>
          <w:rtl/>
          <w:lang w:bidi="ar"/>
        </w:rPr>
        <w:t>، ومدخرة كالنمل، ومعتمدة على قوت وقته كالعصفور والحمام إلى غير ذلك من الطبائع التي تخصص بها كل نوع.</w:t>
      </w:r>
    </w:p>
    <w:p w:rsidR="004422E5" w:rsidRDefault="004422E5" w:rsidP="00EF0344">
      <w:pPr>
        <w:shd w:val="clear" w:color="auto" w:fill="FFFFFF"/>
        <w:spacing w:after="0" w:line="480" w:lineRule="auto"/>
        <w:jc w:val="both"/>
        <w:rPr>
          <w:rFonts w:ascii="Traditional Arabic" w:hAnsi="Traditional Arabic" w:cs="Traditional Arabic"/>
          <w:color w:val="222222"/>
          <w:sz w:val="36"/>
          <w:szCs w:val="36"/>
          <w:rtl/>
          <w:lang w:bidi="ar"/>
        </w:rPr>
      </w:pPr>
      <w:r w:rsidRPr="004422E5">
        <w:rPr>
          <w:rFonts w:ascii="Traditional Arabic" w:hAnsi="Traditional Arabic" w:cs="Traditional Arabic"/>
          <w:color w:val="222222"/>
          <w:sz w:val="36"/>
          <w:szCs w:val="36"/>
          <w:rtl/>
          <w:lang w:bidi="ar"/>
        </w:rPr>
        <w:t>وقوله تعالى: {كَانَ النَّاسُ أُمَّةً وَاحِدَة} أي صنفًا واحدًا وعلى طريقة واحدة في الضلال والكفر.</w:t>
      </w:r>
      <w:r w:rsidRPr="004422E5">
        <w:rPr>
          <w:rFonts w:ascii="Traditional Arabic" w:hAnsi="Traditional Arabic" w:cs="Traditional Arabic"/>
          <w:color w:val="222222"/>
          <w:sz w:val="36"/>
          <w:szCs w:val="36"/>
          <w:rtl/>
          <w:lang w:bidi="ar"/>
        </w:rPr>
        <w:br/>
        <w:t>وقوله تعالى: {وَلَوْ شَاءَ رَبُّكَ لَجَعَلَ النَّاسَ أُمَّةً وَاحِدَةً} أي في الإيمان.</w:t>
      </w:r>
    </w:p>
    <w:p w:rsidR="004422E5" w:rsidRDefault="004422E5" w:rsidP="00EF0344">
      <w:pPr>
        <w:shd w:val="clear" w:color="auto" w:fill="FFFFFF"/>
        <w:spacing w:after="0" w:line="480" w:lineRule="auto"/>
        <w:jc w:val="both"/>
        <w:rPr>
          <w:rFonts w:ascii="Traditional Arabic" w:hAnsi="Traditional Arabic" w:cs="Traditional Arabic"/>
          <w:color w:val="222222"/>
          <w:sz w:val="36"/>
          <w:szCs w:val="36"/>
          <w:rtl/>
          <w:lang w:bidi="ar"/>
        </w:rPr>
      </w:pPr>
      <w:r w:rsidRPr="004422E5">
        <w:rPr>
          <w:rFonts w:ascii="Traditional Arabic" w:hAnsi="Traditional Arabic" w:cs="Traditional Arabic"/>
          <w:color w:val="222222"/>
          <w:sz w:val="36"/>
          <w:szCs w:val="36"/>
          <w:rtl/>
          <w:lang w:bidi="ar"/>
        </w:rPr>
        <w:t>وقوله تعالى: {وَلْتَكُنْ مِنْكُمْ أُمَّةٌ يَدْعُونَ إِلَى الْخَيْرِ} أي جماعة يتخيرون العلم والعمل الصالح يكونون أسوة لغيرهم.</w:t>
      </w:r>
    </w:p>
    <w:p w:rsidR="004422E5" w:rsidRDefault="004422E5" w:rsidP="00EF0344">
      <w:pPr>
        <w:shd w:val="clear" w:color="auto" w:fill="FFFFFF"/>
        <w:spacing w:after="0" w:line="480" w:lineRule="auto"/>
        <w:jc w:val="both"/>
        <w:rPr>
          <w:rFonts w:ascii="Traditional Arabic" w:hAnsi="Traditional Arabic" w:cs="Traditional Arabic"/>
          <w:color w:val="222222"/>
          <w:sz w:val="36"/>
          <w:szCs w:val="36"/>
          <w:rtl/>
          <w:lang w:bidi="ar"/>
        </w:rPr>
      </w:pPr>
      <w:r w:rsidRPr="004422E5">
        <w:rPr>
          <w:rFonts w:ascii="Traditional Arabic" w:hAnsi="Traditional Arabic" w:cs="Traditional Arabic"/>
          <w:color w:val="222222"/>
          <w:sz w:val="36"/>
          <w:szCs w:val="36"/>
          <w:rtl/>
          <w:lang w:bidi="ar"/>
        </w:rPr>
        <w:t>وقوله تعالى: {إِنَّا وَجَدْنَا آبَاءَنَا عَلَى أُمَّةٍ} أي على دين مجتمع.</w:t>
      </w:r>
    </w:p>
    <w:p w:rsidR="004422E5" w:rsidRDefault="004422E5" w:rsidP="00EF0344">
      <w:pPr>
        <w:shd w:val="clear" w:color="auto" w:fill="FFFFFF"/>
        <w:spacing w:after="0" w:line="480" w:lineRule="auto"/>
        <w:jc w:val="both"/>
        <w:rPr>
          <w:rFonts w:ascii="Traditional Arabic" w:hAnsi="Traditional Arabic" w:cs="Traditional Arabic"/>
          <w:color w:val="222222"/>
          <w:sz w:val="36"/>
          <w:szCs w:val="36"/>
          <w:rtl/>
          <w:lang w:bidi="ar"/>
        </w:rPr>
      </w:pPr>
      <w:r w:rsidRPr="004422E5">
        <w:rPr>
          <w:rFonts w:ascii="Traditional Arabic" w:hAnsi="Traditional Arabic" w:cs="Traditional Arabic"/>
          <w:color w:val="222222"/>
          <w:sz w:val="36"/>
          <w:szCs w:val="36"/>
          <w:rtl/>
          <w:lang w:bidi="ar"/>
        </w:rPr>
        <w:t xml:space="preserve">قال الشاعر: وهل </w:t>
      </w:r>
      <w:proofErr w:type="spellStart"/>
      <w:r w:rsidRPr="004422E5">
        <w:rPr>
          <w:rFonts w:ascii="Traditional Arabic" w:hAnsi="Traditional Arabic" w:cs="Traditional Arabic"/>
          <w:color w:val="222222"/>
          <w:sz w:val="36"/>
          <w:szCs w:val="36"/>
          <w:rtl/>
          <w:lang w:bidi="ar"/>
        </w:rPr>
        <w:t>يأثمن</w:t>
      </w:r>
      <w:proofErr w:type="spellEnd"/>
      <w:r w:rsidRPr="004422E5">
        <w:rPr>
          <w:rFonts w:ascii="Traditional Arabic" w:hAnsi="Traditional Arabic" w:cs="Traditional Arabic"/>
          <w:color w:val="222222"/>
          <w:sz w:val="36"/>
          <w:szCs w:val="36"/>
          <w:rtl/>
          <w:lang w:bidi="ar"/>
        </w:rPr>
        <w:t xml:space="preserve"> ذو أمة وهو طائع.</w:t>
      </w:r>
    </w:p>
    <w:p w:rsidR="004422E5" w:rsidRPr="004422E5" w:rsidRDefault="004422E5" w:rsidP="00EF0344">
      <w:pPr>
        <w:shd w:val="clear" w:color="auto" w:fill="FFFFFF"/>
        <w:spacing w:after="0" w:line="480" w:lineRule="auto"/>
        <w:jc w:val="both"/>
        <w:rPr>
          <w:rFonts w:ascii="Traditional Arabic" w:hAnsi="Traditional Arabic" w:cs="Traditional Arabic"/>
          <w:color w:val="222222"/>
          <w:sz w:val="36"/>
          <w:szCs w:val="36"/>
          <w:rtl/>
          <w:lang w:bidi="ar"/>
        </w:rPr>
      </w:pPr>
      <w:r w:rsidRPr="004422E5">
        <w:rPr>
          <w:rFonts w:ascii="Traditional Arabic" w:hAnsi="Traditional Arabic" w:cs="Traditional Arabic"/>
          <w:color w:val="222222"/>
          <w:sz w:val="36"/>
          <w:szCs w:val="36"/>
          <w:rtl/>
          <w:lang w:bidi="ar"/>
        </w:rPr>
        <w:t>وقوله تعالى: {وَادَّكَرَ بَعْدَ أُمَّةٍ} أي حين. وقرئ بعد أمه2: أي نسيان. وحقيقة ذلك بعد انقضاء أهل عصر أو أهل دين.</w:t>
      </w:r>
    </w:p>
    <w:p w:rsidR="004422E5" w:rsidRPr="004422E5" w:rsidRDefault="004422E5" w:rsidP="00EF0344">
      <w:pPr>
        <w:shd w:val="clear" w:color="auto" w:fill="FFFFFF"/>
        <w:spacing w:after="0" w:line="480" w:lineRule="auto"/>
        <w:jc w:val="both"/>
        <w:rPr>
          <w:rFonts w:ascii="Traditional Arabic" w:hAnsi="Traditional Arabic" w:cs="Traditional Arabic"/>
          <w:color w:val="222222"/>
          <w:sz w:val="36"/>
          <w:szCs w:val="36"/>
          <w:rtl/>
          <w:lang w:bidi="ar"/>
        </w:rPr>
      </w:pPr>
      <w:r w:rsidRPr="004422E5">
        <w:rPr>
          <w:rFonts w:ascii="Traditional Arabic" w:hAnsi="Traditional Arabic" w:cs="Traditional Arabic"/>
          <w:color w:val="222222"/>
          <w:sz w:val="36"/>
          <w:szCs w:val="36"/>
          <w:rtl/>
          <w:lang w:bidi="ar"/>
        </w:rPr>
        <w:t>وقوله تعالى: {إِنَّ إِبْرَاهِيمَ كَانَ أُمَّةً قَانِتًا لِلَّهِ} أي قائمًا مقام جماعة في عبادة الله، نحو قولهم: فلان في نفسه قبيلة.</w:t>
      </w:r>
    </w:p>
    <w:p w:rsidR="004422E5" w:rsidRPr="004422E5" w:rsidRDefault="004422E5" w:rsidP="00EF0344">
      <w:pPr>
        <w:shd w:val="clear" w:color="auto" w:fill="FFFFFF"/>
        <w:spacing w:after="0" w:line="480" w:lineRule="auto"/>
        <w:jc w:val="both"/>
        <w:rPr>
          <w:rFonts w:ascii="Traditional Arabic" w:hAnsi="Traditional Arabic" w:cs="Traditional Arabic"/>
          <w:color w:val="222222"/>
          <w:sz w:val="36"/>
          <w:szCs w:val="36"/>
          <w:rtl/>
          <w:lang w:bidi="ar"/>
        </w:rPr>
      </w:pPr>
      <w:r w:rsidRPr="004422E5">
        <w:rPr>
          <w:rFonts w:ascii="Traditional Arabic" w:hAnsi="Traditional Arabic" w:cs="Traditional Arabic"/>
          <w:color w:val="222222"/>
          <w:sz w:val="36"/>
          <w:szCs w:val="36"/>
          <w:rtl/>
          <w:lang w:bidi="ar"/>
        </w:rPr>
        <w:t xml:space="preserve">وروي أنه يُحشر زيد بن عمرو بن نفيل أمة </w:t>
      </w:r>
      <w:proofErr w:type="gramStart"/>
      <w:r w:rsidRPr="004422E5">
        <w:rPr>
          <w:rFonts w:ascii="Traditional Arabic" w:hAnsi="Traditional Arabic" w:cs="Traditional Arabic"/>
          <w:color w:val="222222"/>
          <w:sz w:val="36"/>
          <w:szCs w:val="36"/>
          <w:rtl/>
          <w:lang w:bidi="ar"/>
        </w:rPr>
        <w:t>وحدة</w:t>
      </w:r>
      <w:r w:rsidRPr="004422E5">
        <w:rPr>
          <w:rFonts w:ascii="Traditional Arabic" w:hAnsi="Traditional Arabic" w:cs="Traditional Arabic" w:hint="cs"/>
          <w:color w:val="222222"/>
          <w:sz w:val="36"/>
          <w:szCs w:val="36"/>
          <w:rtl/>
          <w:lang w:bidi="ar"/>
        </w:rPr>
        <w:t xml:space="preserve"> </w:t>
      </w:r>
      <w:r w:rsidRPr="004422E5">
        <w:rPr>
          <w:rFonts w:ascii="Traditional Arabic" w:hAnsi="Traditional Arabic" w:cs="Traditional Arabic"/>
          <w:color w:val="222222"/>
          <w:sz w:val="36"/>
          <w:szCs w:val="36"/>
          <w:rtl/>
          <w:lang w:bidi="ar"/>
        </w:rPr>
        <w:t>.</w:t>
      </w:r>
      <w:proofErr w:type="gramEnd"/>
    </w:p>
    <w:p w:rsidR="004422E5" w:rsidRPr="004422E5" w:rsidRDefault="004422E5" w:rsidP="00EF0344">
      <w:pPr>
        <w:shd w:val="clear" w:color="auto" w:fill="FFFFFF"/>
        <w:spacing w:after="0" w:line="480" w:lineRule="auto"/>
        <w:jc w:val="both"/>
        <w:rPr>
          <w:rFonts w:ascii="Traditional Arabic" w:hAnsi="Traditional Arabic" w:cs="Traditional Arabic"/>
          <w:color w:val="222222"/>
          <w:sz w:val="36"/>
          <w:szCs w:val="36"/>
          <w:rtl/>
          <w:lang w:bidi="ar"/>
        </w:rPr>
      </w:pPr>
      <w:r w:rsidRPr="004422E5">
        <w:rPr>
          <w:rFonts w:ascii="Traditional Arabic" w:hAnsi="Traditional Arabic" w:cs="Traditional Arabic"/>
          <w:color w:val="222222"/>
          <w:sz w:val="36"/>
          <w:szCs w:val="36"/>
          <w:rtl/>
          <w:lang w:bidi="ar"/>
        </w:rPr>
        <w:t>وقوله تعالى: {لَيْسُوا سَوَاءً مِنْ أَهْلِ الْكِتَابِ أُمَّةٌ قَائِمَةٌ} أي جماعة.</w:t>
      </w:r>
    </w:p>
    <w:p w:rsidR="004422E5" w:rsidRPr="004422E5" w:rsidRDefault="004422E5" w:rsidP="00EF0344">
      <w:pPr>
        <w:shd w:val="clear" w:color="auto" w:fill="FFFFFF"/>
        <w:spacing w:after="0" w:line="480" w:lineRule="auto"/>
        <w:jc w:val="both"/>
        <w:rPr>
          <w:rFonts w:ascii="Traditional Arabic" w:hAnsi="Traditional Arabic" w:cs="Traditional Arabic"/>
          <w:color w:val="222222"/>
          <w:sz w:val="36"/>
          <w:szCs w:val="36"/>
          <w:rtl/>
          <w:lang w:bidi="ar"/>
        </w:rPr>
      </w:pPr>
      <w:r w:rsidRPr="004422E5">
        <w:rPr>
          <w:rFonts w:ascii="Traditional Arabic" w:hAnsi="Traditional Arabic" w:cs="Traditional Arabic"/>
          <w:color w:val="222222"/>
          <w:sz w:val="36"/>
          <w:szCs w:val="36"/>
          <w:rtl/>
          <w:lang w:bidi="ar"/>
        </w:rPr>
        <w:t xml:space="preserve">وجعلها الزجاج ههنا للاستقامة، وقال تقديره ذو طريقة واحدة، فترك </w:t>
      </w:r>
      <w:proofErr w:type="gramStart"/>
      <w:r w:rsidRPr="004422E5">
        <w:rPr>
          <w:rFonts w:ascii="Traditional Arabic" w:hAnsi="Traditional Arabic" w:cs="Traditional Arabic"/>
          <w:color w:val="222222"/>
          <w:sz w:val="36"/>
          <w:szCs w:val="36"/>
          <w:rtl/>
          <w:lang w:bidi="ar"/>
        </w:rPr>
        <w:t>الإضمار</w:t>
      </w:r>
      <w:r w:rsidRPr="004422E5">
        <w:rPr>
          <w:rFonts w:ascii="Traditional Arabic" w:hAnsi="Traditional Arabic" w:cs="Traditional Arabic" w:hint="cs"/>
          <w:color w:val="222222"/>
          <w:sz w:val="36"/>
          <w:szCs w:val="36"/>
          <w:rtl/>
          <w:lang w:bidi="ar"/>
        </w:rPr>
        <w:t xml:space="preserve"> </w:t>
      </w:r>
      <w:r w:rsidRPr="004422E5">
        <w:rPr>
          <w:rFonts w:ascii="Traditional Arabic" w:hAnsi="Traditional Arabic" w:cs="Traditional Arabic"/>
          <w:color w:val="222222"/>
          <w:sz w:val="36"/>
          <w:szCs w:val="36"/>
          <w:rtl/>
          <w:lang w:bidi="ar"/>
        </w:rPr>
        <w:t>.</w:t>
      </w:r>
      <w:proofErr w:type="gramEnd"/>
    </w:p>
    <w:p w:rsidR="004422E5" w:rsidRPr="004422E5" w:rsidRDefault="004422E5" w:rsidP="00EF0344">
      <w:pPr>
        <w:shd w:val="clear" w:color="auto" w:fill="FFFFFF"/>
        <w:spacing w:after="0" w:line="480" w:lineRule="auto"/>
        <w:jc w:val="both"/>
        <w:rPr>
          <w:rFonts w:ascii="Traditional Arabic" w:hAnsi="Traditional Arabic" w:cs="Traditional Arabic"/>
          <w:color w:val="222222"/>
          <w:sz w:val="36"/>
          <w:szCs w:val="36"/>
          <w:rtl/>
          <w:lang w:bidi="ar"/>
        </w:rPr>
      </w:pPr>
      <w:r w:rsidRPr="004422E5">
        <w:rPr>
          <w:rFonts w:ascii="Traditional Arabic" w:hAnsi="Traditional Arabic" w:cs="Traditional Arabic"/>
          <w:color w:val="222222"/>
          <w:sz w:val="36"/>
          <w:szCs w:val="36"/>
          <w:rtl/>
          <w:lang w:bidi="ar"/>
        </w:rPr>
        <w:t>ثم انتقل إلى لفظة "أمي" ودلالات الكلمة، ثم إلى كلمة "الإمام" ودلالاتها، ثم إلى كلمة "الأم" بمعنى القصد، وختم المادة بالحديث عن حرف "أما".</w:t>
      </w:r>
    </w:p>
    <w:p w:rsidR="004422E5" w:rsidRPr="004422E5" w:rsidRDefault="004422E5" w:rsidP="00EF0344">
      <w:pPr>
        <w:shd w:val="clear" w:color="auto" w:fill="FFFFFF"/>
        <w:spacing w:after="0" w:line="480" w:lineRule="auto"/>
        <w:jc w:val="both"/>
        <w:rPr>
          <w:rFonts w:ascii="Traditional Arabic" w:hAnsi="Traditional Arabic" w:cs="Traditional Arabic"/>
          <w:color w:val="222222"/>
          <w:sz w:val="36"/>
          <w:szCs w:val="36"/>
          <w:rtl/>
          <w:lang w:bidi="ar"/>
        </w:rPr>
      </w:pPr>
      <w:r w:rsidRPr="004422E5">
        <w:rPr>
          <w:rFonts w:ascii="Traditional Arabic" w:hAnsi="Traditional Arabic" w:cs="Traditional Arabic"/>
          <w:color w:val="222222"/>
          <w:sz w:val="36"/>
          <w:szCs w:val="36"/>
          <w:rtl/>
          <w:lang w:bidi="ar"/>
        </w:rPr>
        <w:t xml:space="preserve">وفي كل ذلك لم يتعرض لسياق الآيات التي استخدمت فيها كلمة "أمة" وإنما تعرض لها في </w:t>
      </w:r>
    </w:p>
    <w:p w:rsidR="004422E5" w:rsidRPr="004422E5" w:rsidRDefault="004422E5" w:rsidP="00EF0344">
      <w:pPr>
        <w:shd w:val="clear" w:color="auto" w:fill="FFFFFF"/>
        <w:spacing w:after="0" w:line="480" w:lineRule="auto"/>
        <w:jc w:val="both"/>
        <w:rPr>
          <w:rFonts w:ascii="Traditional Arabic" w:hAnsi="Traditional Arabic" w:cs="Traditional Arabic"/>
          <w:color w:val="222222"/>
          <w:sz w:val="36"/>
          <w:szCs w:val="36"/>
          <w:rtl/>
          <w:lang w:bidi="ar"/>
        </w:rPr>
      </w:pPr>
      <w:r w:rsidRPr="004422E5">
        <w:rPr>
          <w:rFonts w:ascii="Traditional Arabic" w:hAnsi="Traditional Arabic" w:cs="Traditional Arabic"/>
          <w:color w:val="222222"/>
          <w:sz w:val="36"/>
          <w:szCs w:val="36"/>
          <w:rtl/>
          <w:lang w:bidi="ar"/>
        </w:rPr>
        <w:t>مواطنها ولم يفصل القول في عناصر تكوين دلالات هذه اللفظة ولا مقومات استمرارها ودورها.</w:t>
      </w:r>
    </w:p>
    <w:p w:rsidR="00783968" w:rsidRPr="004422E5" w:rsidRDefault="004422E5" w:rsidP="00EF0344">
      <w:pPr>
        <w:shd w:val="clear" w:color="auto" w:fill="FFFFFF"/>
        <w:spacing w:after="0" w:line="480" w:lineRule="auto"/>
        <w:jc w:val="both"/>
        <w:rPr>
          <w:rFonts w:ascii="Traditional Arabic" w:eastAsia="Times New Roman" w:hAnsi="Traditional Arabic" w:cs="Traditional Arabic"/>
          <w:color w:val="222222"/>
          <w:sz w:val="36"/>
          <w:szCs w:val="36"/>
          <w:rtl/>
          <w:lang w:bidi="ar"/>
        </w:rPr>
      </w:pPr>
      <w:r w:rsidRPr="004422E5">
        <w:rPr>
          <w:rFonts w:ascii="Traditional Arabic" w:hAnsi="Traditional Arabic" w:cs="Traditional Arabic"/>
          <w:color w:val="222222"/>
          <w:sz w:val="36"/>
          <w:szCs w:val="36"/>
          <w:rtl/>
          <w:lang w:bidi="ar"/>
        </w:rPr>
        <w:t>وقارن ذلك بما كتبه الدكتور أحمد حسن فرحات حول مصطلح الأمة ودلالتها اللغوية والفكرية والشرعية.</w:t>
      </w:r>
    </w:p>
    <w:p w:rsidR="004422E5" w:rsidRDefault="004422E5" w:rsidP="00EF0344">
      <w:pPr>
        <w:shd w:val="clear" w:color="auto" w:fill="FFFFFF"/>
        <w:spacing w:after="0" w:line="480" w:lineRule="auto"/>
        <w:jc w:val="both"/>
        <w:rPr>
          <w:rFonts w:ascii="Traditional Arabic" w:hAnsi="Traditional Arabic" w:cs="Traditional Arabic"/>
          <w:color w:val="222222"/>
          <w:sz w:val="36"/>
          <w:szCs w:val="36"/>
          <w:rtl/>
          <w:lang w:bidi="ar"/>
        </w:rPr>
      </w:pPr>
      <w:r w:rsidRPr="004422E5">
        <w:rPr>
          <w:rStyle w:val="title1"/>
          <w:rFonts w:ascii="Traditional Arabic" w:hAnsi="Traditional Arabic" w:cs="Traditional Arabic"/>
          <w:sz w:val="36"/>
          <w:szCs w:val="36"/>
          <w:rtl/>
          <w:lang w:bidi="ar"/>
        </w:rPr>
        <w:t>اللون الثاني</w:t>
      </w:r>
      <w:r w:rsidRPr="004422E5">
        <w:rPr>
          <w:rFonts w:ascii="Traditional Arabic" w:hAnsi="Traditional Arabic" w:cs="Traditional Arabic"/>
          <w:color w:val="222222"/>
          <w:sz w:val="36"/>
          <w:szCs w:val="36"/>
          <w:rtl/>
          <w:lang w:bidi="ar"/>
        </w:rPr>
        <w:t>:</w:t>
      </w:r>
    </w:p>
    <w:p w:rsidR="004422E5" w:rsidRDefault="004422E5" w:rsidP="00EF0344">
      <w:pPr>
        <w:shd w:val="clear" w:color="auto" w:fill="FFFFFF"/>
        <w:spacing w:after="0" w:line="480" w:lineRule="auto"/>
        <w:jc w:val="both"/>
        <w:rPr>
          <w:rFonts w:ascii="Traditional Arabic" w:hAnsi="Traditional Arabic" w:cs="Traditional Arabic"/>
          <w:color w:val="222222"/>
          <w:sz w:val="36"/>
          <w:szCs w:val="36"/>
          <w:rtl/>
          <w:lang w:bidi="ar"/>
        </w:rPr>
      </w:pPr>
      <w:r w:rsidRPr="004422E5">
        <w:rPr>
          <w:rFonts w:ascii="Traditional Arabic" w:hAnsi="Traditional Arabic" w:cs="Traditional Arabic"/>
          <w:color w:val="222222"/>
          <w:sz w:val="36"/>
          <w:szCs w:val="36"/>
          <w:rtl/>
          <w:lang w:bidi="ar"/>
        </w:rPr>
        <w:t>تحديد موضوع ما يلحظ الباحث تعرض القرآن الكريم له بأساليب متنوعة في العرض والتحليل والمناقشة والتعليق.</w:t>
      </w:r>
    </w:p>
    <w:p w:rsidR="004422E5" w:rsidRDefault="004422E5" w:rsidP="00EF0344">
      <w:pPr>
        <w:shd w:val="clear" w:color="auto" w:fill="FFFFFF"/>
        <w:spacing w:after="0" w:line="480" w:lineRule="auto"/>
        <w:jc w:val="both"/>
        <w:rPr>
          <w:rFonts w:ascii="Traditional Arabic" w:hAnsi="Traditional Arabic" w:cs="Traditional Arabic"/>
          <w:color w:val="222222"/>
          <w:sz w:val="36"/>
          <w:szCs w:val="36"/>
          <w:rtl/>
          <w:lang w:bidi="ar"/>
        </w:rPr>
      </w:pPr>
      <w:r w:rsidRPr="004422E5">
        <w:rPr>
          <w:rFonts w:ascii="Traditional Arabic" w:hAnsi="Traditional Arabic" w:cs="Traditional Arabic"/>
          <w:color w:val="222222"/>
          <w:sz w:val="36"/>
          <w:szCs w:val="36"/>
          <w:rtl/>
          <w:lang w:bidi="ar"/>
        </w:rPr>
        <w:t>فيتتبع الموضوع من خلال سور القرآن الكريم، ويستخرج الآيات التي تناولت الموضوع، وبعد</w:t>
      </w:r>
    </w:p>
    <w:p w:rsidR="004422E5" w:rsidRDefault="004422E5" w:rsidP="00EF0344">
      <w:pPr>
        <w:shd w:val="clear" w:color="auto" w:fill="FFFFFF"/>
        <w:spacing w:after="0" w:line="480" w:lineRule="auto"/>
        <w:jc w:val="both"/>
        <w:rPr>
          <w:rFonts w:ascii="Traditional Arabic" w:hAnsi="Traditional Arabic" w:cs="Traditional Arabic"/>
          <w:color w:val="222222"/>
          <w:sz w:val="36"/>
          <w:szCs w:val="36"/>
          <w:rtl/>
          <w:lang w:bidi="ar"/>
        </w:rPr>
      </w:pPr>
      <w:r w:rsidRPr="004422E5">
        <w:rPr>
          <w:rFonts w:ascii="Traditional Arabic" w:hAnsi="Traditional Arabic" w:cs="Traditional Arabic"/>
          <w:color w:val="222222"/>
          <w:sz w:val="36"/>
          <w:szCs w:val="36"/>
          <w:rtl/>
          <w:lang w:bidi="ar"/>
        </w:rPr>
        <w:t xml:space="preserve"> جمعها والإحاطة بتفسيرها يحاول الباحث استنباط عناصر الموضوع من خلال الآيات الكريمة، </w:t>
      </w:r>
    </w:p>
    <w:p w:rsidR="004422E5" w:rsidRDefault="004422E5" w:rsidP="00EF0344">
      <w:pPr>
        <w:shd w:val="clear" w:color="auto" w:fill="FFFFFF"/>
        <w:spacing w:after="0" w:line="480" w:lineRule="auto"/>
        <w:jc w:val="both"/>
        <w:rPr>
          <w:rFonts w:ascii="Traditional Arabic" w:hAnsi="Traditional Arabic" w:cs="Traditional Arabic"/>
          <w:color w:val="222222"/>
          <w:sz w:val="36"/>
          <w:szCs w:val="36"/>
          <w:rtl/>
          <w:lang w:bidi="ar"/>
        </w:rPr>
      </w:pPr>
      <w:r w:rsidRPr="004422E5">
        <w:rPr>
          <w:rFonts w:ascii="Traditional Arabic" w:hAnsi="Traditional Arabic" w:cs="Traditional Arabic"/>
          <w:color w:val="222222"/>
          <w:sz w:val="36"/>
          <w:szCs w:val="36"/>
          <w:rtl/>
          <w:lang w:bidi="ar"/>
        </w:rPr>
        <w:t>فينسق بين عناصره، ويقدم له بمقدمة حول أسلوب القرآن الكريم في عرض أفكار الموضوع، ويحاول أن يقسمه إلى أبواب وفصول ومباحث، ويستدل بالآيات القرآنية على كل ما يذهب إليه ويتحدث عنه مع ربط ذلك كله بواقع الناس ومشاكلهم ومحاولة حلها وإلقاء أضواء قرآنية عليها.</w:t>
      </w:r>
      <w:r w:rsidRPr="004422E5">
        <w:rPr>
          <w:rFonts w:ascii="Traditional Arabic" w:hAnsi="Traditional Arabic" w:cs="Traditional Arabic"/>
          <w:color w:val="222222"/>
          <w:sz w:val="36"/>
          <w:szCs w:val="36"/>
          <w:rtl/>
          <w:lang w:bidi="ar"/>
        </w:rPr>
        <w:br/>
        <w:t>ويتجنب خلال بحثه التعرض للأموال الجزئية في تفسير الآيات فلا يذكر القراءات، ووجوه الإعراب والنكات البلاغية إلا بمقدار ما تُلقي أضواء على أفكار الموضوع الأساسية، ويعرض ما يتحدث عنه بأسلوب جذاب لتوضيح مرامي الآيات ومقاصدها والحكمة الإلهية في عرض أفكار الموضوع بأساليب معينة واختيار ألفاظ محددة لها.</w:t>
      </w:r>
    </w:p>
    <w:p w:rsidR="004422E5" w:rsidRDefault="004422E5" w:rsidP="00EF0344">
      <w:pPr>
        <w:shd w:val="clear" w:color="auto" w:fill="FFFFFF"/>
        <w:spacing w:after="0" w:line="480" w:lineRule="auto"/>
        <w:jc w:val="both"/>
        <w:rPr>
          <w:rFonts w:ascii="Traditional Arabic" w:hAnsi="Traditional Arabic" w:cs="Traditional Arabic"/>
          <w:color w:val="222222"/>
          <w:sz w:val="36"/>
          <w:szCs w:val="36"/>
          <w:rtl/>
          <w:lang w:bidi="ar"/>
        </w:rPr>
      </w:pPr>
      <w:r w:rsidRPr="004422E5">
        <w:rPr>
          <w:rFonts w:ascii="Traditional Arabic" w:hAnsi="Traditional Arabic" w:cs="Traditional Arabic"/>
          <w:color w:val="222222"/>
          <w:sz w:val="36"/>
          <w:szCs w:val="36"/>
          <w:rtl/>
          <w:lang w:bidi="ar"/>
        </w:rPr>
        <w:t>وهذا اللون من التفسير الموضوعي هو المشهور في عرف أهل الاختصاص، وإذا أطلق اسم "التفسير الموضوعي" فلا يكاد ينصرف الذهن إلا إليه.</w:t>
      </w:r>
    </w:p>
    <w:p w:rsidR="00783968" w:rsidRDefault="004422E5" w:rsidP="00EF0344">
      <w:pPr>
        <w:shd w:val="clear" w:color="auto" w:fill="FFFFFF"/>
        <w:spacing w:after="0" w:line="480" w:lineRule="auto"/>
        <w:jc w:val="both"/>
        <w:rPr>
          <w:rFonts w:ascii="Traditional Arabic" w:eastAsia="Times New Roman" w:hAnsi="Traditional Arabic" w:cs="Traditional Arabic"/>
          <w:color w:val="222222"/>
          <w:sz w:val="36"/>
          <w:szCs w:val="36"/>
          <w:rtl/>
          <w:lang w:bidi="ar"/>
        </w:rPr>
      </w:pPr>
      <w:r w:rsidRPr="004422E5">
        <w:rPr>
          <w:rFonts w:ascii="Traditional Arabic" w:hAnsi="Traditional Arabic" w:cs="Traditional Arabic"/>
          <w:color w:val="222222"/>
          <w:sz w:val="36"/>
          <w:szCs w:val="36"/>
          <w:rtl/>
          <w:lang w:bidi="ar"/>
        </w:rPr>
        <w:t>ولقد كثرت المؤلفات قديمًا وحديثًا في هذا اللون من التفسير الموضوعي فما كتب: إعجاز القرآن.</w:t>
      </w:r>
      <w:r w:rsidRPr="004422E5">
        <w:rPr>
          <w:rFonts w:ascii="Traditional Arabic" w:hAnsi="Traditional Arabic" w:cs="Traditional Arabic"/>
          <w:color w:val="222222"/>
          <w:sz w:val="36"/>
          <w:szCs w:val="36"/>
          <w:rtl/>
          <w:lang w:bidi="ar"/>
        </w:rPr>
        <w:br/>
        <w:t>والناسخ والمنسوخ في القرآن.</w:t>
      </w:r>
    </w:p>
    <w:p w:rsidR="004422E5" w:rsidRPr="004422E5" w:rsidRDefault="004422E5" w:rsidP="00EF0344">
      <w:pPr>
        <w:shd w:val="clear" w:color="auto" w:fill="FFFFFF"/>
        <w:spacing w:after="0" w:line="480" w:lineRule="auto"/>
        <w:jc w:val="both"/>
        <w:rPr>
          <w:rFonts w:ascii="Traditional Arabic" w:hAnsi="Traditional Arabic" w:cs="Traditional Arabic"/>
          <w:color w:val="222222"/>
          <w:sz w:val="36"/>
          <w:szCs w:val="36"/>
          <w:rtl/>
          <w:lang w:bidi="ar"/>
        </w:rPr>
      </w:pPr>
      <w:r w:rsidRPr="004422E5">
        <w:rPr>
          <w:rFonts w:ascii="Traditional Arabic" w:hAnsi="Traditional Arabic" w:cs="Traditional Arabic"/>
          <w:color w:val="222222"/>
          <w:sz w:val="36"/>
          <w:szCs w:val="36"/>
          <w:rtl/>
          <w:lang w:bidi="ar"/>
        </w:rPr>
        <w:t>وأحكام القرآن.</w:t>
      </w:r>
    </w:p>
    <w:p w:rsidR="004422E5" w:rsidRPr="004422E5" w:rsidRDefault="004422E5" w:rsidP="00EF0344">
      <w:pPr>
        <w:shd w:val="clear" w:color="auto" w:fill="FFFFFF"/>
        <w:spacing w:after="0" w:line="480" w:lineRule="auto"/>
        <w:jc w:val="both"/>
        <w:rPr>
          <w:rFonts w:ascii="Traditional Arabic" w:hAnsi="Traditional Arabic" w:cs="Traditional Arabic"/>
          <w:color w:val="222222"/>
          <w:sz w:val="36"/>
          <w:szCs w:val="36"/>
          <w:rtl/>
          <w:lang w:bidi="ar"/>
        </w:rPr>
      </w:pPr>
      <w:r w:rsidRPr="004422E5">
        <w:rPr>
          <w:rFonts w:ascii="Traditional Arabic" w:hAnsi="Traditional Arabic" w:cs="Traditional Arabic"/>
          <w:color w:val="222222"/>
          <w:sz w:val="36"/>
          <w:szCs w:val="36"/>
          <w:rtl/>
          <w:lang w:bidi="ar"/>
        </w:rPr>
        <w:t>وأمثال القرآن.</w:t>
      </w:r>
    </w:p>
    <w:p w:rsidR="004422E5" w:rsidRPr="004422E5" w:rsidRDefault="004422E5" w:rsidP="00EF0344">
      <w:pPr>
        <w:shd w:val="clear" w:color="auto" w:fill="FFFFFF"/>
        <w:spacing w:after="0" w:line="480" w:lineRule="auto"/>
        <w:jc w:val="both"/>
        <w:rPr>
          <w:rFonts w:ascii="Traditional Arabic" w:hAnsi="Traditional Arabic" w:cs="Traditional Arabic"/>
          <w:color w:val="222222"/>
          <w:sz w:val="36"/>
          <w:szCs w:val="36"/>
          <w:rtl/>
          <w:lang w:bidi="ar"/>
        </w:rPr>
      </w:pPr>
      <w:r w:rsidRPr="004422E5">
        <w:rPr>
          <w:rFonts w:ascii="Traditional Arabic" w:hAnsi="Traditional Arabic" w:cs="Traditional Arabic"/>
          <w:color w:val="222222"/>
          <w:sz w:val="36"/>
          <w:szCs w:val="36"/>
          <w:rtl/>
          <w:lang w:bidi="ar"/>
        </w:rPr>
        <w:t xml:space="preserve">ومجاز القرآن </w:t>
      </w:r>
      <w:r w:rsidRPr="004422E5">
        <w:rPr>
          <w:rStyle w:val="red1"/>
          <w:rFonts w:ascii="Traditional Arabic" w:hAnsi="Traditional Arabic" w:cs="Traditional Arabic"/>
          <w:sz w:val="36"/>
          <w:szCs w:val="36"/>
          <w:rtl/>
          <w:lang w:bidi="ar"/>
        </w:rPr>
        <w:t>...</w:t>
      </w:r>
      <w:r w:rsidRPr="004422E5">
        <w:rPr>
          <w:rFonts w:ascii="Traditional Arabic" w:hAnsi="Traditional Arabic" w:cs="Traditional Arabic"/>
          <w:color w:val="222222"/>
          <w:sz w:val="36"/>
          <w:szCs w:val="36"/>
          <w:rtl/>
          <w:lang w:bidi="ar"/>
        </w:rPr>
        <w:t xml:space="preserve"> قديمًا إلا أمثلة ناطقة على أهمية هذا اللون من التفسير عند السلف الصالح من علماء هذه الأمة.</w:t>
      </w:r>
    </w:p>
    <w:p w:rsidR="004422E5" w:rsidRPr="004422E5" w:rsidRDefault="004422E5" w:rsidP="00EF0344">
      <w:pPr>
        <w:shd w:val="clear" w:color="auto" w:fill="FFFFFF"/>
        <w:spacing w:after="0" w:line="480" w:lineRule="auto"/>
        <w:jc w:val="both"/>
        <w:rPr>
          <w:rFonts w:ascii="Traditional Arabic" w:hAnsi="Traditional Arabic" w:cs="Traditional Arabic"/>
          <w:color w:val="222222"/>
          <w:sz w:val="36"/>
          <w:szCs w:val="36"/>
          <w:rtl/>
          <w:lang w:bidi="ar"/>
        </w:rPr>
      </w:pPr>
      <w:r w:rsidRPr="004422E5">
        <w:rPr>
          <w:rFonts w:ascii="Traditional Arabic" w:hAnsi="Traditional Arabic" w:cs="Traditional Arabic"/>
          <w:color w:val="222222"/>
          <w:sz w:val="36"/>
          <w:szCs w:val="36"/>
          <w:rtl/>
          <w:lang w:bidi="ar"/>
        </w:rPr>
        <w:t xml:space="preserve">وكذلك الموضوعات المختلفة المعاصرة: المتعلقة بمجالات المعرفة المختلفة حيث ربطها الباحثون بالقرآن الكريم ونظروا بمنظاره إلى هذه المجالات وكيفية البحث عنها، سواء كانت هذه المجالات مما يتعلق بالكون المحيط بالإنسان من أرض وسماوات وكواكب ونجوم وبحار ومحيطات وجبال وأنهار ونبات وحيوان، أو كانت مما يتعلق بالإنسان خلقه وتكوينه وعواطفه وغرائزه ومشاعره ونفسه وعقله، وأخلاقه وسموه وتسقله، أو بالحياة الاجتماعية التي </w:t>
      </w:r>
      <w:proofErr w:type="spellStart"/>
      <w:r w:rsidRPr="004422E5">
        <w:rPr>
          <w:rFonts w:ascii="Traditional Arabic" w:hAnsi="Traditional Arabic" w:cs="Traditional Arabic"/>
          <w:color w:val="222222"/>
          <w:sz w:val="36"/>
          <w:szCs w:val="36"/>
          <w:rtl/>
          <w:lang w:bidi="ar"/>
        </w:rPr>
        <w:t>يحياها</w:t>
      </w:r>
      <w:proofErr w:type="spellEnd"/>
      <w:r w:rsidRPr="004422E5">
        <w:rPr>
          <w:rFonts w:ascii="Traditional Arabic" w:hAnsi="Traditional Arabic" w:cs="Traditional Arabic"/>
          <w:color w:val="222222"/>
          <w:sz w:val="36"/>
          <w:szCs w:val="36"/>
          <w:rtl/>
          <w:lang w:bidi="ar"/>
        </w:rPr>
        <w:t xml:space="preserve"> الإنسان في مجتمعه بدءًا بالعلاقات الأسرية والاجتماعية في القوم والعشيرة، والعلاقات الدولية والأمور الاقتصادية والسياسية، وأنظمة السلم والحرب والدعوة إلى الله، وأخذ العبر والعظات من سير الأقوام والأمم الماضية.</w:t>
      </w:r>
    </w:p>
    <w:p w:rsidR="00D45A11" w:rsidRDefault="004422E5" w:rsidP="00EF0344">
      <w:pPr>
        <w:shd w:val="clear" w:color="auto" w:fill="FFFFFF"/>
        <w:spacing w:after="0" w:line="480" w:lineRule="auto"/>
        <w:jc w:val="both"/>
        <w:rPr>
          <w:rFonts w:ascii="Traditional Arabic" w:hAnsi="Traditional Arabic" w:cs="Traditional Arabic"/>
          <w:color w:val="222222"/>
          <w:sz w:val="36"/>
          <w:szCs w:val="36"/>
          <w:rtl/>
          <w:lang w:bidi="ar"/>
        </w:rPr>
      </w:pPr>
      <w:r w:rsidRPr="004422E5">
        <w:rPr>
          <w:rFonts w:ascii="Traditional Arabic" w:hAnsi="Traditional Arabic" w:cs="Traditional Arabic"/>
          <w:color w:val="222222"/>
          <w:sz w:val="36"/>
          <w:szCs w:val="36"/>
          <w:rtl/>
          <w:lang w:bidi="ar"/>
        </w:rPr>
        <w:t>وما يتعلق كذلك بأمور الغيب من البعث بعد الموت والحشر والحساب والجنة والنار، وصنوف النعيم في دار السعادة للمتقين، وصنوف الشفاء للتعساء في دار الجحيم.</w:t>
      </w:r>
    </w:p>
    <w:p w:rsidR="004422E5" w:rsidRPr="00783968" w:rsidRDefault="004422E5" w:rsidP="00EF0344">
      <w:pPr>
        <w:shd w:val="clear" w:color="auto" w:fill="FFFFFF"/>
        <w:spacing w:after="0" w:line="480" w:lineRule="auto"/>
        <w:jc w:val="both"/>
        <w:rPr>
          <w:rFonts w:ascii="Traditional Arabic" w:eastAsia="Times New Roman" w:hAnsi="Traditional Arabic" w:cs="Traditional Arabic"/>
          <w:color w:val="222222"/>
          <w:sz w:val="36"/>
          <w:szCs w:val="36"/>
          <w:lang w:bidi="ar"/>
        </w:rPr>
      </w:pPr>
      <w:r w:rsidRPr="004422E5">
        <w:rPr>
          <w:rFonts w:ascii="Traditional Arabic" w:hAnsi="Traditional Arabic" w:cs="Traditional Arabic"/>
          <w:color w:val="222222"/>
          <w:sz w:val="36"/>
          <w:szCs w:val="36"/>
          <w:rtl/>
          <w:lang w:bidi="ar"/>
        </w:rPr>
        <w:t>ولا تكاد تنتهي مثل هذه الموضوعات، بل كلما جدت علوم وصنوف من المعرفة لدى الإنسان يجد الباحث في القرآن الكريم ما يشبع فكرة اقتناعًا، وقلبه طمأنينة من عرض القرآن الكريم لأساسيات هذا اللون من المعرفة بوضع الأسس العامة والتوجيهات الأساسية في هذا الشأن.</w:t>
      </w:r>
    </w:p>
    <w:p w:rsidR="004422E5" w:rsidRPr="004422E5" w:rsidRDefault="004422E5" w:rsidP="004422E5">
      <w:pPr>
        <w:shd w:val="clear" w:color="auto" w:fill="FFFFFF"/>
        <w:spacing w:after="0" w:line="480" w:lineRule="auto"/>
        <w:jc w:val="both"/>
        <w:rPr>
          <w:rFonts w:ascii="Traditional Arabic" w:eastAsia="Times New Roman" w:hAnsi="Traditional Arabic" w:cs="Traditional Arabic"/>
          <w:color w:val="222222"/>
          <w:sz w:val="36"/>
          <w:szCs w:val="36"/>
          <w:rtl/>
          <w:lang w:bidi="ar"/>
        </w:rPr>
      </w:pPr>
      <w:r w:rsidRPr="004422E5">
        <w:rPr>
          <w:rFonts w:ascii="Traditional Arabic" w:eastAsia="Times New Roman" w:hAnsi="Traditional Arabic" w:cs="Traditional Arabic"/>
          <w:color w:val="A52A2A"/>
          <w:sz w:val="36"/>
          <w:szCs w:val="36"/>
          <w:rtl/>
          <w:lang w:bidi="ar"/>
        </w:rPr>
        <w:t>اللون الثالث</w:t>
      </w:r>
      <w:r w:rsidRPr="004422E5">
        <w:rPr>
          <w:rFonts w:ascii="Traditional Arabic" w:eastAsia="Times New Roman" w:hAnsi="Traditional Arabic" w:cs="Traditional Arabic"/>
          <w:color w:val="222222"/>
          <w:sz w:val="36"/>
          <w:szCs w:val="36"/>
          <w:rtl/>
          <w:lang w:bidi="ar"/>
        </w:rPr>
        <w:t xml:space="preserve"> من التفسير الموضوعي:</w:t>
      </w:r>
    </w:p>
    <w:p w:rsidR="004422E5" w:rsidRPr="004422E5" w:rsidRDefault="004422E5" w:rsidP="004422E5">
      <w:pPr>
        <w:shd w:val="clear" w:color="auto" w:fill="FFFFFF"/>
        <w:spacing w:after="0" w:line="480" w:lineRule="auto"/>
        <w:jc w:val="both"/>
        <w:rPr>
          <w:rFonts w:ascii="Traditional Arabic" w:eastAsia="Times New Roman" w:hAnsi="Traditional Arabic" w:cs="Traditional Arabic"/>
          <w:color w:val="222222"/>
          <w:sz w:val="36"/>
          <w:szCs w:val="36"/>
          <w:rtl/>
          <w:lang w:bidi="ar"/>
        </w:rPr>
      </w:pPr>
      <w:r w:rsidRPr="004422E5">
        <w:rPr>
          <w:rFonts w:ascii="Traditional Arabic" w:eastAsia="Times New Roman" w:hAnsi="Traditional Arabic" w:cs="Traditional Arabic"/>
          <w:color w:val="222222"/>
          <w:sz w:val="36"/>
          <w:szCs w:val="36"/>
          <w:rtl/>
          <w:lang w:bidi="ar"/>
        </w:rPr>
        <w:t>وهذا اللون شبيه باللون الثاني إلا أن دائرة هذا اللون أضيق من دائرة سابقه.</w:t>
      </w:r>
      <w:r w:rsidRPr="004422E5">
        <w:rPr>
          <w:rFonts w:ascii="Traditional Arabic" w:eastAsia="Times New Roman" w:hAnsi="Traditional Arabic" w:cs="Traditional Arabic"/>
          <w:color w:val="222222"/>
          <w:sz w:val="36"/>
          <w:szCs w:val="36"/>
          <w:rtl/>
          <w:lang w:bidi="ar"/>
        </w:rPr>
        <w:br/>
        <w:t>حيث يبحث في هذا اللون عن الهدف الأساسي في السورة الواحدة، ويكون هنا الهدف هو محور التفسير الموضوعي في السورة.</w:t>
      </w:r>
    </w:p>
    <w:p w:rsidR="00D45A11" w:rsidRDefault="004422E5" w:rsidP="004422E5">
      <w:pPr>
        <w:shd w:val="clear" w:color="auto" w:fill="FFFFFF"/>
        <w:spacing w:after="0" w:line="480" w:lineRule="auto"/>
        <w:jc w:val="both"/>
        <w:rPr>
          <w:rFonts w:ascii="Traditional Arabic" w:eastAsia="Times New Roman" w:hAnsi="Traditional Arabic" w:cs="Traditional Arabic"/>
          <w:color w:val="222222"/>
          <w:sz w:val="36"/>
          <w:szCs w:val="36"/>
          <w:rtl/>
          <w:lang w:bidi="ar"/>
        </w:rPr>
      </w:pPr>
      <w:r w:rsidRPr="004422E5">
        <w:rPr>
          <w:rFonts w:ascii="Traditional Arabic" w:eastAsia="Times New Roman" w:hAnsi="Traditional Arabic" w:cs="Traditional Arabic"/>
          <w:color w:val="222222"/>
          <w:sz w:val="36"/>
          <w:szCs w:val="36"/>
          <w:rtl/>
          <w:lang w:bidi="ar"/>
        </w:rPr>
        <w:t>وطريقة البحث في هذا اللون هو: أن يستوعب الباحث هدف السورة الأساسي، أو أهدافها الرئيسية، ثم يبحث عن سبب النزول للسورة أو الآيات التي عرضت الموضوع الأساسي للسورة، ثم ينظر إلى ترتيب نزول السورة من بين السور المكية أو المدينة، ثم يدرس الأساليب القرآنية في عرض الموضوع والمناسبات بين مقاطع الآيات في السورة. وسيجد الباحث أن لكل سورة شخصيتها المستقلة وأهدافها الأساسية. فمن المعلوم أن السور المكية قد عرضت أسس العقيدة الإسلامية الثلاثة بشكل مفصل: الألوهية، الرسالة، البعث بعد الموت، لذا يمكن أن يتناول الباحث في كل سورة مكية أحد الجوانب الثلاثة من العقيدة، كما اشتمل كثير منها على الحث على أمهات الأخلاق والتنفير من مرذولها.</w:t>
      </w:r>
    </w:p>
    <w:p w:rsidR="00D45A11" w:rsidRDefault="004422E5" w:rsidP="004422E5">
      <w:pPr>
        <w:shd w:val="clear" w:color="auto" w:fill="FFFFFF"/>
        <w:spacing w:after="0" w:line="480" w:lineRule="auto"/>
        <w:jc w:val="both"/>
        <w:rPr>
          <w:rFonts w:ascii="Traditional Arabic" w:eastAsia="Times New Roman" w:hAnsi="Traditional Arabic" w:cs="Traditional Arabic"/>
          <w:color w:val="222222"/>
          <w:sz w:val="36"/>
          <w:szCs w:val="36"/>
          <w:rtl/>
          <w:lang w:bidi="ar"/>
        </w:rPr>
      </w:pPr>
      <w:r w:rsidRPr="004422E5">
        <w:rPr>
          <w:rFonts w:ascii="Traditional Arabic" w:eastAsia="Times New Roman" w:hAnsi="Traditional Arabic" w:cs="Traditional Arabic"/>
          <w:color w:val="222222"/>
          <w:sz w:val="36"/>
          <w:szCs w:val="36"/>
          <w:rtl/>
          <w:lang w:bidi="ar"/>
        </w:rPr>
        <w:t xml:space="preserve">ولم يظفر هذا اللون من التفسير الموضوعي بعناية المفسرين القدماء بل جاء في ثنايا تفاسيرهم الإشارة إلى بعض أهداف السور وخاصة القصيرة منها، وكذلك التوخي لوجه المناسبة بين مقاطع بعض السور، كما فعل الفخر الرازي في تفسيره الكبير، وكذا فعل البقاعي في نظم الدرر، وعبد الحميد </w:t>
      </w:r>
      <w:proofErr w:type="spellStart"/>
      <w:r w:rsidRPr="004422E5">
        <w:rPr>
          <w:rFonts w:ascii="Traditional Arabic" w:eastAsia="Times New Roman" w:hAnsi="Traditional Arabic" w:cs="Traditional Arabic"/>
          <w:color w:val="222222"/>
          <w:sz w:val="36"/>
          <w:szCs w:val="36"/>
          <w:rtl/>
          <w:lang w:bidi="ar"/>
        </w:rPr>
        <w:t>الفارهي</w:t>
      </w:r>
      <w:proofErr w:type="spellEnd"/>
      <w:r w:rsidRPr="004422E5">
        <w:rPr>
          <w:rFonts w:ascii="Traditional Arabic" w:eastAsia="Times New Roman" w:hAnsi="Traditional Arabic" w:cs="Traditional Arabic"/>
          <w:color w:val="222222"/>
          <w:sz w:val="36"/>
          <w:szCs w:val="36"/>
          <w:rtl/>
          <w:lang w:bidi="ar"/>
        </w:rPr>
        <w:t xml:space="preserve"> في كتابه نظام القرآن.</w:t>
      </w:r>
    </w:p>
    <w:p w:rsidR="004422E5" w:rsidRPr="004422E5" w:rsidRDefault="004422E5" w:rsidP="004422E5">
      <w:pPr>
        <w:shd w:val="clear" w:color="auto" w:fill="FFFFFF"/>
        <w:spacing w:after="0" w:line="480" w:lineRule="auto"/>
        <w:jc w:val="both"/>
        <w:rPr>
          <w:rFonts w:ascii="Traditional Arabic" w:eastAsia="Times New Roman" w:hAnsi="Traditional Arabic" w:cs="Traditional Arabic"/>
          <w:color w:val="222222"/>
          <w:sz w:val="36"/>
          <w:szCs w:val="36"/>
          <w:rtl/>
          <w:lang w:bidi="ar"/>
        </w:rPr>
      </w:pPr>
      <w:r w:rsidRPr="004422E5">
        <w:rPr>
          <w:rFonts w:ascii="Traditional Arabic" w:eastAsia="Times New Roman" w:hAnsi="Traditional Arabic" w:cs="Traditional Arabic"/>
          <w:color w:val="222222"/>
          <w:sz w:val="36"/>
          <w:szCs w:val="36"/>
          <w:rtl/>
          <w:lang w:bidi="ar"/>
        </w:rPr>
        <w:t>أما في العصر الحديث فقد كان سيد قطب مولعًا بعرض أهداف وأساسيات كل سورة، قبل البدء في تفسيرها، وبيان شخصية كل سورة وملامحها المتميزة عن بقية السور. والأساليب المتبعة في عرض أفكارها. فيعتبر كتابه "في ظلال القرآن" نموذجًا جيدًا وبخاصة مقدمة تفسيره لكل سورة.</w:t>
      </w:r>
    </w:p>
    <w:p w:rsidR="004422E5" w:rsidRPr="004422E5" w:rsidRDefault="004422E5" w:rsidP="004422E5">
      <w:pPr>
        <w:shd w:val="clear" w:color="auto" w:fill="FFFFFF"/>
        <w:spacing w:after="0" w:line="480" w:lineRule="auto"/>
        <w:jc w:val="both"/>
        <w:rPr>
          <w:rFonts w:ascii="Traditional Arabic" w:eastAsia="Times New Roman" w:hAnsi="Traditional Arabic" w:cs="Traditional Arabic"/>
          <w:color w:val="222222"/>
          <w:sz w:val="36"/>
          <w:szCs w:val="36"/>
          <w:rtl/>
          <w:lang w:bidi="ar"/>
        </w:rPr>
      </w:pPr>
      <w:r w:rsidRPr="004422E5">
        <w:rPr>
          <w:rFonts w:ascii="Traditional Arabic" w:eastAsia="Times New Roman" w:hAnsi="Traditional Arabic" w:cs="Traditional Arabic"/>
          <w:color w:val="222222"/>
          <w:sz w:val="36"/>
          <w:szCs w:val="36"/>
          <w:rtl/>
          <w:lang w:bidi="ar"/>
        </w:rPr>
        <w:t>كما كتب غيره ممن جاء بعده مستفيدًا من منهجه، كما فعل إبراهيم زيد الكيلاني في كتابه "تصور الألوهية كما تعرضه سورة الأنعام"، وكتابه "معركة النبوة مع المشركين" أو: قضية الرسالة كما تعرضها سورة الأنعام وبينها القرآن الكريم.</w:t>
      </w:r>
    </w:p>
    <w:p w:rsidR="004422E5" w:rsidRDefault="004422E5" w:rsidP="004422E5">
      <w:pPr>
        <w:shd w:val="clear" w:color="auto" w:fill="FFFFFF"/>
        <w:spacing w:after="0" w:line="480" w:lineRule="auto"/>
        <w:jc w:val="both"/>
        <w:rPr>
          <w:rFonts w:ascii="Traditional Arabic" w:eastAsia="Times New Roman" w:hAnsi="Traditional Arabic" w:cs="Traditional Arabic"/>
          <w:color w:val="222222"/>
          <w:sz w:val="36"/>
          <w:szCs w:val="36"/>
          <w:rtl/>
          <w:lang w:bidi="ar"/>
        </w:rPr>
      </w:pPr>
      <w:r w:rsidRPr="004422E5">
        <w:rPr>
          <w:rFonts w:ascii="Traditional Arabic" w:eastAsia="Times New Roman" w:hAnsi="Traditional Arabic" w:cs="Traditional Arabic"/>
          <w:color w:val="222222"/>
          <w:sz w:val="36"/>
          <w:szCs w:val="36"/>
          <w:rtl/>
          <w:lang w:bidi="ar"/>
        </w:rPr>
        <w:t>أما ما كتبه د. محمد البهي في رسائله المسماة بالتفسير الموضوعي لسور القرآن الكريم فلا أعتبره من التفسير الموضوعي وإنما هو تفسير إجمالي للآيات في السورة كما لم يحدد موضوع كل سورة فسرها، وإنما جاء بكلام إنشائي للمعنى الإجمالي للآيات.</w:t>
      </w:r>
    </w:p>
    <w:p w:rsidR="006B397A" w:rsidRDefault="006B397A" w:rsidP="009C1548">
      <w:pPr>
        <w:shd w:val="clear" w:color="auto" w:fill="FFFFFF"/>
        <w:spacing w:after="0" w:line="480" w:lineRule="auto"/>
        <w:jc w:val="center"/>
        <w:rPr>
          <w:rStyle w:val="title1"/>
          <w:rFonts w:ascii="Traditional Arabic" w:hAnsi="Traditional Arabic" w:cs="Traditional Arabic"/>
          <w:b/>
          <w:bCs/>
          <w:sz w:val="36"/>
          <w:szCs w:val="36"/>
          <w:rtl/>
          <w:lang w:bidi="ar"/>
        </w:rPr>
      </w:pPr>
    </w:p>
    <w:p w:rsidR="006B397A" w:rsidRDefault="006B397A" w:rsidP="009C1548">
      <w:pPr>
        <w:shd w:val="clear" w:color="auto" w:fill="FFFFFF"/>
        <w:spacing w:after="0" w:line="480" w:lineRule="auto"/>
        <w:jc w:val="center"/>
        <w:rPr>
          <w:rStyle w:val="title1"/>
          <w:rFonts w:ascii="Traditional Arabic" w:hAnsi="Traditional Arabic" w:cs="Traditional Arabic"/>
          <w:b/>
          <w:bCs/>
          <w:sz w:val="36"/>
          <w:szCs w:val="36"/>
          <w:rtl/>
          <w:lang w:bidi="ar"/>
        </w:rPr>
      </w:pPr>
    </w:p>
    <w:p w:rsidR="006B397A" w:rsidRDefault="006B397A" w:rsidP="009C1548">
      <w:pPr>
        <w:shd w:val="clear" w:color="auto" w:fill="FFFFFF"/>
        <w:spacing w:after="0" w:line="480" w:lineRule="auto"/>
        <w:jc w:val="center"/>
        <w:rPr>
          <w:rStyle w:val="title1"/>
          <w:rFonts w:ascii="Traditional Arabic" w:hAnsi="Traditional Arabic" w:cs="Traditional Arabic"/>
          <w:b/>
          <w:bCs/>
          <w:sz w:val="36"/>
          <w:szCs w:val="36"/>
          <w:rtl/>
          <w:lang w:bidi="ar"/>
        </w:rPr>
      </w:pPr>
    </w:p>
    <w:p w:rsidR="009C1548" w:rsidRDefault="004422E5" w:rsidP="009C1548">
      <w:pPr>
        <w:shd w:val="clear" w:color="auto" w:fill="FFFFFF"/>
        <w:spacing w:after="0" w:line="480" w:lineRule="auto"/>
        <w:jc w:val="center"/>
        <w:rPr>
          <w:rFonts w:ascii="Traditional Arabic" w:hAnsi="Traditional Arabic" w:cs="Traditional Arabic"/>
          <w:b/>
          <w:bCs/>
          <w:color w:val="222222"/>
          <w:sz w:val="36"/>
          <w:szCs w:val="36"/>
          <w:rtl/>
          <w:lang w:bidi="ar"/>
        </w:rPr>
      </w:pPr>
      <w:r>
        <w:rPr>
          <w:rStyle w:val="title1"/>
          <w:rFonts w:ascii="Traditional Arabic" w:hAnsi="Traditional Arabic" w:cs="Traditional Arabic"/>
          <w:b/>
          <w:bCs/>
          <w:sz w:val="36"/>
          <w:szCs w:val="36"/>
          <w:rtl/>
          <w:lang w:bidi="ar"/>
        </w:rPr>
        <w:t>أهمية التفسير الموضوعي</w:t>
      </w:r>
      <w:r>
        <w:rPr>
          <w:rFonts w:ascii="Traditional Arabic" w:hAnsi="Traditional Arabic" w:cs="Traditional Arabic"/>
          <w:b/>
          <w:bCs/>
          <w:color w:val="222222"/>
          <w:sz w:val="36"/>
          <w:szCs w:val="36"/>
          <w:rtl/>
          <w:lang w:bidi="ar"/>
        </w:rPr>
        <w:t>:</w:t>
      </w:r>
    </w:p>
    <w:p w:rsidR="004422E5" w:rsidRPr="009C1548" w:rsidRDefault="004422E5" w:rsidP="004422E5">
      <w:pPr>
        <w:shd w:val="clear" w:color="auto" w:fill="FFFFFF"/>
        <w:spacing w:after="0" w:line="480" w:lineRule="auto"/>
        <w:jc w:val="both"/>
        <w:rPr>
          <w:rFonts w:ascii="Traditional Arabic" w:hAnsi="Traditional Arabic" w:cs="Traditional Arabic"/>
          <w:color w:val="222222"/>
          <w:sz w:val="36"/>
          <w:szCs w:val="36"/>
          <w:rtl/>
          <w:lang w:bidi="ar"/>
        </w:rPr>
      </w:pPr>
      <w:r w:rsidRPr="009C1548">
        <w:rPr>
          <w:rFonts w:ascii="Traditional Arabic" w:hAnsi="Traditional Arabic" w:cs="Traditional Arabic"/>
          <w:color w:val="222222"/>
          <w:sz w:val="36"/>
          <w:szCs w:val="36"/>
          <w:rtl/>
          <w:lang w:bidi="ar"/>
        </w:rPr>
        <w:t>أولًا: إن تجدد حاجات المجتمعات وبروز أفكار جديدة على الساحة الإنسانية وانفتاح ميادين للنظريات العلمية الحديثة لا يمكن تغطيتها ورؤية الحلول الصحيحة لها إلا باللجوء إلى التفسير الموضوعي للقرآن الكريم.</w:t>
      </w:r>
    </w:p>
    <w:p w:rsidR="004422E5" w:rsidRPr="009C1548" w:rsidRDefault="004422E5" w:rsidP="004422E5">
      <w:pPr>
        <w:shd w:val="clear" w:color="auto" w:fill="FFFFFF"/>
        <w:spacing w:after="0" w:line="480" w:lineRule="auto"/>
        <w:jc w:val="both"/>
        <w:rPr>
          <w:rFonts w:ascii="Traditional Arabic" w:hAnsi="Traditional Arabic" w:cs="Traditional Arabic"/>
          <w:color w:val="222222"/>
          <w:sz w:val="36"/>
          <w:szCs w:val="36"/>
          <w:rtl/>
          <w:lang w:bidi="ar"/>
        </w:rPr>
      </w:pPr>
      <w:r w:rsidRPr="009C1548">
        <w:rPr>
          <w:rFonts w:ascii="Traditional Arabic" w:hAnsi="Traditional Arabic" w:cs="Traditional Arabic"/>
          <w:color w:val="222222"/>
          <w:sz w:val="36"/>
          <w:szCs w:val="36"/>
          <w:rtl/>
          <w:lang w:bidi="ar"/>
        </w:rPr>
        <w:t>وذلك أن الباحث المسلم عندما يجابه مشكلة في الحياة، أو تقدم له نظرية مستحدثة في علم النفس، أو علم الاجتماع، أو في علوم الحضارة الإنسانية، أو العلوم الفلكية، أو العلوم الطبيعية أو نظرية في الاقتصاد. فإنه لا يستطيع أن يجد لكل هذه النظريات المستجدة نصوصًا من آيات الذكر الحكيم تناقش مثل هذه القضية المطروحة وتبين حكم الله تعالى فيها، بل يلجأ الباحث عندئذ إلى معرفة الهدايات القرآنية وإرشادات السنة النبوية في هذا الاتجاه ويجمع الأفكار الرئيسية في هذا المجال، بحيث تتكون لديه ملكة لإدراك مقاصد القرآن الكريم في هذا الصدد، وبمنظار القرآن الكريم ينظر إلى حل هذه المشكلة أو يقوم هذه النظرية.</w:t>
      </w:r>
    </w:p>
    <w:p w:rsidR="004422E5" w:rsidRPr="004422E5" w:rsidRDefault="004422E5" w:rsidP="004422E5">
      <w:pPr>
        <w:shd w:val="clear" w:color="auto" w:fill="FFFFFF"/>
        <w:spacing w:after="0" w:line="480" w:lineRule="auto"/>
        <w:jc w:val="both"/>
        <w:rPr>
          <w:rFonts w:ascii="Traditional Arabic" w:eastAsia="Times New Roman" w:hAnsi="Traditional Arabic" w:cs="Traditional Arabic"/>
          <w:color w:val="222222"/>
          <w:sz w:val="36"/>
          <w:szCs w:val="36"/>
          <w:lang w:bidi="ar"/>
        </w:rPr>
      </w:pPr>
      <w:r w:rsidRPr="009C1548">
        <w:rPr>
          <w:rFonts w:ascii="Traditional Arabic" w:hAnsi="Traditional Arabic" w:cs="Traditional Arabic"/>
          <w:color w:val="222222"/>
          <w:sz w:val="36"/>
          <w:szCs w:val="36"/>
          <w:rtl/>
          <w:lang w:bidi="ar"/>
        </w:rPr>
        <w:t>إن نصوص القرآن الكريم محددة والقضايا التي تناولها بالتوضيح والبيان والتفصيل</w:t>
      </w:r>
    </w:p>
    <w:p w:rsidR="009C1548" w:rsidRPr="009C1548" w:rsidRDefault="009C1548" w:rsidP="009C1548">
      <w:pPr>
        <w:shd w:val="clear" w:color="auto" w:fill="FFFFFF"/>
        <w:spacing w:after="0" w:line="480" w:lineRule="auto"/>
        <w:jc w:val="both"/>
        <w:rPr>
          <w:rFonts w:ascii="Traditional Arabic" w:eastAsia="Times New Roman" w:hAnsi="Traditional Arabic" w:cs="Traditional Arabic"/>
          <w:color w:val="222222"/>
          <w:sz w:val="36"/>
          <w:szCs w:val="36"/>
          <w:rtl/>
          <w:lang w:bidi="ar"/>
        </w:rPr>
      </w:pPr>
      <w:r w:rsidRPr="009C1548">
        <w:rPr>
          <w:rFonts w:ascii="Traditional Arabic" w:eastAsia="Times New Roman" w:hAnsi="Traditional Arabic" w:cs="Traditional Arabic"/>
          <w:color w:val="222222"/>
          <w:sz w:val="36"/>
          <w:szCs w:val="36"/>
          <w:rtl/>
          <w:lang w:bidi="ar"/>
        </w:rPr>
        <w:t>نصل إلى أنوار كاشفة ترسم لنا الطريق وتحدد لنا المعالم لتقويم كل مستحدث جديد.</w:t>
      </w:r>
      <w:r w:rsidRPr="009C1548">
        <w:rPr>
          <w:rFonts w:ascii="Traditional Arabic" w:eastAsia="Times New Roman" w:hAnsi="Traditional Arabic" w:cs="Traditional Arabic"/>
          <w:color w:val="222222"/>
          <w:sz w:val="36"/>
          <w:szCs w:val="36"/>
          <w:rtl/>
          <w:lang w:bidi="ar"/>
        </w:rPr>
        <w:br/>
        <w:t>لذا لا يمكن أن نجابه مشاكل العصر ومعطيات الحضارة إلا بأسلوب الدراسات الموضوعية للقرآن الكريم أو بأسلوب "التفسير الموضوعي".</w:t>
      </w:r>
    </w:p>
    <w:p w:rsidR="009C1548" w:rsidRPr="009C1548" w:rsidRDefault="009C1548" w:rsidP="009C1548">
      <w:pPr>
        <w:shd w:val="clear" w:color="auto" w:fill="FFFFFF"/>
        <w:spacing w:after="0" w:line="480" w:lineRule="auto"/>
        <w:jc w:val="both"/>
        <w:rPr>
          <w:rFonts w:ascii="Traditional Arabic" w:eastAsia="Times New Roman" w:hAnsi="Traditional Arabic" w:cs="Traditional Arabic"/>
          <w:color w:val="222222"/>
          <w:sz w:val="36"/>
          <w:szCs w:val="36"/>
          <w:rtl/>
          <w:lang w:bidi="ar"/>
        </w:rPr>
      </w:pPr>
      <w:r w:rsidRPr="009C1548">
        <w:rPr>
          <w:rFonts w:ascii="Traditional Arabic" w:eastAsia="Times New Roman" w:hAnsi="Traditional Arabic" w:cs="Traditional Arabic"/>
          <w:color w:val="222222"/>
          <w:sz w:val="36"/>
          <w:szCs w:val="36"/>
          <w:rtl/>
          <w:lang w:bidi="ar"/>
        </w:rPr>
        <w:t>إن جمع أطراف موضوع ما من خلال نصوص القرآن الكريم والسنة النبوية المطهرة والإحاطة بدلالاتها يمكن الباحث من القيام بدور اجتهادي للتوصل إلى أفكار وقواعد عامة جديدة، وعلى ضوء هذه القواعد والهدايات المستمدة من مقاصد النصوص الشريفة يستطيع الباحث أن يدرك معالجة الإسلام لهذه المعضلات والمشكلات.</w:t>
      </w:r>
    </w:p>
    <w:p w:rsidR="009C1548" w:rsidRPr="009C1548" w:rsidRDefault="009C1548" w:rsidP="009C1548">
      <w:pPr>
        <w:shd w:val="clear" w:color="auto" w:fill="FFFFFF"/>
        <w:spacing w:after="0" w:line="480" w:lineRule="auto"/>
        <w:jc w:val="both"/>
        <w:rPr>
          <w:rFonts w:ascii="Traditional Arabic" w:eastAsia="Times New Roman" w:hAnsi="Traditional Arabic" w:cs="Traditional Arabic"/>
          <w:color w:val="222222"/>
          <w:sz w:val="36"/>
          <w:szCs w:val="36"/>
          <w:rtl/>
          <w:lang w:bidi="ar"/>
        </w:rPr>
      </w:pPr>
      <w:r w:rsidRPr="009C1548">
        <w:rPr>
          <w:rFonts w:ascii="Traditional Arabic" w:eastAsia="Times New Roman" w:hAnsi="Traditional Arabic" w:cs="Traditional Arabic"/>
          <w:color w:val="222222"/>
          <w:sz w:val="36"/>
          <w:szCs w:val="36"/>
          <w:rtl/>
          <w:lang w:bidi="ar"/>
        </w:rPr>
        <w:t>ثانيًا: إن تخصيص موضوع بالبحث والدراسة وجمع أطرافه والاطلاع على أسباب النزول للآيات المتعلقة به، وتحديد المرحلة التي نزلت الآيات الكريمة تعالج بعض جوانبه، وتوجيه ما ظاهره التعارض، كل ذلك يهيئ للموضوع جوًا علميًا لدراسة هذا الموضوع بعمق وشمولية تثري المعلومات حوله وتبلور قضاياه وتبرز معالمه.</w:t>
      </w:r>
    </w:p>
    <w:p w:rsidR="009C1548" w:rsidRPr="009C1548" w:rsidRDefault="009C1548" w:rsidP="009C1548">
      <w:pPr>
        <w:shd w:val="clear" w:color="auto" w:fill="FFFFFF"/>
        <w:spacing w:after="0" w:line="480" w:lineRule="auto"/>
        <w:jc w:val="both"/>
        <w:rPr>
          <w:rFonts w:ascii="Traditional Arabic" w:eastAsia="Times New Roman" w:hAnsi="Traditional Arabic" w:cs="Traditional Arabic"/>
          <w:color w:val="222222"/>
          <w:sz w:val="36"/>
          <w:szCs w:val="36"/>
          <w:rtl/>
          <w:lang w:bidi="ar"/>
        </w:rPr>
      </w:pPr>
      <w:r w:rsidRPr="009C1548">
        <w:rPr>
          <w:rFonts w:ascii="Traditional Arabic" w:eastAsia="Times New Roman" w:hAnsi="Traditional Arabic" w:cs="Traditional Arabic"/>
          <w:color w:val="222222"/>
          <w:sz w:val="36"/>
          <w:szCs w:val="36"/>
          <w:rtl/>
          <w:lang w:bidi="ar"/>
        </w:rPr>
        <w:t>ومثل هذا العمق ومثل هذا التوسع لإبراز معالم الموضوع لا يتيسر للباحث في أي نوع من أنواع التفاسير سواء التحليلي، أو الإجمالي، أو المقارن، بل التفسير الموضوعي هو الأسلوب الأمثل في بحث مثل هذه الأمور.</w:t>
      </w:r>
    </w:p>
    <w:p w:rsidR="009C1548" w:rsidRPr="009C1548" w:rsidRDefault="009C1548" w:rsidP="009C1548">
      <w:pPr>
        <w:shd w:val="clear" w:color="auto" w:fill="FFFFFF"/>
        <w:spacing w:after="0" w:line="480" w:lineRule="auto"/>
        <w:jc w:val="both"/>
        <w:rPr>
          <w:rFonts w:ascii="Traditional Arabic" w:eastAsia="Times New Roman" w:hAnsi="Traditional Arabic" w:cs="Traditional Arabic"/>
          <w:color w:val="222222"/>
          <w:sz w:val="36"/>
          <w:szCs w:val="36"/>
          <w:rtl/>
          <w:lang w:bidi="ar"/>
        </w:rPr>
      </w:pPr>
      <w:r w:rsidRPr="009C1548">
        <w:rPr>
          <w:rFonts w:ascii="Traditional Arabic" w:eastAsia="Times New Roman" w:hAnsi="Traditional Arabic" w:cs="Traditional Arabic"/>
          <w:color w:val="222222"/>
          <w:sz w:val="36"/>
          <w:szCs w:val="36"/>
          <w:rtl/>
          <w:lang w:bidi="ar"/>
        </w:rPr>
        <w:t>ثالثًا: عن طريق التفسير الموضوعي يستطيع الباحث أن يبرز جوانب جديدة من وجوه إعجاز القرآن الكريم الذي لا تنقضي عجائبه.</w:t>
      </w:r>
    </w:p>
    <w:p w:rsidR="009C1548" w:rsidRPr="009C1548" w:rsidRDefault="009C1548" w:rsidP="009C1548">
      <w:pPr>
        <w:shd w:val="clear" w:color="auto" w:fill="FFFFFF"/>
        <w:spacing w:after="0" w:line="480" w:lineRule="auto"/>
        <w:jc w:val="both"/>
        <w:rPr>
          <w:rFonts w:ascii="Traditional Arabic" w:eastAsia="Times New Roman" w:hAnsi="Traditional Arabic" w:cs="Traditional Arabic"/>
          <w:color w:val="222222"/>
          <w:sz w:val="36"/>
          <w:szCs w:val="36"/>
          <w:rtl/>
          <w:lang w:bidi="ar"/>
        </w:rPr>
      </w:pPr>
      <w:r w:rsidRPr="009C1548">
        <w:rPr>
          <w:rFonts w:ascii="Traditional Arabic" w:eastAsia="Times New Roman" w:hAnsi="Traditional Arabic" w:cs="Traditional Arabic"/>
          <w:color w:val="222222"/>
          <w:sz w:val="36"/>
          <w:szCs w:val="36"/>
          <w:rtl/>
          <w:lang w:bidi="ar"/>
        </w:rPr>
        <w:t>فكلما جدت على الساحة معطيات جديدة لتطور الفكر البشري، يعايشها المفسر، ويحط بدقائقها وحقائقها ثم يلجأ إلى القرآن الكريم وإلى السنة النبوية الشريفة ليستنطق النصوص الشريفة ويميط اللثام عن وجوه جديدة من الهدايات القرآنية.</w:t>
      </w:r>
    </w:p>
    <w:p w:rsidR="009C1548" w:rsidRDefault="009C1548" w:rsidP="009C1548">
      <w:pPr>
        <w:shd w:val="clear" w:color="auto" w:fill="FFFFFF"/>
        <w:spacing w:after="0" w:line="480" w:lineRule="auto"/>
        <w:jc w:val="both"/>
        <w:rPr>
          <w:rFonts w:ascii="Traditional Arabic" w:hAnsi="Traditional Arabic" w:cs="Traditional Arabic"/>
          <w:color w:val="222222"/>
          <w:sz w:val="36"/>
          <w:szCs w:val="36"/>
          <w:rtl/>
          <w:lang w:bidi="ar"/>
        </w:rPr>
      </w:pPr>
      <w:r w:rsidRPr="009C1548">
        <w:rPr>
          <w:rFonts w:ascii="Traditional Arabic" w:eastAsia="Times New Roman" w:hAnsi="Traditional Arabic" w:cs="Traditional Arabic"/>
          <w:color w:val="222222"/>
          <w:sz w:val="36"/>
          <w:szCs w:val="36"/>
          <w:rtl/>
          <w:lang w:bidi="ar"/>
        </w:rPr>
        <w:t>ويجد أهل الاختصاص في كل فن أن المعجزة الخالدة الباقية تقيم الحجة على الأجيال وأن في القرآن من الكفاية والغناء عن كل شيء: {وَقَالُوا لَوْلا أُنْزِلَ</w:t>
      </w:r>
      <w:r w:rsidRPr="009C1548">
        <w:rPr>
          <w:rFonts w:ascii="Tahoma" w:eastAsia="Times New Roman" w:hAnsi="Tahoma" w:cs="Tahoma" w:hint="cs"/>
          <w:color w:val="222222"/>
          <w:sz w:val="18"/>
          <w:szCs w:val="18"/>
          <w:rtl/>
          <w:lang w:bidi="ar"/>
        </w:rPr>
        <w:t xml:space="preserve"> </w:t>
      </w:r>
      <w:r w:rsidRPr="009C1548">
        <w:rPr>
          <w:rFonts w:ascii="Traditional Arabic" w:hAnsi="Traditional Arabic" w:cs="Traditional Arabic"/>
          <w:color w:val="222222"/>
          <w:sz w:val="36"/>
          <w:szCs w:val="36"/>
          <w:rtl/>
          <w:lang w:bidi="ar"/>
        </w:rPr>
        <w:t>عَلَيْهِ آيَاتٌ مِنْ رَبِّهِ قُلْ إِنَّمَا الْآياتُ عِنْدَ اللَّهِ وَإِنَّمَا أَنَا نَذِيرٌ مُبِينٌ، أَوَلَمْ يَكْفِهِمْ أَنَّا أَنْزَلْنَا عَلَيْكَ الْكِتَابَ يُتْلَى عَلَيْهِمْ إِنَّ فِي ذَلِكَ لَرَحْمَةً وَذِكْرَى لِقَوْمٍ يُؤْمِنُونَ} [العنكبوت: 50، 51</w:t>
      </w:r>
      <w:proofErr w:type="gramStart"/>
      <w:r w:rsidRPr="009C1548">
        <w:rPr>
          <w:rFonts w:ascii="Traditional Arabic" w:hAnsi="Traditional Arabic" w:cs="Traditional Arabic"/>
          <w:color w:val="222222"/>
          <w:sz w:val="36"/>
          <w:szCs w:val="36"/>
          <w:rtl/>
          <w:lang w:bidi="ar"/>
        </w:rPr>
        <w:t>] .</w:t>
      </w:r>
      <w:proofErr w:type="gramEnd"/>
    </w:p>
    <w:p w:rsidR="009C1548" w:rsidRPr="009C1548" w:rsidRDefault="009C1548" w:rsidP="009C1548">
      <w:pPr>
        <w:shd w:val="clear" w:color="auto" w:fill="FFFFFF"/>
        <w:spacing w:after="0" w:line="480" w:lineRule="auto"/>
        <w:jc w:val="both"/>
        <w:rPr>
          <w:rFonts w:ascii="Traditional Arabic" w:hAnsi="Traditional Arabic" w:cs="Traditional Arabic"/>
          <w:color w:val="222222"/>
          <w:sz w:val="36"/>
          <w:szCs w:val="36"/>
          <w:rtl/>
          <w:lang w:bidi="ar"/>
        </w:rPr>
      </w:pPr>
      <w:r w:rsidRPr="009C1548">
        <w:rPr>
          <w:rFonts w:ascii="Traditional Arabic" w:hAnsi="Traditional Arabic" w:cs="Traditional Arabic"/>
          <w:color w:val="222222"/>
          <w:sz w:val="36"/>
          <w:szCs w:val="36"/>
          <w:rtl/>
          <w:lang w:bidi="ar"/>
        </w:rPr>
        <w:t>رابعًا: تأهيل الدراسات القرآنية وتصحيح مسارها: لقد نالت بعض العلوم القرآنية حظًا وافرًا من جهود العلماء وصنفت فيها المصنفات الكثيرة مثل العلوم المتعلقة بالجوانب اللغوية، والدراسات الفقهية لآيات الأحكام، إلا أن علومًا جديدة برزت تحتاج إلى تأهيل قواعدها على ضوء القرآن الكريم مثل "الإعجاز العلمي"، فقد برز هذا العلم وكثرت الكتابات فيه إلا أنه يحتاج إلى ضبطه بقواعد علمية مستمدة من هدايات القرآن الكريم لتجنب الإفراط والتفريط في إدخال الآيات مجال البحث والمتعلقة بالعلوم التجريبية من علوم الفلك والطبيعة والإنسان.</w:t>
      </w:r>
    </w:p>
    <w:p w:rsidR="009C1548" w:rsidRPr="009C1548" w:rsidRDefault="009C1548" w:rsidP="009C1548">
      <w:pPr>
        <w:shd w:val="clear" w:color="auto" w:fill="FFFFFF"/>
        <w:spacing w:after="0" w:line="480" w:lineRule="auto"/>
        <w:jc w:val="both"/>
        <w:rPr>
          <w:rFonts w:ascii="Traditional Arabic" w:hAnsi="Traditional Arabic" w:cs="Traditional Arabic"/>
          <w:color w:val="222222"/>
          <w:sz w:val="36"/>
          <w:szCs w:val="36"/>
          <w:rtl/>
          <w:lang w:bidi="ar"/>
        </w:rPr>
      </w:pPr>
      <w:r w:rsidRPr="009C1548">
        <w:rPr>
          <w:rFonts w:ascii="Traditional Arabic" w:hAnsi="Traditional Arabic" w:cs="Traditional Arabic"/>
          <w:color w:val="222222"/>
          <w:sz w:val="36"/>
          <w:szCs w:val="36"/>
          <w:rtl/>
          <w:lang w:bidi="ar"/>
        </w:rPr>
        <w:t>وكذلك علم "أصول التربية القرآنية" فبعد بروز المدارس الاجتماعية ومدارس علم النفس في الغرب، وغزوها للأمم والشعوب، ومحاولة إقامة صرح التعليم والتربية حسب مناهجها، رأى المفكرون المسلمون أن من الضرورة بمكان استخلاص مبادئ هذا العلم من هدايات القرآن الكريم ولا زالت الكنايات في هذا الجانب قليلة جدًا، إذ تحتاج مثل هذه العلوم إلى علماء راسخين في علوم الشريعة، إلى جانب استيعابهم لثقافة العصر ومناهج المدارس الحديثة في الغرب والشرق، إلى جانب ملكة قوية في الإبداع والاستنباط، ليقوم هذا العلم على أسس راسخة.</w:t>
      </w:r>
    </w:p>
    <w:p w:rsidR="009C1548" w:rsidRPr="009C1548" w:rsidRDefault="009C1548" w:rsidP="009C1548">
      <w:pPr>
        <w:shd w:val="clear" w:color="auto" w:fill="FFFFFF"/>
        <w:spacing w:after="0" w:line="480" w:lineRule="auto"/>
        <w:jc w:val="both"/>
        <w:rPr>
          <w:rFonts w:ascii="Traditional Arabic" w:hAnsi="Traditional Arabic" w:cs="Traditional Arabic"/>
          <w:color w:val="222222"/>
          <w:sz w:val="36"/>
          <w:szCs w:val="36"/>
          <w:rtl/>
          <w:lang w:bidi="ar"/>
        </w:rPr>
      </w:pPr>
      <w:r w:rsidRPr="009C1548">
        <w:rPr>
          <w:rFonts w:ascii="Traditional Arabic" w:hAnsi="Traditional Arabic" w:cs="Traditional Arabic"/>
          <w:color w:val="222222"/>
          <w:sz w:val="36"/>
          <w:szCs w:val="36"/>
          <w:rtl/>
          <w:lang w:bidi="ar"/>
        </w:rPr>
        <w:t>ومثل هذا "أصول علم الاقتصاد الإسلامي" و"أصول الإعلام الإسلامي".</w:t>
      </w:r>
    </w:p>
    <w:p w:rsidR="009C1548" w:rsidRDefault="009C1548" w:rsidP="009C1548">
      <w:pPr>
        <w:shd w:val="clear" w:color="auto" w:fill="FFFFFF"/>
        <w:spacing w:after="0" w:line="480" w:lineRule="auto"/>
        <w:jc w:val="both"/>
        <w:rPr>
          <w:rFonts w:ascii="Tahoma" w:eastAsia="Times New Roman" w:hAnsi="Tahoma" w:cs="Tahoma"/>
          <w:color w:val="222222"/>
          <w:sz w:val="18"/>
          <w:szCs w:val="18"/>
          <w:rtl/>
          <w:lang w:bidi="ar"/>
        </w:rPr>
      </w:pPr>
      <w:r w:rsidRPr="009C1548">
        <w:rPr>
          <w:rFonts w:ascii="Traditional Arabic" w:hAnsi="Traditional Arabic" w:cs="Traditional Arabic"/>
          <w:color w:val="222222"/>
          <w:sz w:val="36"/>
          <w:szCs w:val="36"/>
          <w:rtl/>
          <w:lang w:bidi="ar"/>
        </w:rPr>
        <w:t xml:space="preserve">إن كثيرًا من العلوم تلعب دورًا هامًا في حياتنا المعاصرة، ولا زالت معالم هذه العلوم غير واضحة الصلة بهدايات القرآن، ولا يمكن أن نجد نصوصًا محددة من القرآن الكريم أو السنة النبوية </w:t>
      </w:r>
      <w:proofErr w:type="gramStart"/>
      <w:r w:rsidRPr="009C1548">
        <w:rPr>
          <w:rFonts w:ascii="Traditional Arabic" w:hAnsi="Traditional Arabic" w:cs="Traditional Arabic"/>
          <w:color w:val="222222"/>
          <w:sz w:val="36"/>
          <w:szCs w:val="36"/>
          <w:rtl/>
          <w:lang w:bidi="ar"/>
        </w:rPr>
        <w:t>تناولتها,</w:t>
      </w:r>
      <w:proofErr w:type="gramEnd"/>
      <w:r w:rsidRPr="009C1548">
        <w:rPr>
          <w:rFonts w:ascii="Traditional Arabic" w:hAnsi="Traditional Arabic" w:cs="Traditional Arabic"/>
          <w:color w:val="222222"/>
          <w:sz w:val="36"/>
          <w:szCs w:val="36"/>
          <w:rtl/>
          <w:lang w:bidi="ar"/>
        </w:rPr>
        <w:t xml:space="preserve"> وإنما نستشف أصولها من خلال روح النصوص الكريمة وهدايات القرآن الكريم والسوابق القضائية والفقهية لسلف هذه الأمة، ولا وسيلة لوضع أسس هذه العلوم وبيان ضوابطها إلا من خلال التعامل مع الآيات الكريمة وفق منهج التفسير الموضوعي.</w:t>
      </w:r>
    </w:p>
    <w:p w:rsidR="009C1548" w:rsidRPr="009C1548" w:rsidRDefault="009C1548" w:rsidP="009C1548">
      <w:pPr>
        <w:shd w:val="clear" w:color="auto" w:fill="FFFFFF"/>
        <w:spacing w:after="0" w:line="480" w:lineRule="auto"/>
        <w:jc w:val="both"/>
        <w:rPr>
          <w:rFonts w:ascii="Traditional Arabic" w:hAnsi="Traditional Arabic" w:cs="Traditional Arabic"/>
          <w:color w:val="222222"/>
          <w:sz w:val="36"/>
          <w:szCs w:val="36"/>
          <w:rtl/>
          <w:lang w:bidi="ar"/>
        </w:rPr>
      </w:pPr>
      <w:r w:rsidRPr="009C1548">
        <w:rPr>
          <w:rFonts w:ascii="Traditional Arabic" w:hAnsi="Traditional Arabic" w:cs="Traditional Arabic"/>
          <w:color w:val="222222"/>
          <w:sz w:val="36"/>
          <w:szCs w:val="36"/>
          <w:rtl/>
          <w:lang w:bidi="ar"/>
        </w:rPr>
        <w:t>كما أن هنالك دراسات إسلامية ضخمة قامت ولكن لم تكن مناهج الباحثين فيها وثيقة الصلة بالهدايات القرآنية.</w:t>
      </w:r>
    </w:p>
    <w:p w:rsidR="009C1548" w:rsidRPr="009C1548" w:rsidRDefault="009C1548" w:rsidP="009C1548">
      <w:pPr>
        <w:shd w:val="clear" w:color="auto" w:fill="FFFFFF"/>
        <w:spacing w:after="0" w:line="480" w:lineRule="auto"/>
        <w:jc w:val="both"/>
        <w:rPr>
          <w:rFonts w:ascii="Traditional Arabic" w:hAnsi="Traditional Arabic" w:cs="Traditional Arabic"/>
          <w:color w:val="222222"/>
          <w:sz w:val="36"/>
          <w:szCs w:val="36"/>
          <w:rtl/>
          <w:lang w:bidi="ar"/>
        </w:rPr>
      </w:pPr>
      <w:r w:rsidRPr="009C1548">
        <w:rPr>
          <w:rFonts w:ascii="Traditional Arabic" w:hAnsi="Traditional Arabic" w:cs="Traditional Arabic"/>
          <w:color w:val="222222"/>
          <w:sz w:val="36"/>
          <w:szCs w:val="36"/>
          <w:rtl/>
          <w:lang w:bidi="ar"/>
        </w:rPr>
        <w:t>فعلم التاريخ البشري أخذ منهجًا في سرد الوقائع والأحداث من غير تعرض لسنن الله في المجتمعات الإنسانية من حيث الرقي والتقديم أو الانحطاط والتخلف علمًا أن هدايات القرآن الكريم قد أبرزت هذه السنن بشكل دقيق عند عرض قصص الأمم السابقة مع أنبيائها.</w:t>
      </w:r>
      <w:r w:rsidRPr="009C1548">
        <w:rPr>
          <w:rFonts w:ascii="Traditional Arabic" w:hAnsi="Traditional Arabic" w:cs="Traditional Arabic"/>
          <w:color w:val="222222"/>
          <w:sz w:val="36"/>
          <w:szCs w:val="36"/>
          <w:rtl/>
          <w:lang w:bidi="ar"/>
        </w:rPr>
        <w:br/>
        <w:t>ولقد كانت محاولة ابن خلدون في مقدمة تاريخه محاولة جادة وجيدة، إلا أننا لم نجد من تابع هذا العلم، ومن الجدير أن تقام دراسات قرآنية حول هذا الموضع تحت عنوان: "علم الحضارة القرآنية".</w:t>
      </w:r>
    </w:p>
    <w:p w:rsidR="006B397A" w:rsidRDefault="009C1548" w:rsidP="009C1548">
      <w:pPr>
        <w:shd w:val="clear" w:color="auto" w:fill="FFFFFF"/>
        <w:spacing w:after="0" w:line="480" w:lineRule="auto"/>
        <w:jc w:val="both"/>
        <w:rPr>
          <w:rFonts w:ascii="Traditional Arabic" w:hAnsi="Traditional Arabic" w:cs="Traditional Arabic"/>
          <w:color w:val="222222"/>
          <w:sz w:val="36"/>
          <w:szCs w:val="36"/>
          <w:rtl/>
          <w:lang w:bidi="ar"/>
        </w:rPr>
      </w:pPr>
      <w:r w:rsidRPr="009C1548">
        <w:rPr>
          <w:rFonts w:ascii="Traditional Arabic" w:hAnsi="Traditional Arabic" w:cs="Traditional Arabic"/>
          <w:color w:val="222222"/>
          <w:sz w:val="36"/>
          <w:szCs w:val="36"/>
          <w:rtl/>
          <w:lang w:bidi="ar"/>
        </w:rPr>
        <w:t>بل إن هناك جوانب من الدراسات قامت حول الأحكام التشريعية وتفسير آيات الأحكام إلا أننا لا نجد مؤلفًا خاصًا كتب حول إبراز مزايا التشريع الإسلامي وحكمه.</w:t>
      </w:r>
    </w:p>
    <w:p w:rsidR="009C1548" w:rsidRPr="009C1548" w:rsidRDefault="009C1548" w:rsidP="009C1548">
      <w:pPr>
        <w:shd w:val="clear" w:color="auto" w:fill="FFFFFF"/>
        <w:spacing w:after="0" w:line="480" w:lineRule="auto"/>
        <w:jc w:val="both"/>
        <w:rPr>
          <w:rFonts w:ascii="Traditional Arabic" w:hAnsi="Traditional Arabic" w:cs="Traditional Arabic"/>
          <w:color w:val="222222"/>
          <w:sz w:val="36"/>
          <w:szCs w:val="36"/>
          <w:rtl/>
          <w:lang w:bidi="ar"/>
        </w:rPr>
      </w:pPr>
      <w:r w:rsidRPr="009C1548">
        <w:rPr>
          <w:rFonts w:ascii="Traditional Arabic" w:hAnsi="Traditional Arabic" w:cs="Traditional Arabic"/>
          <w:color w:val="222222"/>
          <w:sz w:val="36"/>
          <w:szCs w:val="36"/>
          <w:rtl/>
          <w:lang w:bidi="ar"/>
        </w:rPr>
        <w:t>فعلى الرغم مما كتبه بعض العلماء في ثنايا كتبهم حول الإعجاز التشريعي للقرآن؛ كما فعل الشيخ عبد العظيم الزرقاني في "مناهل العرفان" والشيخ محمد أبو زهرة في كتابه "المعجزة الكبرى"، إلا أن الحاجة ماسة للكتابة حول فلسفة التشريع الإسلامي في جميع مجالات الحياة وإبراز محاسنه على ضوء الآيات القرآنية.</w:t>
      </w:r>
    </w:p>
    <w:p w:rsidR="009C1548" w:rsidRPr="009C1548" w:rsidRDefault="009C1548" w:rsidP="009C1548">
      <w:pPr>
        <w:shd w:val="clear" w:color="auto" w:fill="FFFFFF"/>
        <w:spacing w:after="0" w:line="480" w:lineRule="auto"/>
        <w:jc w:val="both"/>
        <w:rPr>
          <w:rFonts w:ascii="Traditional Arabic" w:hAnsi="Traditional Arabic" w:cs="Traditional Arabic"/>
          <w:color w:val="222222"/>
          <w:sz w:val="36"/>
          <w:szCs w:val="36"/>
          <w:rtl/>
          <w:lang w:bidi="ar"/>
        </w:rPr>
      </w:pPr>
      <w:r w:rsidRPr="009C1548">
        <w:rPr>
          <w:rFonts w:ascii="Traditional Arabic" w:hAnsi="Traditional Arabic" w:cs="Traditional Arabic"/>
          <w:color w:val="222222"/>
          <w:sz w:val="36"/>
          <w:szCs w:val="36"/>
          <w:rtl/>
          <w:lang w:bidi="ar"/>
        </w:rPr>
        <w:t>إن المنهج الذي يغطي هذه المجالات ويوصل هذه العلوم ويضع الأسس والضوابط لها هو منهج التفسير الموضوعي للآيات القرآنية.</w:t>
      </w:r>
    </w:p>
    <w:p w:rsidR="006B397A" w:rsidRDefault="009C1548" w:rsidP="006B397A">
      <w:pPr>
        <w:shd w:val="clear" w:color="auto" w:fill="FFFFFF"/>
        <w:spacing w:after="0" w:line="480" w:lineRule="auto"/>
        <w:jc w:val="center"/>
        <w:rPr>
          <w:rFonts w:ascii="Traditional Arabic" w:hAnsi="Traditional Arabic" w:cs="Traditional Arabic" w:hint="cs"/>
          <w:color w:val="222222"/>
          <w:sz w:val="36"/>
          <w:szCs w:val="36"/>
          <w:rtl/>
          <w:lang w:bidi="ar"/>
        </w:rPr>
      </w:pPr>
      <w:r w:rsidRPr="009C1548">
        <w:rPr>
          <w:rFonts w:ascii="Traditional Arabic" w:hAnsi="Traditional Arabic" w:cs="Traditional Arabic"/>
          <w:color w:val="222222"/>
          <w:sz w:val="36"/>
          <w:szCs w:val="36"/>
          <w:rtl/>
          <w:lang w:bidi="ar"/>
        </w:rPr>
        <w:t>من هنا كانت أهمية هذا النوع من التفسير</w:t>
      </w:r>
      <w:r w:rsidR="006B397A">
        <w:rPr>
          <w:rFonts w:ascii="Traditional Arabic" w:hAnsi="Traditional Arabic" w:cs="Traditional Arabic" w:hint="cs"/>
          <w:color w:val="222222"/>
          <w:sz w:val="36"/>
          <w:szCs w:val="36"/>
          <w:rtl/>
          <w:lang w:bidi="ar"/>
        </w:rPr>
        <w:t>.</w:t>
      </w:r>
    </w:p>
    <w:p w:rsidR="009C1548" w:rsidRDefault="006B397A" w:rsidP="006B397A">
      <w:pPr>
        <w:shd w:val="clear" w:color="auto" w:fill="FFFFFF"/>
        <w:spacing w:after="0" w:line="480" w:lineRule="auto"/>
        <w:jc w:val="center"/>
        <w:rPr>
          <w:rFonts w:ascii="Tahoma" w:eastAsia="Times New Roman" w:hAnsi="Tahoma" w:cs="Tahoma"/>
          <w:color w:val="222222"/>
          <w:sz w:val="18"/>
          <w:szCs w:val="18"/>
          <w:rtl/>
          <w:lang w:bidi="ar"/>
        </w:rPr>
      </w:pPr>
      <w:r>
        <w:rPr>
          <w:rFonts w:ascii="Traditional Arabic" w:hAnsi="Traditional Arabic" w:cs="Traditional Arabic" w:hint="cs"/>
          <w:color w:val="222222"/>
          <w:sz w:val="36"/>
          <w:szCs w:val="36"/>
          <w:rtl/>
          <w:lang w:bidi="ar"/>
        </w:rPr>
        <w:t xml:space="preserve">هذا والله أعلم وصلى الله على نبينا محمد وعلى </w:t>
      </w:r>
      <w:proofErr w:type="spellStart"/>
      <w:r>
        <w:rPr>
          <w:rFonts w:ascii="Traditional Arabic" w:hAnsi="Traditional Arabic" w:cs="Traditional Arabic" w:hint="cs"/>
          <w:color w:val="222222"/>
          <w:sz w:val="36"/>
          <w:szCs w:val="36"/>
          <w:rtl/>
          <w:lang w:bidi="ar"/>
        </w:rPr>
        <w:t>آله</w:t>
      </w:r>
      <w:proofErr w:type="spellEnd"/>
      <w:r>
        <w:rPr>
          <w:rFonts w:ascii="Traditional Arabic" w:hAnsi="Traditional Arabic" w:cs="Traditional Arabic" w:hint="cs"/>
          <w:color w:val="222222"/>
          <w:sz w:val="36"/>
          <w:szCs w:val="36"/>
          <w:rtl/>
          <w:lang w:bidi="ar"/>
        </w:rPr>
        <w:t xml:space="preserve"> وصحبه أجمعين وسلم تسليما كثيرا</w:t>
      </w:r>
      <w:bookmarkStart w:id="0" w:name="_GoBack"/>
      <w:bookmarkEnd w:id="0"/>
      <w:r w:rsidR="009C1548" w:rsidRPr="009C1548">
        <w:rPr>
          <w:rFonts w:ascii="Traditional Arabic" w:hAnsi="Traditional Arabic" w:cs="Traditional Arabic"/>
          <w:color w:val="222222"/>
          <w:sz w:val="36"/>
          <w:szCs w:val="36"/>
          <w:rtl/>
          <w:lang w:bidi="ar"/>
        </w:rPr>
        <w:t>.</w:t>
      </w:r>
    </w:p>
    <w:p w:rsidR="006B397A" w:rsidRDefault="006B397A" w:rsidP="006B397A">
      <w:pPr>
        <w:shd w:val="clear" w:color="auto" w:fill="FFFFFF"/>
        <w:spacing w:after="0" w:line="480" w:lineRule="auto"/>
        <w:jc w:val="center"/>
        <w:rPr>
          <w:rFonts w:ascii="Tahoma" w:eastAsia="Times New Roman" w:hAnsi="Tahoma" w:cs="Tahoma"/>
          <w:color w:val="222222"/>
          <w:sz w:val="18"/>
          <w:szCs w:val="18"/>
          <w:rtl/>
          <w:lang w:bidi="ar"/>
        </w:rPr>
      </w:pPr>
    </w:p>
    <w:p w:rsidR="006B397A" w:rsidRPr="009C1548" w:rsidRDefault="006B397A" w:rsidP="009C1548">
      <w:pPr>
        <w:shd w:val="clear" w:color="auto" w:fill="FFFFFF"/>
        <w:spacing w:after="0" w:line="480" w:lineRule="auto"/>
        <w:jc w:val="both"/>
        <w:rPr>
          <w:rFonts w:ascii="Tahoma" w:eastAsia="Times New Roman" w:hAnsi="Tahoma" w:cs="Tahoma"/>
          <w:vanish/>
          <w:color w:val="222222"/>
          <w:sz w:val="18"/>
          <w:szCs w:val="18"/>
          <w:rtl/>
          <w:lang w:bidi="ar"/>
        </w:rPr>
      </w:pPr>
    </w:p>
    <w:p w:rsidR="00F212F8" w:rsidRPr="009C1548" w:rsidRDefault="00F212F8" w:rsidP="00EF0344">
      <w:pPr>
        <w:jc w:val="both"/>
        <w:rPr>
          <w:rFonts w:hint="cs"/>
          <w:sz w:val="36"/>
          <w:szCs w:val="36"/>
        </w:rPr>
      </w:pPr>
    </w:p>
    <w:sectPr w:rsidR="00F212F8" w:rsidRPr="009C1548" w:rsidSect="00E1128F">
      <w:head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5A11" w:rsidRDefault="00D45A11" w:rsidP="00EF0344">
      <w:pPr>
        <w:spacing w:after="0" w:line="240" w:lineRule="auto"/>
      </w:pPr>
      <w:r>
        <w:separator/>
      </w:r>
    </w:p>
  </w:endnote>
  <w:endnote w:type="continuationSeparator" w:id="0">
    <w:p w:rsidR="00D45A11" w:rsidRDefault="00D45A11" w:rsidP="00EF03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Ebrima">
    <w:panose1 w:val="02000000000000000000"/>
    <w:charset w:val="00"/>
    <w:family w:val="auto"/>
    <w:pitch w:val="variable"/>
    <w:sig w:usb0="A000005F" w:usb1="02000041" w:usb2="00000800" w:usb3="00000000" w:csb0="00000093" w:csb1="00000000"/>
  </w:font>
  <w:font w:name="Tahoma">
    <w:panose1 w:val="020B0604030504040204"/>
    <w:charset w:val="00"/>
    <w:family w:val="swiss"/>
    <w:pitch w:val="variable"/>
    <w:sig w:usb0="E1002EFF" w:usb1="C000605B" w:usb2="00000029" w:usb3="00000000" w:csb0="000101FF" w:csb1="00000000"/>
  </w:font>
  <w:font w:name="Berlin Sans FB Demi">
    <w:panose1 w:val="020E08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5A11" w:rsidRDefault="00D45A11" w:rsidP="00EF0344">
      <w:pPr>
        <w:spacing w:after="0" w:line="240" w:lineRule="auto"/>
      </w:pPr>
      <w:r>
        <w:separator/>
      </w:r>
    </w:p>
  </w:footnote>
  <w:footnote w:type="continuationSeparator" w:id="0">
    <w:p w:rsidR="00D45A11" w:rsidRDefault="00D45A11" w:rsidP="00EF0344">
      <w:pPr>
        <w:spacing w:after="0" w:line="240" w:lineRule="auto"/>
      </w:pPr>
      <w:r>
        <w:continuationSeparator/>
      </w:r>
    </w:p>
  </w:footnote>
  <w:footnote w:id="1">
    <w:p w:rsidR="00D45A11" w:rsidRPr="009C1548" w:rsidRDefault="00D45A11">
      <w:pPr>
        <w:pStyle w:val="a8"/>
        <w:rPr>
          <w:rFonts w:ascii="Ebrima" w:hAnsi="Ebrima"/>
          <w:sz w:val="28"/>
          <w:szCs w:val="28"/>
          <w:rtl/>
        </w:rPr>
      </w:pPr>
      <w:r w:rsidRPr="009C1548">
        <w:rPr>
          <w:rStyle w:val="a9"/>
          <w:rFonts w:ascii="Ebrima" w:hAnsi="Ebrima"/>
          <w:sz w:val="28"/>
          <w:szCs w:val="28"/>
        </w:rPr>
        <w:footnoteRef/>
      </w:r>
      <w:r w:rsidRPr="009C1548">
        <w:rPr>
          <w:rFonts w:ascii="Ebrima" w:hAnsi="Ebrima"/>
          <w:sz w:val="28"/>
          <w:szCs w:val="28"/>
          <w:rtl/>
        </w:rPr>
        <w:t xml:space="preserve"> المحاضرة من كتاب مباحث في التفسير </w:t>
      </w:r>
      <w:proofErr w:type="gramStart"/>
      <w:r w:rsidRPr="009C1548">
        <w:rPr>
          <w:rFonts w:ascii="Ebrima" w:hAnsi="Ebrima"/>
          <w:sz w:val="28"/>
          <w:szCs w:val="28"/>
          <w:rtl/>
        </w:rPr>
        <w:t>الموضوعي ،</w:t>
      </w:r>
      <w:proofErr w:type="gramEnd"/>
      <w:r w:rsidRPr="009C1548">
        <w:rPr>
          <w:rFonts w:ascii="Ebrima" w:hAnsi="Ebrima"/>
          <w:sz w:val="28"/>
          <w:szCs w:val="28"/>
          <w:rtl/>
        </w:rPr>
        <w:t xml:space="preserve"> د. مصطفى مسلم (17-33).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1197538107"/>
      <w:docPartObj>
        <w:docPartGallery w:val="Page Numbers (Top of Page)"/>
        <w:docPartUnique/>
      </w:docPartObj>
    </w:sdtPr>
    <w:sdtContent>
      <w:p w:rsidR="00D45A11" w:rsidRDefault="00D45A11">
        <w:pPr>
          <w:pStyle w:val="a3"/>
          <w:jc w:val="center"/>
        </w:pPr>
        <w:r>
          <w:fldChar w:fldCharType="begin"/>
        </w:r>
        <w:r>
          <w:instrText>PAGE   \* MERGEFORMAT</w:instrText>
        </w:r>
        <w:r>
          <w:fldChar w:fldCharType="separate"/>
        </w:r>
        <w:r w:rsidR="006B397A" w:rsidRPr="006B397A">
          <w:rPr>
            <w:noProof/>
            <w:rtl/>
            <w:lang w:val="ar-SA"/>
          </w:rPr>
          <w:t>22</w:t>
        </w:r>
        <w:r>
          <w:fldChar w:fldCharType="end"/>
        </w:r>
      </w:p>
    </w:sdtContent>
  </w:sdt>
  <w:p w:rsidR="00D45A11" w:rsidRPr="00EF0344" w:rsidRDefault="00D45A11">
    <w:pPr>
      <w:pStyle w:val="a3"/>
      <w:rPr>
        <w:rFonts w:ascii="Berlin Sans FB Demi" w:hAnsi="Berlin Sans FB Demi"/>
        <w:b/>
        <w:bCs/>
        <w:sz w:val="24"/>
        <w:szCs w:val="24"/>
      </w:rPr>
    </w:pPr>
    <w:r w:rsidRPr="00EF0344">
      <w:rPr>
        <w:rFonts w:ascii="Berlin Sans FB Demi" w:hAnsi="Berlin Sans FB Demi"/>
        <w:b/>
        <w:bCs/>
        <w:sz w:val="24"/>
        <w:szCs w:val="24"/>
        <w:rtl/>
      </w:rPr>
      <w:t xml:space="preserve">446قرأ التفسير الموضوعي        </w:t>
    </w:r>
    <w:r w:rsidRPr="00EF0344">
      <w:rPr>
        <w:rFonts w:ascii="Berlin Sans FB Demi" w:hAnsi="Berlin Sans FB Demi" w:hint="cs"/>
        <w:b/>
        <w:bCs/>
        <w:sz w:val="24"/>
        <w:szCs w:val="24"/>
        <w:rtl/>
      </w:rPr>
      <w:t xml:space="preserve">  </w:t>
    </w:r>
    <w:r w:rsidRPr="00EF0344">
      <w:rPr>
        <w:rFonts w:ascii="Berlin Sans FB Demi" w:hAnsi="Berlin Sans FB Demi"/>
        <w:b/>
        <w:bCs/>
        <w:sz w:val="24"/>
        <w:szCs w:val="24"/>
        <w:rtl/>
      </w:rPr>
      <w:t xml:space="preserve">               </w:t>
    </w:r>
    <w:r>
      <w:rPr>
        <w:rFonts w:ascii="Berlin Sans FB Demi" w:hAnsi="Berlin Sans FB Demi" w:hint="cs"/>
        <w:b/>
        <w:bCs/>
        <w:sz w:val="24"/>
        <w:szCs w:val="24"/>
        <w:rtl/>
      </w:rPr>
      <w:t xml:space="preserve">                  </w:t>
    </w:r>
    <w:r w:rsidRPr="00EF0344">
      <w:rPr>
        <w:rFonts w:ascii="Berlin Sans FB Demi" w:hAnsi="Berlin Sans FB Demi"/>
        <w:b/>
        <w:bCs/>
        <w:sz w:val="24"/>
        <w:szCs w:val="24"/>
        <w:rtl/>
      </w:rPr>
      <w:t xml:space="preserve">                             المحاضرة الأولى</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A440B1"/>
    <w:multiLevelType w:val="hybridMultilevel"/>
    <w:tmpl w:val="930C9896"/>
    <w:lvl w:ilvl="0" w:tplc="7F82229E">
      <w:start w:val="1"/>
      <w:numFmt w:val="decimal"/>
      <w:lvlText w:val="%1-"/>
      <w:lvlJc w:val="left"/>
      <w:pPr>
        <w:ind w:left="1080" w:hanging="72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C9D"/>
    <w:rsid w:val="003226DF"/>
    <w:rsid w:val="003A3D3E"/>
    <w:rsid w:val="004422E5"/>
    <w:rsid w:val="004C1622"/>
    <w:rsid w:val="006B397A"/>
    <w:rsid w:val="00754892"/>
    <w:rsid w:val="00783968"/>
    <w:rsid w:val="00792C9D"/>
    <w:rsid w:val="009C1548"/>
    <w:rsid w:val="00D45A11"/>
    <w:rsid w:val="00E1128F"/>
    <w:rsid w:val="00EF0344"/>
    <w:rsid w:val="00F212F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296E0"/>
  <w15:chartTrackingRefBased/>
  <w15:docId w15:val="{98296B1B-D2B7-4262-98EB-542359CA1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tle1">
    <w:name w:val="title1"/>
    <w:basedOn w:val="a0"/>
    <w:rsid w:val="003A3D3E"/>
    <w:rPr>
      <w:color w:val="A52A2A"/>
    </w:rPr>
  </w:style>
  <w:style w:type="character" w:customStyle="1" w:styleId="red1">
    <w:name w:val="red1"/>
    <w:basedOn w:val="a0"/>
    <w:rsid w:val="00783968"/>
    <w:rPr>
      <w:color w:val="FF0000"/>
    </w:rPr>
  </w:style>
  <w:style w:type="paragraph" w:styleId="a3">
    <w:name w:val="header"/>
    <w:basedOn w:val="a"/>
    <w:link w:val="Char"/>
    <w:uiPriority w:val="99"/>
    <w:unhideWhenUsed/>
    <w:rsid w:val="00EF0344"/>
    <w:pPr>
      <w:tabs>
        <w:tab w:val="center" w:pos="4153"/>
        <w:tab w:val="right" w:pos="8306"/>
      </w:tabs>
      <w:spacing w:after="0" w:line="240" w:lineRule="auto"/>
    </w:pPr>
  </w:style>
  <w:style w:type="character" w:customStyle="1" w:styleId="Char">
    <w:name w:val="رأس الصفحة Char"/>
    <w:basedOn w:val="a0"/>
    <w:link w:val="a3"/>
    <w:uiPriority w:val="99"/>
    <w:rsid w:val="00EF0344"/>
  </w:style>
  <w:style w:type="paragraph" w:styleId="a4">
    <w:name w:val="footer"/>
    <w:basedOn w:val="a"/>
    <w:link w:val="Char0"/>
    <w:uiPriority w:val="99"/>
    <w:unhideWhenUsed/>
    <w:rsid w:val="00EF0344"/>
    <w:pPr>
      <w:tabs>
        <w:tab w:val="center" w:pos="4153"/>
        <w:tab w:val="right" w:pos="8306"/>
      </w:tabs>
      <w:spacing w:after="0" w:line="240" w:lineRule="auto"/>
    </w:pPr>
  </w:style>
  <w:style w:type="character" w:customStyle="1" w:styleId="Char0">
    <w:name w:val="تذييل الصفحة Char"/>
    <w:basedOn w:val="a0"/>
    <w:link w:val="a4"/>
    <w:uiPriority w:val="99"/>
    <w:rsid w:val="00EF0344"/>
  </w:style>
  <w:style w:type="paragraph" w:styleId="a5">
    <w:name w:val="List Paragraph"/>
    <w:basedOn w:val="a"/>
    <w:uiPriority w:val="34"/>
    <w:qFormat/>
    <w:rsid w:val="00EF0344"/>
    <w:pPr>
      <w:ind w:left="720"/>
      <w:contextualSpacing/>
    </w:pPr>
  </w:style>
  <w:style w:type="paragraph" w:styleId="a6">
    <w:name w:val="HTML Top of Form"/>
    <w:basedOn w:val="a"/>
    <w:next w:val="a"/>
    <w:link w:val="Char1"/>
    <w:hidden/>
    <w:uiPriority w:val="99"/>
    <w:semiHidden/>
    <w:unhideWhenUsed/>
    <w:rsid w:val="009C1548"/>
    <w:pPr>
      <w:pBdr>
        <w:bottom w:val="single" w:sz="6" w:space="1" w:color="auto"/>
      </w:pBdr>
      <w:bidi w:val="0"/>
      <w:spacing w:after="0" w:line="240" w:lineRule="auto"/>
      <w:jc w:val="center"/>
    </w:pPr>
    <w:rPr>
      <w:rFonts w:ascii="Arial" w:eastAsia="Times New Roman" w:hAnsi="Arial" w:cs="Arial"/>
      <w:vanish/>
      <w:sz w:val="16"/>
      <w:szCs w:val="16"/>
    </w:rPr>
  </w:style>
  <w:style w:type="character" w:customStyle="1" w:styleId="Char1">
    <w:name w:val="أعلى النموذج Char"/>
    <w:basedOn w:val="a0"/>
    <w:link w:val="a6"/>
    <w:uiPriority w:val="99"/>
    <w:semiHidden/>
    <w:rsid w:val="009C1548"/>
    <w:rPr>
      <w:rFonts w:ascii="Arial" w:eastAsia="Times New Roman" w:hAnsi="Arial" w:cs="Arial"/>
      <w:vanish/>
      <w:sz w:val="16"/>
      <w:szCs w:val="16"/>
    </w:rPr>
  </w:style>
  <w:style w:type="paragraph" w:styleId="a7">
    <w:name w:val="HTML Bottom of Form"/>
    <w:basedOn w:val="a"/>
    <w:next w:val="a"/>
    <w:link w:val="Char2"/>
    <w:hidden/>
    <w:uiPriority w:val="99"/>
    <w:semiHidden/>
    <w:unhideWhenUsed/>
    <w:rsid w:val="009C1548"/>
    <w:pPr>
      <w:pBdr>
        <w:top w:val="single" w:sz="6" w:space="1" w:color="auto"/>
      </w:pBdr>
      <w:bidi w:val="0"/>
      <w:spacing w:after="0" w:line="240" w:lineRule="auto"/>
      <w:jc w:val="center"/>
    </w:pPr>
    <w:rPr>
      <w:rFonts w:ascii="Arial" w:eastAsia="Times New Roman" w:hAnsi="Arial" w:cs="Arial"/>
      <w:vanish/>
      <w:sz w:val="16"/>
      <w:szCs w:val="16"/>
    </w:rPr>
  </w:style>
  <w:style w:type="character" w:customStyle="1" w:styleId="Char2">
    <w:name w:val="أسفل النموذج Char"/>
    <w:basedOn w:val="a0"/>
    <w:link w:val="a7"/>
    <w:uiPriority w:val="99"/>
    <w:semiHidden/>
    <w:rsid w:val="009C1548"/>
    <w:rPr>
      <w:rFonts w:ascii="Arial" w:eastAsia="Times New Roman" w:hAnsi="Arial" w:cs="Arial"/>
      <w:vanish/>
      <w:sz w:val="16"/>
      <w:szCs w:val="16"/>
    </w:rPr>
  </w:style>
  <w:style w:type="paragraph" w:styleId="a8">
    <w:name w:val="footnote text"/>
    <w:basedOn w:val="a"/>
    <w:link w:val="Char3"/>
    <w:uiPriority w:val="99"/>
    <w:semiHidden/>
    <w:unhideWhenUsed/>
    <w:rsid w:val="009C1548"/>
    <w:pPr>
      <w:spacing w:after="0" w:line="240" w:lineRule="auto"/>
    </w:pPr>
    <w:rPr>
      <w:sz w:val="20"/>
      <w:szCs w:val="20"/>
    </w:rPr>
  </w:style>
  <w:style w:type="character" w:customStyle="1" w:styleId="Char3">
    <w:name w:val="نص حاشية سفلية Char"/>
    <w:basedOn w:val="a0"/>
    <w:link w:val="a8"/>
    <w:uiPriority w:val="99"/>
    <w:semiHidden/>
    <w:rsid w:val="009C1548"/>
    <w:rPr>
      <w:sz w:val="20"/>
      <w:szCs w:val="20"/>
    </w:rPr>
  </w:style>
  <w:style w:type="character" w:styleId="a9">
    <w:name w:val="footnote reference"/>
    <w:basedOn w:val="a0"/>
    <w:uiPriority w:val="99"/>
    <w:semiHidden/>
    <w:unhideWhenUsed/>
    <w:rsid w:val="009C154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995729">
      <w:bodyDiv w:val="1"/>
      <w:marLeft w:val="0"/>
      <w:marRight w:val="0"/>
      <w:marTop w:val="0"/>
      <w:marBottom w:val="0"/>
      <w:divBdr>
        <w:top w:val="none" w:sz="0" w:space="0" w:color="auto"/>
        <w:left w:val="none" w:sz="0" w:space="0" w:color="auto"/>
        <w:bottom w:val="none" w:sz="0" w:space="0" w:color="auto"/>
        <w:right w:val="none" w:sz="0" w:space="0" w:color="auto"/>
      </w:divBdr>
      <w:divsChild>
        <w:div w:id="269436706">
          <w:marLeft w:val="0"/>
          <w:marRight w:val="0"/>
          <w:marTop w:val="0"/>
          <w:marBottom w:val="0"/>
          <w:divBdr>
            <w:top w:val="none" w:sz="0" w:space="0" w:color="auto"/>
            <w:left w:val="none" w:sz="0" w:space="0" w:color="auto"/>
            <w:bottom w:val="none" w:sz="0" w:space="0" w:color="auto"/>
            <w:right w:val="none" w:sz="0" w:space="0" w:color="auto"/>
          </w:divBdr>
          <w:divsChild>
            <w:div w:id="1764956632">
              <w:marLeft w:val="0"/>
              <w:marRight w:val="0"/>
              <w:marTop w:val="0"/>
              <w:marBottom w:val="0"/>
              <w:divBdr>
                <w:top w:val="single" w:sz="6" w:space="0" w:color="003399"/>
                <w:left w:val="single" w:sz="6" w:space="0" w:color="003399"/>
                <w:bottom w:val="single" w:sz="6" w:space="0" w:color="003399"/>
                <w:right w:val="single" w:sz="6" w:space="0" w:color="003399"/>
              </w:divBdr>
            </w:div>
          </w:divsChild>
        </w:div>
      </w:divsChild>
    </w:div>
    <w:div w:id="821046428">
      <w:bodyDiv w:val="1"/>
      <w:marLeft w:val="0"/>
      <w:marRight w:val="0"/>
      <w:marTop w:val="0"/>
      <w:marBottom w:val="0"/>
      <w:divBdr>
        <w:top w:val="none" w:sz="0" w:space="0" w:color="auto"/>
        <w:left w:val="none" w:sz="0" w:space="0" w:color="auto"/>
        <w:bottom w:val="none" w:sz="0" w:space="0" w:color="auto"/>
        <w:right w:val="none" w:sz="0" w:space="0" w:color="auto"/>
      </w:divBdr>
      <w:divsChild>
        <w:div w:id="389575015">
          <w:marLeft w:val="0"/>
          <w:marRight w:val="0"/>
          <w:marTop w:val="0"/>
          <w:marBottom w:val="0"/>
          <w:divBdr>
            <w:top w:val="none" w:sz="0" w:space="0" w:color="auto"/>
            <w:left w:val="none" w:sz="0" w:space="0" w:color="auto"/>
            <w:bottom w:val="none" w:sz="0" w:space="0" w:color="auto"/>
            <w:right w:val="none" w:sz="0" w:space="0" w:color="auto"/>
          </w:divBdr>
          <w:divsChild>
            <w:div w:id="184252341">
              <w:marLeft w:val="0"/>
              <w:marRight w:val="0"/>
              <w:marTop w:val="0"/>
              <w:marBottom w:val="0"/>
              <w:divBdr>
                <w:top w:val="single" w:sz="6" w:space="0" w:color="003399"/>
                <w:left w:val="single" w:sz="6" w:space="0" w:color="003399"/>
                <w:bottom w:val="single" w:sz="6" w:space="0" w:color="003399"/>
                <w:right w:val="single" w:sz="6" w:space="0" w:color="003399"/>
              </w:divBdr>
            </w:div>
          </w:divsChild>
        </w:div>
      </w:divsChild>
    </w:div>
    <w:div w:id="2061317010">
      <w:bodyDiv w:val="1"/>
      <w:marLeft w:val="0"/>
      <w:marRight w:val="0"/>
      <w:marTop w:val="0"/>
      <w:marBottom w:val="0"/>
      <w:divBdr>
        <w:top w:val="none" w:sz="0" w:space="0" w:color="auto"/>
        <w:left w:val="none" w:sz="0" w:space="0" w:color="auto"/>
        <w:bottom w:val="none" w:sz="0" w:space="0" w:color="auto"/>
        <w:right w:val="none" w:sz="0" w:space="0" w:color="auto"/>
      </w:divBdr>
      <w:divsChild>
        <w:div w:id="426003441">
          <w:marLeft w:val="0"/>
          <w:marRight w:val="0"/>
          <w:marTop w:val="0"/>
          <w:marBottom w:val="0"/>
          <w:divBdr>
            <w:top w:val="none" w:sz="0" w:space="0" w:color="auto"/>
            <w:left w:val="none" w:sz="0" w:space="0" w:color="auto"/>
            <w:bottom w:val="none" w:sz="0" w:space="0" w:color="auto"/>
            <w:right w:val="none" w:sz="0" w:space="0" w:color="auto"/>
          </w:divBdr>
          <w:divsChild>
            <w:div w:id="349454375">
              <w:marLeft w:val="0"/>
              <w:marRight w:val="0"/>
              <w:marTop w:val="0"/>
              <w:marBottom w:val="0"/>
              <w:divBdr>
                <w:top w:val="single" w:sz="6" w:space="0" w:color="003399"/>
                <w:left w:val="single" w:sz="6" w:space="0" w:color="003399"/>
                <w:bottom w:val="single" w:sz="6" w:space="0" w:color="003399"/>
                <w:right w:val="single" w:sz="6" w:space="0" w:color="003399"/>
              </w:divBdr>
              <w:divsChild>
                <w:div w:id="710230058">
                  <w:marLeft w:val="0"/>
                  <w:marRight w:val="0"/>
                  <w:marTop w:val="0"/>
                  <w:marBottom w:val="0"/>
                  <w:divBdr>
                    <w:top w:val="none" w:sz="0" w:space="0" w:color="auto"/>
                    <w:left w:val="none" w:sz="0" w:space="0" w:color="auto"/>
                    <w:bottom w:val="none" w:sz="0" w:space="0" w:color="auto"/>
                    <w:right w:val="none" w:sz="0" w:space="0" w:color="auto"/>
                  </w:divBdr>
                </w:div>
              </w:divsChild>
            </w:div>
            <w:div w:id="652292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E77534-2BA3-470F-8042-A6AD06DF9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23</Pages>
  <Words>3443</Words>
  <Characters>19631</Characters>
  <Application>Microsoft Office Word</Application>
  <DocSecurity>0</DocSecurity>
  <Lines>163</Lines>
  <Paragraphs>46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3</cp:revision>
  <dcterms:created xsi:type="dcterms:W3CDTF">2017-02-15T20:08:00Z</dcterms:created>
  <dcterms:modified xsi:type="dcterms:W3CDTF">2017-02-15T22:04:00Z</dcterms:modified>
</cp:coreProperties>
</file>