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D0" w:rsidRPr="004A6523" w:rsidRDefault="00155DD0" w:rsidP="00AB7113">
      <w:pPr>
        <w:pStyle w:val="a3"/>
        <w:kinsoku w:val="0"/>
        <w:overflowPunct w:val="0"/>
        <w:bidi/>
        <w:spacing w:before="0" w:beforeAutospacing="0" w:after="0" w:afterAutospacing="0" w:line="360" w:lineRule="auto"/>
        <w:jc w:val="center"/>
        <w:textAlignment w:val="baseline"/>
        <w:rPr>
          <w:rFonts w:asciiTheme="majorBidi" w:hAnsiTheme="majorBidi" w:cstheme="majorBidi"/>
          <w:b/>
          <w:bCs/>
          <w:rtl/>
        </w:rPr>
      </w:pPr>
      <w:r w:rsidRPr="004A6523">
        <w:rPr>
          <w:rFonts w:asciiTheme="majorBidi" w:eastAsiaTheme="minorEastAsia" w:hAnsiTheme="majorBidi" w:cstheme="majorBidi"/>
          <w:b/>
          <w:bCs/>
          <w:rtl/>
        </w:rPr>
        <w:t>العمليات الاجتماعية</w:t>
      </w:r>
    </w:p>
    <w:p w:rsidR="00155DD0" w:rsidRPr="004A6523" w:rsidRDefault="00155DD0" w:rsidP="004A6523">
      <w:pPr>
        <w:pStyle w:val="a3"/>
        <w:kinsoku w:val="0"/>
        <w:overflowPunct w:val="0"/>
        <w:bidi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</w:rPr>
      </w:pPr>
      <w:r w:rsidRPr="004A6523">
        <w:rPr>
          <w:rFonts w:asciiTheme="majorBidi" w:eastAsiaTheme="minorEastAsia" w:hAnsiTheme="majorBidi" w:cstheme="majorBidi"/>
          <w:kern w:val="24"/>
          <w:rtl/>
        </w:rPr>
        <w:t>ــ   يقصد بالعمليات الاجتماعية ، أنماط التفاعل المتكررة التي توجد عادة في الحياة الاجتماعية . وبتعبير آخر ، يقصد بالعمليات الاجتماعية ، الأنماط الهامة المتكررة للسلوك الاجتماعي التي تميز التفاعلات بين الأفراد والجماعات .</w:t>
      </w:r>
    </w:p>
    <w:p w:rsidR="00155DD0" w:rsidRPr="004A6523" w:rsidRDefault="00155DD0" w:rsidP="00AB7113">
      <w:pPr>
        <w:pStyle w:val="a3"/>
        <w:kinsoku w:val="0"/>
        <w:overflowPunct w:val="0"/>
        <w:bidi/>
        <w:spacing w:before="134" w:beforeAutospacing="0" w:after="0" w:afterAutospacing="0" w:line="360" w:lineRule="auto"/>
        <w:textAlignment w:val="baseline"/>
        <w:rPr>
          <w:rFonts w:asciiTheme="majorBidi" w:hAnsiTheme="majorBidi" w:cstheme="majorBidi"/>
          <w:rtl/>
        </w:rPr>
      </w:pPr>
      <w:r w:rsidRPr="004A6523">
        <w:rPr>
          <w:rFonts w:asciiTheme="majorBidi" w:eastAsiaTheme="minorEastAsia" w:hAnsiTheme="majorBidi" w:cstheme="majorBidi"/>
          <w:kern w:val="24"/>
          <w:rtl/>
        </w:rPr>
        <w:t xml:space="preserve">  وتنشأ العمليات الاجتماعية نتيجة التفاعل بين الأفراد عن طريق الإشارات واللغة . وليس من الضروري أن تتم هذه الاتصالات عن طريق علاقات الوجه للوجه ، إذ يمكن أن تتم الاتصالات بعدة طرق مثل : التليفون ، أو الرسائل ، أو الكتب ، أو الرسم ، أو عن طريق قطعة من الموسيقى .</w:t>
      </w:r>
    </w:p>
    <w:p w:rsidR="00155DD0" w:rsidRPr="00774E6B" w:rsidRDefault="00155DD0" w:rsidP="00AB7113">
      <w:pPr>
        <w:pStyle w:val="a3"/>
        <w:kinsoku w:val="0"/>
        <w:overflowPunct w:val="0"/>
        <w:bidi/>
        <w:spacing w:before="0" w:beforeAutospacing="0" w:after="0" w:afterAutospacing="0" w:line="360" w:lineRule="auto"/>
        <w:textAlignment w:val="baseline"/>
        <w:rPr>
          <w:rFonts w:asciiTheme="majorBidi" w:eastAsiaTheme="minorEastAsia" w:hAnsiTheme="majorBidi" w:cstheme="majorBidi"/>
          <w:b/>
          <w:bCs/>
          <w:kern w:val="24"/>
          <w:rtl/>
        </w:rPr>
      </w:pPr>
      <w:r w:rsidRPr="00774E6B">
        <w:rPr>
          <w:rFonts w:asciiTheme="majorBidi" w:eastAsiaTheme="minorEastAsia" w:hAnsiTheme="majorBidi" w:cstheme="majorBidi"/>
          <w:kern w:val="24"/>
          <w:rtl/>
        </w:rPr>
        <w:t>العمليات الاجتماعية كثيرة ومعقدة . وستناول فيما يلي دراسة هذه العمليات الرئيسية التي تقوم بدور هام في حياة المجتمعات ، وهى العمليات التالية :</w:t>
      </w:r>
      <w:r w:rsidRPr="00774E6B">
        <w:rPr>
          <w:rFonts w:asciiTheme="majorBidi" w:eastAsiaTheme="minorEastAsia" w:hAnsiTheme="majorBidi" w:cstheme="majorBidi"/>
          <w:b/>
          <w:bCs/>
          <w:kern w:val="24"/>
          <w:rtl/>
        </w:rPr>
        <w:t xml:space="preserve"> </w:t>
      </w:r>
    </w:p>
    <w:p w:rsidR="00155DD0" w:rsidRPr="004A6523" w:rsidRDefault="00AB7113" w:rsidP="004A6523">
      <w:pPr>
        <w:pStyle w:val="a3"/>
        <w:kinsoku w:val="0"/>
        <w:overflowPunct w:val="0"/>
        <w:bidi/>
        <w:spacing w:before="154" w:beforeAutospacing="0" w:after="0" w:afterAutospacing="0" w:line="360" w:lineRule="auto"/>
        <w:ind w:left="547" w:hanging="547"/>
        <w:textAlignment w:val="baseline"/>
        <w:rPr>
          <w:rFonts w:asciiTheme="majorBidi" w:eastAsiaTheme="minorEastAsia" w:hAnsiTheme="majorBidi" w:cstheme="majorBidi"/>
          <w:b/>
          <w:bCs/>
          <w:kern w:val="24"/>
        </w:rPr>
      </w:pPr>
      <w:r w:rsidRPr="004A6523">
        <w:rPr>
          <w:rFonts w:asciiTheme="majorBidi" w:eastAsiaTheme="minorEastAsia" w:hAnsiTheme="majorBidi" w:cstheme="majorBidi"/>
          <w:b/>
          <w:bCs/>
          <w:kern w:val="24"/>
          <w:rtl/>
        </w:rPr>
        <w:t>التعاون</w:t>
      </w:r>
      <w:r w:rsidRPr="004A6523">
        <w:rPr>
          <w:rFonts w:asciiTheme="majorBidi" w:eastAsiaTheme="minorEastAsia" w:hAnsiTheme="majorBidi" w:cstheme="majorBidi" w:hint="cs"/>
          <w:b/>
          <w:bCs/>
          <w:kern w:val="24"/>
          <w:rtl/>
        </w:rPr>
        <w:t>:</w:t>
      </w:r>
      <w:r w:rsidR="00155DD0" w:rsidRPr="004A6523">
        <w:rPr>
          <w:rFonts w:asciiTheme="majorBidi" w:eastAsiaTheme="minorEastAsia" w:hAnsiTheme="majorBidi" w:cstheme="majorBidi"/>
          <w:kern w:val="24"/>
          <w:rtl/>
        </w:rPr>
        <w:t xml:space="preserve"> تعد عملية التعاون إحدى العمليات الاجتماعية التي تحدث نتيجة للتفاعل بين الأفراد في المجتمع . ويقصد بالتعاون ، تلك الجهود المشتركة بين فردين أو أكثر من أجل تحقيق أهداف أو مصالح مشتركة . وبتعبير آخر ، التعاون هو العملية التي عن طريقها يحاول الأفراد أو الجماعات تحقيق أهدافهم من خلال المساعدة المتبادلة .</w:t>
      </w:r>
    </w:p>
    <w:p w:rsidR="00155DD0" w:rsidRPr="004A6523" w:rsidRDefault="00155DD0" w:rsidP="00AB7113">
      <w:pPr>
        <w:pStyle w:val="a3"/>
        <w:kinsoku w:val="0"/>
        <w:overflowPunct w:val="0"/>
        <w:bidi/>
        <w:spacing w:before="115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/>
          <w:rtl/>
        </w:rPr>
      </w:pPr>
      <w:r w:rsidRPr="004A6523">
        <w:rPr>
          <w:rFonts w:asciiTheme="majorBidi" w:eastAsiaTheme="minorEastAsia" w:hAnsiTheme="majorBidi" w:cstheme="majorBidi"/>
          <w:kern w:val="24"/>
          <w:rtl/>
        </w:rPr>
        <w:t>وتتميز الحياة الاجتماعية بوجود قوى مختلفة تعمل على اتصال الأفراد بعضهم ببعض ، ويتميز الاتصال عادة بنوع من التضامن أو التعاون . فالناس عندما يتصلون ببعضهم البعض ، وحين يعملون معاً من أجل تحقيق هدف مشترك سمي هذا التصرف أو هذه العملية تعاوناً .</w:t>
      </w:r>
    </w:p>
    <w:p w:rsidR="00155DD0" w:rsidRPr="004A6523" w:rsidRDefault="00AB7113" w:rsidP="004A6523">
      <w:pPr>
        <w:pStyle w:val="a3"/>
        <w:kinsoku w:val="0"/>
        <w:overflowPunct w:val="0"/>
        <w:bidi/>
        <w:spacing w:before="154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/>
        </w:rPr>
      </w:pPr>
      <w:r w:rsidRPr="004A6523">
        <w:rPr>
          <w:rFonts w:asciiTheme="majorBidi" w:eastAsiaTheme="minorEastAsia" w:hAnsiTheme="majorBidi" w:cstheme="majorBidi"/>
          <w:b/>
          <w:bCs/>
          <w:kern w:val="24"/>
          <w:rtl/>
        </w:rPr>
        <w:t>المنافسة</w:t>
      </w:r>
      <w:r w:rsidRPr="004A6523">
        <w:rPr>
          <w:rFonts w:asciiTheme="majorBidi" w:eastAsiaTheme="minorEastAsia" w:hAnsiTheme="majorBidi" w:cstheme="majorBidi" w:hint="cs"/>
          <w:kern w:val="24"/>
          <w:rtl/>
        </w:rPr>
        <w:t>:</w:t>
      </w:r>
      <w:r w:rsidR="00155DD0" w:rsidRPr="004A6523">
        <w:rPr>
          <w:rFonts w:asciiTheme="majorBidi" w:eastAsiaTheme="minorEastAsia" w:hAnsiTheme="majorBidi" w:cstheme="majorBidi"/>
          <w:kern w:val="24"/>
          <w:rtl/>
        </w:rPr>
        <w:t xml:space="preserve">  تعتبر عملية المنافسة ، من أهم العمليات الاجتماعية التي تحدث في المجتمع ، وتؤدي إلى التنافر والتفكك ، بل أنها قد تعرض النظام الاجتماعي إلى نوع من الخلل الوظيفي . </w:t>
      </w:r>
    </w:p>
    <w:p w:rsidR="00155DD0" w:rsidRPr="004A6523" w:rsidRDefault="00155DD0" w:rsidP="00AB7113">
      <w:pPr>
        <w:pStyle w:val="a3"/>
        <w:kinsoku w:val="0"/>
        <w:overflowPunct w:val="0"/>
        <w:bidi/>
        <w:spacing w:before="115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/>
          <w:rtl/>
        </w:rPr>
      </w:pPr>
      <w:r w:rsidRPr="004A6523">
        <w:rPr>
          <w:rFonts w:asciiTheme="majorBidi" w:eastAsiaTheme="minorEastAsia" w:hAnsiTheme="majorBidi" w:cstheme="majorBidi"/>
          <w:kern w:val="24"/>
          <w:rtl/>
        </w:rPr>
        <w:t>ويمكن تعريف المنافسة بأنها عبارة عن الجهود التي يبذلها الأفراد أو الجماعات من أجل الفوز أو التفوق على بعضهم البعض والحصول على المكافآت التي تعد محدودة من حيث الكم . أي أن التنافس هو عملية تزاحم الأفراد والجماعات من أجل الحصول على نفس الأهداف أو المصالح ، في الوقت الذي تكون فيه الفرص محدودة .</w:t>
      </w:r>
    </w:p>
    <w:p w:rsidR="00AB7113" w:rsidRPr="004A6523" w:rsidRDefault="00AB7113" w:rsidP="004A6523">
      <w:pPr>
        <w:pStyle w:val="a3"/>
        <w:kinsoku w:val="0"/>
        <w:overflowPunct w:val="0"/>
        <w:bidi/>
        <w:spacing w:before="154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/>
        </w:rPr>
      </w:pPr>
      <w:r w:rsidRPr="004A6523">
        <w:rPr>
          <w:rFonts w:asciiTheme="majorBidi" w:eastAsiaTheme="minorEastAsia" w:hAnsiTheme="majorBidi" w:cstheme="majorBidi"/>
          <w:b/>
          <w:bCs/>
          <w:kern w:val="24"/>
          <w:rtl/>
        </w:rPr>
        <w:t>التوافق الاجتماعي</w:t>
      </w:r>
      <w:r w:rsidRPr="004A6523">
        <w:rPr>
          <w:rFonts w:asciiTheme="majorBidi" w:eastAsiaTheme="minorEastAsia" w:hAnsiTheme="majorBidi" w:cstheme="majorBidi"/>
          <w:kern w:val="24"/>
          <w:rtl/>
        </w:rPr>
        <w:t xml:space="preserve"> </w:t>
      </w:r>
      <w:r w:rsidRPr="004A6523">
        <w:rPr>
          <w:rFonts w:asciiTheme="majorBidi" w:eastAsiaTheme="minorEastAsia" w:hAnsiTheme="majorBidi" w:cstheme="majorBidi" w:hint="cs"/>
          <w:kern w:val="24"/>
          <w:rtl/>
        </w:rPr>
        <w:t>:</w:t>
      </w:r>
      <w:r w:rsidRPr="004A6523">
        <w:rPr>
          <w:rFonts w:asciiTheme="majorBidi" w:eastAsiaTheme="minorEastAsia" w:hAnsiTheme="majorBidi" w:cstheme="majorBidi"/>
          <w:kern w:val="24"/>
          <w:rtl/>
        </w:rPr>
        <w:t xml:space="preserve">  يستخدم علماء الاجتماع مصطلح التوافق  للتعبير عن عملية التراضي أو الصلح بين الأطراف المتنافسة أو المتصارعة سواء كانوا أفراداً أو جماعات . وعلى هذا الأساس لا يطلق هذا الاصطلاح إلا أن على من كانوا في حالة متنافسة سابقة أو عداء سابق لوقوع التوافق .</w:t>
      </w:r>
    </w:p>
    <w:p w:rsidR="00AB7113" w:rsidRPr="004A6523" w:rsidRDefault="00AB7113" w:rsidP="0089476A">
      <w:pPr>
        <w:pStyle w:val="a3"/>
        <w:kinsoku w:val="0"/>
        <w:overflowPunct w:val="0"/>
        <w:bidi/>
        <w:spacing w:before="134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 w:hint="cs"/>
          <w:rtl/>
        </w:rPr>
      </w:pPr>
      <w:r w:rsidRPr="004A6523">
        <w:rPr>
          <w:rFonts w:asciiTheme="majorBidi" w:eastAsiaTheme="minorEastAsia" w:hAnsiTheme="majorBidi" w:cstheme="majorBidi"/>
          <w:kern w:val="24"/>
          <w:rtl/>
        </w:rPr>
        <w:t xml:space="preserve">  ويمكن تعريف التوافق بأنه النهاية المؤقتة أو الدائمة للصراع الذي يسمح للجماعات المتعارضة بأن تؤدي وظائفها بجانب بعضها البعض بدون أي عداء واضح . مما يشير إلى أن التوافق قد لا يعمل على إزالة أسباب الخلاف نهائياً ، ولكنه يعمل على توقف الصراع بشكل مؤقت أو إخفائه عن الظهور .</w:t>
      </w:r>
    </w:p>
    <w:p w:rsidR="00DF705D" w:rsidRPr="004A6523" w:rsidRDefault="00DF705D" w:rsidP="00DF705D">
      <w:pPr>
        <w:pStyle w:val="a3"/>
        <w:kinsoku w:val="0"/>
        <w:overflowPunct w:val="0"/>
        <w:bidi/>
        <w:spacing w:before="115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/>
          <w:rtl/>
        </w:rPr>
      </w:pPr>
      <w:r w:rsidRPr="004A6523">
        <w:rPr>
          <w:rFonts w:asciiTheme="majorBidi" w:eastAsiaTheme="minorEastAsia" w:hAnsiTheme="majorBidi" w:cstheme="majorBidi"/>
          <w:color w:val="000000" w:themeColor="text1"/>
          <w:kern w:val="24"/>
          <w:rtl/>
        </w:rPr>
        <w:t>ونجد أن هناك صور سلوكية مختلفة من التوافق يلجأ إليها الأفراد أو الجماعات بهدف التوافق مع الظروف الحياة المتغيرة . أي أن للتوافق أشكالاً متعددة تتفق مع نوع العلاقة بين الأطراف المتنازعة من حيث تفوق أحدها قوة أو نفوذا ً ، كما تتفق مع نوع الثقافة السائدة في المجتمع . وقد يتخذ التوافق عدة صور سلوكية أو أشكال مختلفة مثل : التوافق أو التقريب بين وجهات النظر ، والوساطة والتحكيم ، والهدنة ، والتسامح  ، والتعاقد ، والعملية القضائية  بالإضافة إلى أن عملية التوافق قد يكون لها أشكال أخرى مثل : الاستسلام   ، والتبرير.</w:t>
      </w:r>
    </w:p>
    <w:p w:rsidR="00DF705D" w:rsidRPr="004A6523" w:rsidRDefault="00DF705D" w:rsidP="00DF705D">
      <w:pPr>
        <w:pStyle w:val="a3"/>
        <w:kinsoku w:val="0"/>
        <w:overflowPunct w:val="0"/>
        <w:bidi/>
        <w:spacing w:before="134" w:beforeAutospacing="0" w:after="0" w:afterAutospacing="0" w:line="360" w:lineRule="auto"/>
        <w:ind w:left="547" w:hanging="547"/>
        <w:textAlignment w:val="baseline"/>
        <w:rPr>
          <w:rFonts w:asciiTheme="majorBidi" w:hAnsiTheme="majorBidi" w:cstheme="majorBidi"/>
          <w:rtl/>
        </w:rPr>
      </w:pPr>
    </w:p>
    <w:p w:rsidR="000A3AC8" w:rsidRPr="004A6523" w:rsidRDefault="000A3AC8" w:rsidP="00DF705D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0A3AC8" w:rsidRPr="004A6523" w:rsidSect="00AB7113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E25" w:rsidRDefault="00630E25" w:rsidP="004A6523">
      <w:pPr>
        <w:spacing w:after="0" w:line="240" w:lineRule="auto"/>
      </w:pPr>
      <w:r>
        <w:separator/>
      </w:r>
    </w:p>
  </w:endnote>
  <w:endnote w:type="continuationSeparator" w:id="1">
    <w:p w:rsidR="00630E25" w:rsidRDefault="00630E25" w:rsidP="004A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E25" w:rsidRDefault="00630E25" w:rsidP="004A6523">
      <w:pPr>
        <w:spacing w:after="0" w:line="240" w:lineRule="auto"/>
      </w:pPr>
      <w:r>
        <w:separator/>
      </w:r>
    </w:p>
  </w:footnote>
  <w:footnote w:type="continuationSeparator" w:id="1">
    <w:p w:rsidR="00630E25" w:rsidRDefault="00630E25" w:rsidP="004A6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DD0"/>
    <w:rsid w:val="00050811"/>
    <w:rsid w:val="000A3AC8"/>
    <w:rsid w:val="00155DD0"/>
    <w:rsid w:val="004A6523"/>
    <w:rsid w:val="00630E25"/>
    <w:rsid w:val="007650CC"/>
    <w:rsid w:val="00774E6B"/>
    <w:rsid w:val="0089476A"/>
    <w:rsid w:val="00AB7113"/>
    <w:rsid w:val="00D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C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5DD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4A65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A6523"/>
  </w:style>
  <w:style w:type="paragraph" w:styleId="a5">
    <w:name w:val="footer"/>
    <w:basedOn w:val="a"/>
    <w:link w:val="Char0"/>
    <w:uiPriority w:val="99"/>
    <w:semiHidden/>
    <w:unhideWhenUsed/>
    <w:rsid w:val="004A65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A65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DELL-USER</dc:creator>
  <cp:lastModifiedBy>DELL-USER</cp:lastModifiedBy>
  <cp:revision>4</cp:revision>
  <dcterms:created xsi:type="dcterms:W3CDTF">2014-04-05T18:27:00Z</dcterms:created>
  <dcterms:modified xsi:type="dcterms:W3CDTF">2014-04-05T20:03:00Z</dcterms:modified>
</cp:coreProperties>
</file>