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87" w:rsidRPr="00AE0744" w:rsidRDefault="00992C87" w:rsidP="00992C87">
      <w:pPr>
        <w:jc w:val="center"/>
        <w:rPr>
          <w:b/>
          <w:bCs/>
          <w:sz w:val="24"/>
          <w:szCs w:val="24"/>
          <w:rtl/>
        </w:rPr>
      </w:pPr>
      <w:r w:rsidRPr="00AE0744">
        <w:rPr>
          <w:rFonts w:hint="cs"/>
          <w:b/>
          <w:bCs/>
          <w:sz w:val="24"/>
          <w:szCs w:val="24"/>
          <w:rtl/>
        </w:rPr>
        <w:t>بسم الله الرحمن الرحيم</w:t>
      </w:r>
    </w:p>
    <w:p w:rsidR="00992C87" w:rsidRPr="00AE0744" w:rsidRDefault="00992C87" w:rsidP="00992C87">
      <w:pPr>
        <w:rPr>
          <w:b/>
          <w:bCs/>
          <w:sz w:val="24"/>
          <w:szCs w:val="24"/>
          <w:rtl/>
        </w:rPr>
      </w:pPr>
      <w:r w:rsidRPr="00AE0744">
        <w:rPr>
          <w:rFonts w:hint="cs"/>
          <w:b/>
          <w:bCs/>
          <w:sz w:val="24"/>
          <w:szCs w:val="24"/>
          <w:rtl/>
        </w:rPr>
        <w:t>جامعة الملك سعود</w:t>
      </w:r>
    </w:p>
    <w:p w:rsidR="00992C87" w:rsidRPr="00AE0744" w:rsidRDefault="00992C87" w:rsidP="00992C87">
      <w:pPr>
        <w:rPr>
          <w:b/>
          <w:bCs/>
          <w:sz w:val="24"/>
          <w:szCs w:val="24"/>
          <w:rtl/>
        </w:rPr>
      </w:pPr>
      <w:r w:rsidRPr="00AE0744">
        <w:rPr>
          <w:rFonts w:hint="cs"/>
          <w:b/>
          <w:bCs/>
          <w:sz w:val="24"/>
          <w:szCs w:val="24"/>
          <w:rtl/>
        </w:rPr>
        <w:t>كلية الحقوق والعلوم السياسية</w:t>
      </w:r>
    </w:p>
    <w:p w:rsidR="00992C87" w:rsidRPr="00AE0744" w:rsidRDefault="00992C87" w:rsidP="004269BB">
      <w:pPr>
        <w:rPr>
          <w:b/>
          <w:bCs/>
          <w:sz w:val="24"/>
          <w:szCs w:val="24"/>
          <w:rtl/>
        </w:rPr>
      </w:pPr>
      <w:r w:rsidRPr="00AE0744">
        <w:rPr>
          <w:rFonts w:hint="cs"/>
          <w:b/>
          <w:bCs/>
          <w:sz w:val="24"/>
          <w:szCs w:val="24"/>
          <w:rtl/>
        </w:rPr>
        <w:t xml:space="preserve">فسم العلوم السياسية                                                    </w:t>
      </w:r>
      <w:r w:rsidR="0047404E" w:rsidRPr="00AE0744">
        <w:rPr>
          <w:rFonts w:hint="cs"/>
          <w:b/>
          <w:bCs/>
          <w:sz w:val="24"/>
          <w:szCs w:val="24"/>
          <w:rtl/>
        </w:rPr>
        <w:t>الفصل ا</w:t>
      </w:r>
      <w:r w:rsidR="0047404E">
        <w:rPr>
          <w:rFonts w:hint="cs"/>
          <w:b/>
          <w:bCs/>
          <w:sz w:val="24"/>
          <w:szCs w:val="24"/>
          <w:rtl/>
        </w:rPr>
        <w:t>ل</w:t>
      </w:r>
      <w:r w:rsidR="004269BB">
        <w:rPr>
          <w:rFonts w:hint="cs"/>
          <w:b/>
          <w:bCs/>
          <w:sz w:val="24"/>
          <w:szCs w:val="24"/>
          <w:rtl/>
        </w:rPr>
        <w:t>ثاني</w:t>
      </w:r>
      <w:r w:rsidR="0047404E" w:rsidRPr="00AE0744">
        <w:rPr>
          <w:rFonts w:hint="cs"/>
          <w:b/>
          <w:bCs/>
          <w:sz w:val="24"/>
          <w:szCs w:val="24"/>
          <w:rtl/>
        </w:rPr>
        <w:t xml:space="preserve"> 14</w:t>
      </w:r>
      <w:r w:rsidR="004269BB">
        <w:rPr>
          <w:rFonts w:hint="cs"/>
          <w:b/>
          <w:bCs/>
          <w:sz w:val="24"/>
          <w:szCs w:val="24"/>
          <w:rtl/>
        </w:rPr>
        <w:t>42</w:t>
      </w:r>
    </w:p>
    <w:p w:rsidR="00992C87" w:rsidRDefault="00992C87" w:rsidP="00992C87">
      <w:pPr>
        <w:jc w:val="center"/>
        <w:rPr>
          <w:b/>
          <w:bCs/>
          <w:sz w:val="24"/>
          <w:szCs w:val="24"/>
          <w:rtl/>
        </w:rPr>
      </w:pPr>
      <w:r>
        <w:rPr>
          <w:rFonts w:hint="cs"/>
          <w:b/>
          <w:bCs/>
          <w:sz w:val="24"/>
          <w:szCs w:val="24"/>
          <w:rtl/>
        </w:rPr>
        <w:t>العنف السياسي والإرهاب</w:t>
      </w:r>
    </w:p>
    <w:p w:rsidR="00992C87" w:rsidRPr="00AE0744" w:rsidRDefault="00992C87" w:rsidP="00992C87">
      <w:pPr>
        <w:jc w:val="center"/>
        <w:rPr>
          <w:b/>
          <w:bCs/>
          <w:sz w:val="24"/>
          <w:szCs w:val="24"/>
          <w:rtl/>
        </w:rPr>
      </w:pPr>
      <w:r>
        <w:rPr>
          <w:rFonts w:hint="cs"/>
          <w:b/>
          <w:bCs/>
          <w:sz w:val="24"/>
          <w:szCs w:val="24"/>
          <w:rtl/>
        </w:rPr>
        <w:t>440 ساس شعبة: 67471</w:t>
      </w:r>
    </w:p>
    <w:p w:rsidR="00992C87" w:rsidRDefault="00992C87" w:rsidP="00992C87">
      <w:pPr>
        <w:rPr>
          <w:b/>
          <w:bCs/>
          <w:sz w:val="28"/>
          <w:szCs w:val="28"/>
          <w:u w:val="single"/>
          <w:rtl/>
        </w:rPr>
      </w:pPr>
      <w:r>
        <w:rPr>
          <w:rFonts w:hint="cs"/>
          <w:b/>
          <w:bCs/>
          <w:sz w:val="28"/>
          <w:szCs w:val="28"/>
          <w:u w:val="single"/>
          <w:rtl/>
        </w:rPr>
        <w:t xml:space="preserve">الأهداف </w:t>
      </w:r>
    </w:p>
    <w:p w:rsidR="00A50B1F" w:rsidRPr="00A50B1F" w:rsidRDefault="00A50B1F" w:rsidP="00A50B1F">
      <w:pPr>
        <w:pStyle w:val="a3"/>
        <w:numPr>
          <w:ilvl w:val="0"/>
          <w:numId w:val="3"/>
        </w:numPr>
        <w:jc w:val="both"/>
        <w:rPr>
          <w:rFonts w:cs="AL-Mohanad Bold"/>
          <w:b/>
          <w:bCs/>
          <w:sz w:val="28"/>
          <w:szCs w:val="28"/>
        </w:rPr>
      </w:pPr>
      <w:r w:rsidRPr="00A50B1F">
        <w:rPr>
          <w:rFonts w:cs="AL-Mohanad Bold" w:hint="cs"/>
          <w:b/>
          <w:bCs/>
          <w:sz w:val="28"/>
          <w:szCs w:val="28"/>
          <w:rtl/>
        </w:rPr>
        <w:t>يهدف هذا المقرر إلى تعريف الطالب بظاهرة العنف السياسي بمختلف صورها، مع التركيز بصفة خاصة على ظاهرة الإرهاب من حيث أصولها التاريخية، والمفاهيم المتعلقة بها، وصورها التقليدية والمستحدثة.</w:t>
      </w:r>
    </w:p>
    <w:p w:rsidR="00A50B1F" w:rsidRPr="00A50B1F" w:rsidRDefault="00A50B1F" w:rsidP="00A50B1F">
      <w:pPr>
        <w:pStyle w:val="a3"/>
        <w:numPr>
          <w:ilvl w:val="0"/>
          <w:numId w:val="3"/>
        </w:numPr>
        <w:jc w:val="both"/>
        <w:rPr>
          <w:rFonts w:cs="AL-Mohanad Bold"/>
          <w:b/>
          <w:bCs/>
          <w:sz w:val="28"/>
          <w:szCs w:val="28"/>
          <w:rtl/>
        </w:rPr>
      </w:pPr>
      <w:r w:rsidRPr="00A50B1F">
        <w:rPr>
          <w:rFonts w:cs="AL-Mohanad Bold" w:hint="cs"/>
          <w:b/>
          <w:bCs/>
          <w:sz w:val="28"/>
          <w:szCs w:val="28"/>
          <w:rtl/>
        </w:rPr>
        <w:t>يتضمن المقرر العديد من الموضوعات ذات الصلة بظاهرة العنف السياسي من حيث صورها وأسبابها ودوافعها وأثرها في الحياة السياسية للمجتمعات التي تعاني منها. كما يضم المقرر على صعيد آخر جملة موضوعات تتعلق بظاهرة الإرهاب من حيث مدلولاتها وجذورها التاريخية وتطورها ومدلولها وصورها المختلفة من تقليدية ومستحدثة، باعتبارها واحدة من أبرز ظواهر عالم السياسة المعاصر، وأكثرها تأثيراً وذيوعاً وتأثيراً.</w:t>
      </w:r>
    </w:p>
    <w:p w:rsidR="00992C87" w:rsidRPr="00B476F6" w:rsidRDefault="00A50B1F" w:rsidP="00992C87">
      <w:pPr>
        <w:pStyle w:val="a3"/>
        <w:numPr>
          <w:ilvl w:val="0"/>
          <w:numId w:val="3"/>
        </w:numPr>
        <w:rPr>
          <w:rFonts w:cs="Arial"/>
          <w:b/>
          <w:bCs/>
          <w:sz w:val="28"/>
          <w:szCs w:val="28"/>
          <w:u w:val="single"/>
          <w:rtl/>
        </w:rPr>
      </w:pPr>
      <w:r>
        <w:rPr>
          <w:rFonts w:cs="Arial" w:hint="cs"/>
          <w:b/>
          <w:bCs/>
          <w:sz w:val="28"/>
          <w:szCs w:val="28"/>
          <w:rtl/>
        </w:rPr>
        <w:t>تعريف الطالب بالخطط والاستراتيجيات التي عمات بها الدول بشكل جماعي لمكافحة ظاهرة الارهاب</w:t>
      </w:r>
      <w:r w:rsidR="00992C87" w:rsidRPr="00B476F6">
        <w:rPr>
          <w:rFonts w:cs="Arial"/>
          <w:b/>
          <w:bCs/>
          <w:sz w:val="28"/>
          <w:szCs w:val="28"/>
          <w:rtl/>
        </w:rPr>
        <w:t>.</w:t>
      </w:r>
      <w:r w:rsidR="00992C87" w:rsidRPr="00B476F6">
        <w:rPr>
          <w:rFonts w:cs="Arial"/>
          <w:b/>
          <w:bCs/>
          <w:sz w:val="28"/>
          <w:szCs w:val="28"/>
          <w:u w:val="single"/>
          <w:rtl/>
        </w:rPr>
        <w:t xml:space="preserve"> </w:t>
      </w:r>
    </w:p>
    <w:p w:rsidR="00992C87" w:rsidRPr="00AE0744" w:rsidRDefault="00992C87" w:rsidP="00992C87">
      <w:pPr>
        <w:rPr>
          <w:b/>
          <w:bCs/>
          <w:u w:val="single"/>
          <w:rtl/>
        </w:rPr>
      </w:pPr>
      <w:r w:rsidRPr="00AE0744">
        <w:rPr>
          <w:rFonts w:hint="cs"/>
          <w:b/>
          <w:bCs/>
          <w:u w:val="single"/>
          <w:rtl/>
        </w:rPr>
        <w:t>توصيف المقرر</w:t>
      </w:r>
    </w:p>
    <w:p w:rsidR="00992C87" w:rsidRDefault="00B66E0C" w:rsidP="00B66E0C">
      <w:pPr>
        <w:pStyle w:val="a3"/>
        <w:numPr>
          <w:ilvl w:val="0"/>
          <w:numId w:val="2"/>
        </w:numPr>
        <w:rPr>
          <w:b/>
          <w:bCs/>
        </w:rPr>
      </w:pPr>
      <w:r w:rsidRPr="00106FD0">
        <w:rPr>
          <w:rFonts w:cs="AL-Mohanad Bold"/>
          <w:b/>
          <w:bCs/>
          <w:sz w:val="28"/>
          <w:szCs w:val="28"/>
        </w:rPr>
        <w:t>"</w:t>
      </w:r>
      <w:r w:rsidRPr="00106FD0">
        <w:rPr>
          <w:rFonts w:cs="AL-Mohanad Bold"/>
          <w:b/>
          <w:bCs/>
          <w:sz w:val="28"/>
          <w:szCs w:val="28"/>
          <w:rtl/>
        </w:rPr>
        <w:t>العنف" و "السياسة" تعريفات وتصنيفات العنف السياسي وتمييزه عن مظاهر العنف الأخرى</w:t>
      </w:r>
    </w:p>
    <w:p w:rsidR="00992C87" w:rsidRDefault="00B66E0C" w:rsidP="00B66E0C">
      <w:pPr>
        <w:pStyle w:val="a3"/>
        <w:numPr>
          <w:ilvl w:val="0"/>
          <w:numId w:val="2"/>
        </w:numPr>
        <w:rPr>
          <w:b/>
          <w:bCs/>
        </w:rPr>
      </w:pPr>
      <w:r w:rsidRPr="00106FD0">
        <w:rPr>
          <w:rFonts w:cs="AL-Mohanad Bold"/>
          <w:b/>
          <w:bCs/>
          <w:sz w:val="28"/>
          <w:szCs w:val="28"/>
          <w:rtl/>
        </w:rPr>
        <w:t>التبريرات الفلسفية للعنف السياسي</w:t>
      </w:r>
    </w:p>
    <w:p w:rsidR="00B66E0C" w:rsidRPr="00B66E0C" w:rsidRDefault="00B66E0C" w:rsidP="00B66E0C">
      <w:pPr>
        <w:pStyle w:val="a3"/>
        <w:numPr>
          <w:ilvl w:val="0"/>
          <w:numId w:val="2"/>
        </w:numPr>
        <w:rPr>
          <w:b/>
          <w:bCs/>
        </w:rPr>
      </w:pPr>
      <w:r w:rsidRPr="00B66E0C">
        <w:rPr>
          <w:rFonts w:cs="Arial"/>
          <w:b/>
          <w:bCs/>
          <w:rtl/>
        </w:rPr>
        <w:t xml:space="preserve">أنواع العنف السياسي: </w:t>
      </w:r>
    </w:p>
    <w:p w:rsidR="00B66E0C" w:rsidRPr="00B66E0C" w:rsidRDefault="00B66E0C" w:rsidP="00B66E0C">
      <w:pPr>
        <w:ind w:left="360"/>
        <w:rPr>
          <w:b/>
          <w:bCs/>
          <w:rtl/>
        </w:rPr>
      </w:pPr>
      <w:r w:rsidRPr="00B66E0C">
        <w:rPr>
          <w:rFonts w:cs="Arial" w:hint="cs"/>
          <w:b/>
          <w:bCs/>
          <w:rtl/>
        </w:rPr>
        <w:t xml:space="preserve">- </w:t>
      </w:r>
      <w:r w:rsidRPr="00B66E0C">
        <w:rPr>
          <w:rFonts w:cs="Arial"/>
          <w:b/>
          <w:bCs/>
          <w:rtl/>
        </w:rPr>
        <w:t>العنف ضد الدولة (الاضطرابات، التمرد حركات الانفصال، الثورة، الإرهاب)</w:t>
      </w:r>
    </w:p>
    <w:p w:rsidR="00B66E0C" w:rsidRPr="00B66E0C" w:rsidRDefault="00B66E0C" w:rsidP="00B66E0C">
      <w:pPr>
        <w:ind w:left="360"/>
        <w:rPr>
          <w:b/>
          <w:bCs/>
          <w:rtl/>
        </w:rPr>
      </w:pPr>
      <w:r w:rsidRPr="00B66E0C">
        <w:rPr>
          <w:rFonts w:hint="cs"/>
          <w:b/>
          <w:bCs/>
          <w:rtl/>
        </w:rPr>
        <w:t xml:space="preserve">- </w:t>
      </w:r>
      <w:r w:rsidRPr="00B66E0C">
        <w:rPr>
          <w:rFonts w:cs="AL-Mohanad Bold"/>
          <w:b/>
          <w:bCs/>
          <w:rtl/>
        </w:rPr>
        <w:t xml:space="preserve">عنف الدولة (فرق الموت، إرهاب الدولة، الإبادة </w:t>
      </w:r>
      <w:r w:rsidRPr="00B66E0C">
        <w:rPr>
          <w:rFonts w:cs="AL-Mohanad Bold" w:hint="cs"/>
          <w:b/>
          <w:bCs/>
          <w:rtl/>
        </w:rPr>
        <w:t>الجماعية</w:t>
      </w:r>
      <w:r w:rsidRPr="00B66E0C">
        <w:rPr>
          <w:rFonts w:cs="AL-Mohanad Bold"/>
          <w:b/>
          <w:bCs/>
        </w:rPr>
        <w:t xml:space="preserve"> (</w:t>
      </w:r>
    </w:p>
    <w:p w:rsidR="00B66E0C" w:rsidRDefault="00B66E0C" w:rsidP="00B66E0C">
      <w:pPr>
        <w:pStyle w:val="a3"/>
        <w:numPr>
          <w:ilvl w:val="0"/>
          <w:numId w:val="2"/>
        </w:numPr>
        <w:rPr>
          <w:b/>
          <w:bCs/>
        </w:rPr>
      </w:pPr>
      <w:r w:rsidRPr="00B66E0C">
        <w:rPr>
          <w:rFonts w:cs="AL-Mohanad Bold" w:hint="cs"/>
          <w:b/>
          <w:bCs/>
          <w:rtl/>
        </w:rPr>
        <w:t>التطور التاريخي لظاهرة الإرهاب</w:t>
      </w:r>
      <w:r w:rsidRPr="00B66E0C">
        <w:rPr>
          <w:rFonts w:cs="Arial"/>
          <w:b/>
          <w:bCs/>
          <w:rtl/>
        </w:rPr>
        <w:t xml:space="preserve"> </w:t>
      </w:r>
    </w:p>
    <w:p w:rsidR="00B66E0C" w:rsidRDefault="00B66E0C" w:rsidP="00B66E0C">
      <w:pPr>
        <w:pStyle w:val="a3"/>
        <w:numPr>
          <w:ilvl w:val="0"/>
          <w:numId w:val="2"/>
        </w:numPr>
        <w:rPr>
          <w:b/>
          <w:bCs/>
        </w:rPr>
      </w:pPr>
      <w:r w:rsidRPr="00B66E0C">
        <w:rPr>
          <w:rFonts w:cs="AL-Mohanad Bold" w:hint="cs"/>
          <w:b/>
          <w:bCs/>
          <w:rtl/>
        </w:rPr>
        <w:t>اتجاهات التعريف بظاهرة الإرهاب</w:t>
      </w:r>
    </w:p>
    <w:p w:rsidR="00B66E0C" w:rsidRDefault="00B66E0C" w:rsidP="00B66E0C">
      <w:pPr>
        <w:pStyle w:val="a3"/>
        <w:numPr>
          <w:ilvl w:val="0"/>
          <w:numId w:val="2"/>
        </w:numPr>
        <w:rPr>
          <w:b/>
          <w:bCs/>
        </w:rPr>
      </w:pPr>
      <w:r w:rsidRPr="00B66E0C">
        <w:rPr>
          <w:rFonts w:cs="Arial"/>
          <w:b/>
          <w:bCs/>
          <w:rtl/>
        </w:rPr>
        <w:t>أسباب ودوافع الظاهرة الإرهابية</w:t>
      </w:r>
    </w:p>
    <w:p w:rsidR="00B66E0C" w:rsidRDefault="00B66E0C" w:rsidP="00B66E0C">
      <w:pPr>
        <w:pStyle w:val="a3"/>
        <w:numPr>
          <w:ilvl w:val="0"/>
          <w:numId w:val="2"/>
        </w:numPr>
        <w:rPr>
          <w:b/>
          <w:bCs/>
        </w:rPr>
      </w:pPr>
      <w:r w:rsidRPr="00B66E0C">
        <w:rPr>
          <w:rFonts w:cs="Arial"/>
          <w:b/>
          <w:bCs/>
          <w:rtl/>
        </w:rPr>
        <w:t>الصور التقليدية للإرهاب: الإرهاب الداخلي – الإرهاب الدولي- إرهاب الدولة – إرهاب المنظمات</w:t>
      </w:r>
    </w:p>
    <w:p w:rsidR="00B66E0C" w:rsidRDefault="00B66E0C" w:rsidP="00B66E0C">
      <w:pPr>
        <w:pStyle w:val="a3"/>
        <w:numPr>
          <w:ilvl w:val="0"/>
          <w:numId w:val="2"/>
        </w:numPr>
        <w:rPr>
          <w:b/>
          <w:bCs/>
        </w:rPr>
      </w:pPr>
      <w:r>
        <w:rPr>
          <w:rFonts w:hint="cs"/>
          <w:b/>
          <w:bCs/>
          <w:rtl/>
        </w:rPr>
        <w:t>الطرق والاستراتيجيات المتبعة في مكافحة الإرهاب</w:t>
      </w:r>
    </w:p>
    <w:p w:rsidR="00B66E0C" w:rsidRPr="00B66E0C" w:rsidRDefault="00B66E0C" w:rsidP="00B66E0C">
      <w:pPr>
        <w:pStyle w:val="a3"/>
        <w:rPr>
          <w:b/>
          <w:bCs/>
          <w:rtl/>
        </w:rPr>
      </w:pPr>
    </w:p>
    <w:p w:rsidR="00992C87" w:rsidRPr="00AE0744" w:rsidRDefault="00992C87" w:rsidP="00992C87">
      <w:pPr>
        <w:rPr>
          <w:b/>
          <w:bCs/>
          <w:u w:val="single"/>
          <w:rtl/>
        </w:rPr>
      </w:pPr>
      <w:r w:rsidRPr="00AE0744">
        <w:rPr>
          <w:rFonts w:hint="cs"/>
          <w:b/>
          <w:bCs/>
          <w:u w:val="single"/>
          <w:rtl/>
        </w:rPr>
        <w:t>المراجع</w:t>
      </w:r>
    </w:p>
    <w:p w:rsidR="00992C87" w:rsidRPr="00AE0744" w:rsidRDefault="00992C87" w:rsidP="00992C87">
      <w:pPr>
        <w:rPr>
          <w:b/>
          <w:bCs/>
          <w:rtl/>
        </w:rPr>
      </w:pPr>
      <w:r w:rsidRPr="00AE0744">
        <w:rPr>
          <w:rFonts w:hint="cs"/>
          <w:b/>
          <w:bCs/>
          <w:rtl/>
        </w:rPr>
        <w:t>ستكون المر</w:t>
      </w:r>
      <w:r>
        <w:rPr>
          <w:rFonts w:hint="cs"/>
          <w:b/>
          <w:bCs/>
          <w:rtl/>
        </w:rPr>
        <w:t>ا</w:t>
      </w:r>
      <w:r w:rsidRPr="00AE0744">
        <w:rPr>
          <w:rFonts w:hint="cs"/>
          <w:b/>
          <w:bCs/>
          <w:rtl/>
        </w:rPr>
        <w:t>جع الرئيس</w:t>
      </w:r>
      <w:r>
        <w:rPr>
          <w:rFonts w:hint="cs"/>
          <w:b/>
          <w:bCs/>
          <w:rtl/>
        </w:rPr>
        <w:t>ة</w:t>
      </w:r>
      <w:r w:rsidRPr="00AE0744">
        <w:rPr>
          <w:rFonts w:hint="cs"/>
          <w:b/>
          <w:bCs/>
          <w:rtl/>
        </w:rPr>
        <w:t xml:space="preserve"> للمادة:</w:t>
      </w:r>
    </w:p>
    <w:p w:rsidR="00992C87" w:rsidRPr="00263B48" w:rsidRDefault="00263B48" w:rsidP="00992C87">
      <w:pPr>
        <w:pStyle w:val="a3"/>
        <w:numPr>
          <w:ilvl w:val="0"/>
          <w:numId w:val="4"/>
        </w:numPr>
        <w:rPr>
          <w:b/>
          <w:bCs/>
        </w:rPr>
      </w:pPr>
      <w:r>
        <w:rPr>
          <w:rFonts w:cs="Arial" w:hint="cs"/>
          <w:b/>
          <w:bCs/>
          <w:rtl/>
        </w:rPr>
        <w:t>الإرهاب الدولي</w:t>
      </w:r>
      <w:r>
        <w:rPr>
          <w:rFonts w:hint="cs"/>
          <w:b/>
          <w:bCs/>
          <w:rtl/>
        </w:rPr>
        <w:t>: والجهود المبذولة لمكافحته</w:t>
      </w:r>
    </w:p>
    <w:p w:rsidR="00263B48" w:rsidRDefault="004269BB" w:rsidP="00263B48">
      <w:pPr>
        <w:pStyle w:val="a3"/>
        <w:jc w:val="right"/>
        <w:rPr>
          <w:b/>
          <w:bCs/>
        </w:rPr>
      </w:pPr>
      <w:hyperlink r:id="rId5" w:history="1">
        <w:r w:rsidR="00263B48" w:rsidRPr="00263B48">
          <w:rPr>
            <w:color w:val="0000FF"/>
            <w:u w:val="single"/>
          </w:rPr>
          <w:t>https://www.policemc.gov.bh/mcms-store/pdf/529ab403-0852-4175-bb8f-f72688b65d6c_%D8%A7%D9%84%D8%A5%D8%B1%D9%87%D8%A7%D8%A8%20%D8%A7%D9%84%D8%AF%D9%88%D9%84%D9%8A.pdf</w:t>
        </w:r>
      </w:hyperlink>
    </w:p>
    <w:p w:rsidR="001E06B0" w:rsidRPr="00AB4B67" w:rsidRDefault="001E06B0" w:rsidP="00AB4B67">
      <w:pPr>
        <w:pStyle w:val="a3"/>
        <w:numPr>
          <w:ilvl w:val="0"/>
          <w:numId w:val="4"/>
        </w:numPr>
        <w:shd w:val="clear" w:color="auto" w:fill="FFFFFF"/>
        <w:bidi w:val="0"/>
        <w:spacing w:line="240" w:lineRule="auto"/>
        <w:jc w:val="right"/>
        <w:rPr>
          <w:rFonts w:ascii="Arial" w:eastAsia="Times New Roman" w:hAnsi="Arial" w:cs="Arial"/>
          <w:color w:val="333333"/>
          <w:sz w:val="21"/>
          <w:szCs w:val="21"/>
        </w:rPr>
      </w:pPr>
      <w:r w:rsidRPr="00AB4B67">
        <w:rPr>
          <w:rFonts w:ascii="Arial" w:eastAsia="Times New Roman" w:hAnsi="Arial" w:cs="Arial"/>
          <w:color w:val="333333"/>
          <w:sz w:val="21"/>
          <w:szCs w:val="21"/>
          <w:rtl/>
        </w:rPr>
        <w:t>الدكتور شفيق المصري</w:t>
      </w:r>
      <w:r w:rsidRPr="00AB4B67">
        <w:rPr>
          <w:rFonts w:hint="cs"/>
          <w:b/>
          <w:bCs/>
          <w:rtl/>
        </w:rPr>
        <w:t xml:space="preserve"> "</w:t>
      </w:r>
      <w:r w:rsidRPr="00AB4B67">
        <w:rPr>
          <w:rFonts w:ascii="Arial" w:eastAsia="Times New Roman" w:hAnsi="Arial" w:cs="Arial"/>
          <w:b/>
          <w:bCs/>
          <w:color w:val="333333"/>
          <w:sz w:val="21"/>
          <w:szCs w:val="21"/>
          <w:rtl/>
        </w:rPr>
        <w:t xml:space="preserve"> الإرهاب الدولي في محاولات تعريفه</w:t>
      </w:r>
      <w:r w:rsidRPr="00AB4B67">
        <w:rPr>
          <w:rFonts w:hint="cs"/>
          <w:b/>
          <w:bCs/>
          <w:rtl/>
        </w:rPr>
        <w:t xml:space="preserve">" </w:t>
      </w:r>
      <w:r w:rsidRPr="00AB4B67">
        <w:rPr>
          <w:rFonts w:ascii="Arial" w:eastAsia="Times New Roman" w:hAnsi="Arial" w:cs="Arial" w:hint="cs"/>
          <w:color w:val="333333"/>
          <w:sz w:val="21"/>
          <w:szCs w:val="21"/>
          <w:rtl/>
        </w:rPr>
        <w:t xml:space="preserve">بيروت: مجلة الدفاع الوطني اللبناني، </w:t>
      </w:r>
      <w:hyperlink r:id="rId6" w:history="1">
        <w:r w:rsidRPr="00AB4B67">
          <w:rPr>
            <w:rFonts w:ascii="Arial" w:eastAsia="Times New Roman" w:hAnsi="Arial" w:cs="Arial"/>
            <w:b/>
            <w:bCs/>
            <w:color w:val="333333"/>
            <w:sz w:val="21"/>
            <w:szCs w:val="21"/>
            <w:u w:val="single"/>
            <w:rtl/>
          </w:rPr>
          <w:t>العدد 66 - تشرين الأول 2008</w:t>
        </w:r>
      </w:hyperlink>
    </w:p>
    <w:p w:rsidR="001E06B0" w:rsidRPr="00DF542E" w:rsidRDefault="004269BB" w:rsidP="001E06B0">
      <w:pPr>
        <w:shd w:val="clear" w:color="auto" w:fill="FFFFFF"/>
        <w:bidi w:val="0"/>
        <w:spacing w:line="240" w:lineRule="auto"/>
        <w:rPr>
          <w:rFonts w:ascii="Arial" w:eastAsia="Times New Roman" w:hAnsi="Arial" w:cs="Arial"/>
          <w:color w:val="333333"/>
          <w:sz w:val="21"/>
          <w:szCs w:val="21"/>
        </w:rPr>
      </w:pPr>
      <w:hyperlink r:id="rId7" w:history="1">
        <w:r w:rsidR="001E06B0" w:rsidRPr="001E06B0">
          <w:rPr>
            <w:color w:val="0000FF"/>
            <w:u w:val="single"/>
          </w:rPr>
          <w:t>https://www.lebarmy.gov.lb/ar/content/%D8%A7%D9%84%D8%A5%D8%B1%D9%87%D8%A7%D8%A8-%D8%A7%D9%84%D8%AF%D9%88%D9%84%D9%8A-%D9%81%D9%8A-%D9%85%D8%AD%D8%A7%D9%88%D9%84%D8%A7%D8%AA-%D8%AA%D8%B9%D8%B1%D9%8A%D9%81%D9%87</w:t>
        </w:r>
      </w:hyperlink>
    </w:p>
    <w:p w:rsidR="00AB4B67" w:rsidRPr="00AB4B67" w:rsidRDefault="00AB4B67" w:rsidP="00AB4B67">
      <w:pPr>
        <w:pStyle w:val="a3"/>
        <w:numPr>
          <w:ilvl w:val="0"/>
          <w:numId w:val="4"/>
        </w:numPr>
        <w:rPr>
          <w:b/>
          <w:bCs/>
        </w:rPr>
      </w:pPr>
      <w:r w:rsidRPr="00AB4B67">
        <w:rPr>
          <w:rFonts w:cs="Arial"/>
          <w:b/>
          <w:bCs/>
          <w:rtl/>
        </w:rPr>
        <w:t>لاستراتيجية الدولية لمكافحة الإرهاب</w:t>
      </w:r>
    </w:p>
    <w:p w:rsidR="00AB4B67" w:rsidRPr="00AB4B67" w:rsidRDefault="00AB4B67" w:rsidP="00AB4B67">
      <w:pPr>
        <w:ind w:left="360"/>
        <w:rPr>
          <w:b/>
          <w:bCs/>
        </w:rPr>
      </w:pPr>
      <w:r w:rsidRPr="00AB4B67">
        <w:rPr>
          <w:rFonts w:cs="Arial"/>
          <w:b/>
          <w:bCs/>
          <w:rtl/>
        </w:rPr>
        <w:t xml:space="preserve">الموسوعة السياسية </w:t>
      </w:r>
    </w:p>
    <w:p w:rsidR="001E06B0" w:rsidRDefault="004269BB" w:rsidP="00AB4B67">
      <w:pPr>
        <w:ind w:left="450"/>
        <w:rPr>
          <w:b/>
          <w:bCs/>
          <w:rtl/>
        </w:rPr>
      </w:pPr>
      <w:hyperlink r:id="rId8" w:history="1">
        <w:r w:rsidR="00AB4B67" w:rsidRPr="0043154B">
          <w:rPr>
            <w:rStyle w:val="Hyperlink"/>
            <w:b/>
            <w:bCs/>
          </w:rPr>
          <w:t>https://political-encyclopedia.org/dictionary/%D8%A7%D9%84%D8%A5%D8%B3%D8%AA%D8%B1%D8%A7%D8%AA%D9%8A%D8%AC%D9%8A%D8%A9%20%D8%A7%D9%84%D8%AF%D9%88%D9%84%D9%8A%D8%A9%20%D9%84%D9%85%D9%83%D8%A7%D9%81%D8%AD%D8%A9%20%D8%A7%D9%84%D8%A5%D8%B1%D9%87%D8%A7%D8%A8</w:t>
        </w:r>
      </w:hyperlink>
    </w:p>
    <w:p w:rsidR="00AB4B67" w:rsidRDefault="00A85D67" w:rsidP="00AB4B67">
      <w:pPr>
        <w:pStyle w:val="a3"/>
        <w:numPr>
          <w:ilvl w:val="0"/>
          <w:numId w:val="4"/>
        </w:numPr>
        <w:rPr>
          <w:b/>
          <w:bCs/>
        </w:rPr>
      </w:pPr>
      <w:r>
        <w:rPr>
          <w:rFonts w:hint="cs"/>
          <w:b/>
          <w:bCs/>
          <w:rtl/>
        </w:rPr>
        <w:t xml:space="preserve">عواطف علي </w:t>
      </w:r>
      <w:proofErr w:type="spellStart"/>
      <w:r>
        <w:rPr>
          <w:rFonts w:hint="cs"/>
          <w:b/>
          <w:bCs/>
          <w:rtl/>
        </w:rPr>
        <w:t>خريسان</w:t>
      </w:r>
      <w:proofErr w:type="spellEnd"/>
      <w:r>
        <w:rPr>
          <w:rFonts w:hint="cs"/>
          <w:b/>
          <w:bCs/>
          <w:rtl/>
        </w:rPr>
        <w:t xml:space="preserve"> " العنف السياسي: رؤية تحليلية" بغداد: الجامعة المستنصرية</w:t>
      </w:r>
      <w:r w:rsidR="004A4655">
        <w:rPr>
          <w:rFonts w:hint="cs"/>
          <w:b/>
          <w:bCs/>
          <w:rtl/>
        </w:rPr>
        <w:t>، 2011</w:t>
      </w:r>
    </w:p>
    <w:p w:rsidR="00A85D67" w:rsidRPr="00A4051C" w:rsidRDefault="004269BB" w:rsidP="00A4051C">
      <w:pPr>
        <w:pStyle w:val="a3"/>
        <w:ind w:left="810"/>
        <w:rPr>
          <w:b/>
          <w:bCs/>
          <w:rtl/>
        </w:rPr>
      </w:pPr>
      <w:hyperlink r:id="rId9" w:history="1">
        <w:r w:rsidR="00A85D67" w:rsidRPr="00A85D67">
          <w:rPr>
            <w:color w:val="0000FF"/>
            <w:u w:val="single"/>
          </w:rPr>
          <w:t>https://www.iasj.net/iasj?func=fulltext&amp;aId=38321</w:t>
        </w:r>
      </w:hyperlink>
    </w:p>
    <w:p w:rsidR="00992C87" w:rsidRDefault="00992C87" w:rsidP="00992C87">
      <w:pPr>
        <w:pStyle w:val="a3"/>
        <w:rPr>
          <w:b/>
          <w:bCs/>
        </w:rPr>
      </w:pPr>
    </w:p>
    <w:p w:rsidR="00992C87" w:rsidRDefault="00992C87" w:rsidP="00992C87">
      <w:pPr>
        <w:spacing w:before="240"/>
        <w:rPr>
          <w:b/>
          <w:bCs/>
          <w:sz w:val="24"/>
          <w:szCs w:val="24"/>
          <w:u w:val="single"/>
          <w:rtl/>
        </w:rPr>
      </w:pPr>
      <w:r w:rsidRPr="00416937">
        <w:rPr>
          <w:rFonts w:hint="cs"/>
          <w:b/>
          <w:bCs/>
          <w:sz w:val="24"/>
          <w:szCs w:val="24"/>
          <w:u w:val="single"/>
          <w:rtl/>
        </w:rPr>
        <w:t xml:space="preserve">متطلبات المادة </w:t>
      </w:r>
    </w:p>
    <w:p w:rsidR="0047404E" w:rsidRDefault="0047404E" w:rsidP="004269BB">
      <w:pPr>
        <w:pStyle w:val="a3"/>
        <w:numPr>
          <w:ilvl w:val="0"/>
          <w:numId w:val="1"/>
        </w:numPr>
        <w:spacing w:before="240"/>
        <w:rPr>
          <w:b/>
          <w:bCs/>
          <w:sz w:val="24"/>
          <w:szCs w:val="24"/>
        </w:rPr>
      </w:pPr>
      <w:r>
        <w:rPr>
          <w:rFonts w:hint="cs"/>
          <w:b/>
          <w:bCs/>
          <w:sz w:val="24"/>
          <w:szCs w:val="24"/>
          <w:rtl/>
        </w:rPr>
        <w:t xml:space="preserve">اختبار فصلي أول (30علامة) يعقد </w:t>
      </w:r>
      <w:r w:rsidR="004269BB">
        <w:rPr>
          <w:rFonts w:hint="cs"/>
          <w:b/>
          <w:bCs/>
          <w:sz w:val="24"/>
          <w:szCs w:val="24"/>
          <w:rtl/>
        </w:rPr>
        <w:t>بتاريخ 11/7/1442 الموافق 23/2</w:t>
      </w:r>
      <w:r>
        <w:rPr>
          <w:rFonts w:hint="cs"/>
          <w:b/>
          <w:bCs/>
          <w:sz w:val="24"/>
          <w:szCs w:val="24"/>
          <w:rtl/>
        </w:rPr>
        <w:t>/202</w:t>
      </w:r>
      <w:r w:rsidR="004269BB">
        <w:rPr>
          <w:rFonts w:hint="cs"/>
          <w:b/>
          <w:bCs/>
          <w:sz w:val="24"/>
          <w:szCs w:val="24"/>
          <w:rtl/>
        </w:rPr>
        <w:t>1</w:t>
      </w:r>
    </w:p>
    <w:p w:rsidR="0047404E" w:rsidRDefault="0047404E" w:rsidP="004269BB">
      <w:pPr>
        <w:pStyle w:val="a3"/>
        <w:numPr>
          <w:ilvl w:val="0"/>
          <w:numId w:val="1"/>
        </w:numPr>
        <w:spacing w:before="240"/>
        <w:rPr>
          <w:b/>
          <w:bCs/>
          <w:sz w:val="24"/>
          <w:szCs w:val="24"/>
        </w:rPr>
      </w:pPr>
      <w:r>
        <w:rPr>
          <w:rFonts w:hint="cs"/>
          <w:b/>
          <w:bCs/>
          <w:sz w:val="24"/>
          <w:szCs w:val="24"/>
          <w:rtl/>
        </w:rPr>
        <w:t xml:space="preserve">اختبار فصلي ثاني (30علامة) يعقد بتاريخ </w:t>
      </w:r>
      <w:r w:rsidR="004269BB">
        <w:rPr>
          <w:rFonts w:hint="cs"/>
          <w:b/>
          <w:bCs/>
          <w:sz w:val="24"/>
          <w:szCs w:val="24"/>
          <w:rtl/>
        </w:rPr>
        <w:t>10/8</w:t>
      </w:r>
      <w:bookmarkStart w:id="0" w:name="_GoBack"/>
      <w:bookmarkEnd w:id="0"/>
      <w:r>
        <w:rPr>
          <w:rFonts w:hint="cs"/>
          <w:b/>
          <w:bCs/>
          <w:sz w:val="24"/>
          <w:szCs w:val="24"/>
          <w:rtl/>
        </w:rPr>
        <w:t xml:space="preserve">/1442 الموافق </w:t>
      </w:r>
      <w:r w:rsidR="004269BB">
        <w:rPr>
          <w:rFonts w:hint="cs"/>
          <w:b/>
          <w:bCs/>
          <w:sz w:val="24"/>
          <w:szCs w:val="24"/>
          <w:rtl/>
        </w:rPr>
        <w:t>23</w:t>
      </w:r>
      <w:r w:rsidRPr="004C3DB9">
        <w:rPr>
          <w:rFonts w:hint="cs"/>
          <w:b/>
          <w:bCs/>
          <w:sz w:val="24"/>
          <w:szCs w:val="24"/>
          <w:rtl/>
        </w:rPr>
        <w:t>/</w:t>
      </w:r>
      <w:r w:rsidR="004269BB">
        <w:rPr>
          <w:rFonts w:hint="cs"/>
          <w:b/>
          <w:bCs/>
          <w:sz w:val="24"/>
          <w:szCs w:val="24"/>
          <w:rtl/>
        </w:rPr>
        <w:t>3</w:t>
      </w:r>
      <w:r w:rsidRPr="004C3DB9">
        <w:rPr>
          <w:rFonts w:hint="cs"/>
          <w:b/>
          <w:bCs/>
          <w:sz w:val="24"/>
          <w:szCs w:val="24"/>
          <w:rtl/>
        </w:rPr>
        <w:t>/202</w:t>
      </w:r>
      <w:r w:rsidR="004269BB">
        <w:rPr>
          <w:rFonts w:hint="cs"/>
          <w:b/>
          <w:bCs/>
          <w:sz w:val="24"/>
          <w:szCs w:val="24"/>
          <w:rtl/>
        </w:rPr>
        <w:t>1</w:t>
      </w:r>
    </w:p>
    <w:p w:rsidR="0047404E" w:rsidRPr="0047404E" w:rsidRDefault="0047404E" w:rsidP="0047404E">
      <w:pPr>
        <w:pStyle w:val="a3"/>
        <w:numPr>
          <w:ilvl w:val="0"/>
          <w:numId w:val="1"/>
        </w:numPr>
        <w:spacing w:before="240"/>
        <w:rPr>
          <w:b/>
          <w:bCs/>
          <w:sz w:val="24"/>
          <w:szCs w:val="24"/>
          <w:rtl/>
        </w:rPr>
      </w:pPr>
      <w:r>
        <w:rPr>
          <w:rFonts w:hint="cs"/>
          <w:b/>
          <w:bCs/>
          <w:sz w:val="24"/>
          <w:szCs w:val="24"/>
          <w:rtl/>
        </w:rPr>
        <w:t>اختبار نهائي (40 علامة)</w:t>
      </w:r>
    </w:p>
    <w:p w:rsidR="00992C87" w:rsidRPr="00144898" w:rsidRDefault="00992C87" w:rsidP="00992C87">
      <w:pPr>
        <w:spacing w:before="240"/>
        <w:rPr>
          <w:b/>
          <w:bCs/>
          <w:sz w:val="24"/>
          <w:szCs w:val="24"/>
        </w:rPr>
      </w:pPr>
      <w:r>
        <w:rPr>
          <w:rFonts w:hint="cs"/>
          <w:b/>
          <w:bCs/>
          <w:sz w:val="24"/>
          <w:szCs w:val="24"/>
          <w:rtl/>
        </w:rPr>
        <w:t>تنبيه: الاختبارات تعقد في موعدها ولن يسمح بالتغيب عن الاختبار في موعده إلا في ظروف قاهرة جدا.</w:t>
      </w:r>
    </w:p>
    <w:p w:rsidR="0047404E" w:rsidRPr="00297A45" w:rsidRDefault="0047404E" w:rsidP="0047404E">
      <w:pPr>
        <w:spacing w:before="240"/>
        <w:rPr>
          <w:b/>
          <w:bCs/>
          <w:rtl/>
        </w:rPr>
      </w:pPr>
      <w:r w:rsidRPr="00297A45">
        <w:rPr>
          <w:b/>
          <w:bCs/>
          <w:rtl/>
        </w:rPr>
        <w:t xml:space="preserve">الحضور إجباري </w:t>
      </w:r>
      <w:r>
        <w:rPr>
          <w:rFonts w:hint="cs"/>
          <w:b/>
          <w:bCs/>
          <w:rtl/>
        </w:rPr>
        <w:t>من خلال منصة التعليم الإلكتروني (</w:t>
      </w:r>
      <w:r>
        <w:rPr>
          <w:b/>
          <w:bCs/>
        </w:rPr>
        <w:t>(LMS</w:t>
      </w:r>
      <w:r w:rsidRPr="00297A45">
        <w:rPr>
          <w:b/>
          <w:bCs/>
          <w:rtl/>
        </w:rPr>
        <w:t xml:space="preserve"> وسيتم حرمان كل طالب تجاوز عدد أيام الغياب المسموح بها من الحق في التقدم للاختبار النهائي.</w:t>
      </w:r>
    </w:p>
    <w:p w:rsidR="00573133" w:rsidRDefault="004269BB"/>
    <w:sectPr w:rsidR="00573133" w:rsidSect="00ED67C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36E"/>
    <w:multiLevelType w:val="hybridMultilevel"/>
    <w:tmpl w:val="A8461E0A"/>
    <w:lvl w:ilvl="0" w:tplc="EC003CD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798"/>
    <w:multiLevelType w:val="hybridMultilevel"/>
    <w:tmpl w:val="CC5C78D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C47D4"/>
    <w:multiLevelType w:val="hybridMultilevel"/>
    <w:tmpl w:val="DEF05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77A8C"/>
    <w:multiLevelType w:val="hybridMultilevel"/>
    <w:tmpl w:val="B6AA510C"/>
    <w:lvl w:ilvl="0" w:tplc="B40CDBF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87"/>
    <w:rsid w:val="001E06B0"/>
    <w:rsid w:val="00263B48"/>
    <w:rsid w:val="004269BB"/>
    <w:rsid w:val="0047404E"/>
    <w:rsid w:val="004A4655"/>
    <w:rsid w:val="00992C87"/>
    <w:rsid w:val="009C504D"/>
    <w:rsid w:val="009C6326"/>
    <w:rsid w:val="00A4051C"/>
    <w:rsid w:val="00A50B1F"/>
    <w:rsid w:val="00A85D67"/>
    <w:rsid w:val="00AB4B67"/>
    <w:rsid w:val="00AD781B"/>
    <w:rsid w:val="00B66E0C"/>
    <w:rsid w:val="00CE4EEC"/>
    <w:rsid w:val="00ED67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AD6C"/>
  <w15:chartTrackingRefBased/>
  <w15:docId w15:val="{6E15D707-1C49-4702-8C18-919C282F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C87"/>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C87"/>
    <w:pPr>
      <w:ind w:left="720"/>
      <w:contextualSpacing/>
    </w:pPr>
  </w:style>
  <w:style w:type="character" w:styleId="Hyperlink">
    <w:name w:val="Hyperlink"/>
    <w:basedOn w:val="a0"/>
    <w:uiPriority w:val="99"/>
    <w:unhideWhenUsed/>
    <w:rsid w:val="00992C87"/>
    <w:rPr>
      <w:color w:val="0563C1" w:themeColor="hyperlink"/>
      <w:u w:val="single"/>
    </w:rPr>
  </w:style>
  <w:style w:type="paragraph" w:styleId="a4">
    <w:name w:val="Balloon Text"/>
    <w:basedOn w:val="a"/>
    <w:link w:val="Char"/>
    <w:uiPriority w:val="99"/>
    <w:semiHidden/>
    <w:unhideWhenUsed/>
    <w:rsid w:val="00A4051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A4051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cal-encyclopedia.org/dictionary/%D8%A7%D9%84%D8%A5%D8%B3%D8%AA%D8%B1%D8%A7%D8%AA%D9%8A%D8%AC%D9%8A%D8%A9%20%D8%A7%D9%84%D8%AF%D9%88%D9%84%D9%8A%D8%A9%20%D9%84%D9%85%D9%83%D8%A7%D9%81%D8%AD%D8%A9%20%D8%A7%D9%84%D8%A5%D8%B1%D9%87%D8%A7%D8%A8" TargetMode="External"/><Relationship Id="rId3" Type="http://schemas.openxmlformats.org/officeDocument/2006/relationships/settings" Target="settings.xml"/><Relationship Id="rId7" Type="http://schemas.openxmlformats.org/officeDocument/2006/relationships/hyperlink" Target="https://www.lebarmy.gov.lb/ar/content/%D8%A7%D9%84%D8%A5%D8%B1%D9%87%D8%A7%D8%A8-%D8%A7%D9%84%D8%AF%D9%88%D9%84%D9%8A-%D9%81%D9%8A-%D9%85%D8%AD%D8%A7%D9%88%D9%84%D8%A7%D8%AA-%D8%AA%D8%B9%D8%B1%D9%8A%D9%81%D9%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barmy.gov.lb/ar/content/66-d" TargetMode="External"/><Relationship Id="rId11" Type="http://schemas.openxmlformats.org/officeDocument/2006/relationships/theme" Target="theme/theme1.xml"/><Relationship Id="rId5" Type="http://schemas.openxmlformats.org/officeDocument/2006/relationships/hyperlink" Target="https://www.policemc.gov.bh/mcms-store/pdf/529ab403-0852-4175-bb8f-f72688b65d6c_%D8%A7%D9%84%D8%A5%D8%B1%D9%87%D8%A7%D8%A8%20%D8%A7%D9%84%D8%AF%D9%88%D9%84%D9%8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asj.net/iasj?func=fulltext&amp;aId=3832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538</Words>
  <Characters>3072</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Ghaleb Awwad Alkhaldi</cp:lastModifiedBy>
  <cp:revision>10</cp:revision>
  <cp:lastPrinted>2020-01-20T15:51:00Z</cp:lastPrinted>
  <dcterms:created xsi:type="dcterms:W3CDTF">2020-01-20T08:58:00Z</dcterms:created>
  <dcterms:modified xsi:type="dcterms:W3CDTF">2021-01-14T08:34:00Z</dcterms:modified>
</cp:coreProperties>
</file>