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A41" w:rsidRPr="00437F2F" w:rsidRDefault="006C1A41" w:rsidP="006C1A41">
      <w:pPr>
        <w:bidi/>
        <w:ind w:right="-340"/>
        <w:jc w:val="center"/>
        <w:rPr>
          <w:b/>
          <w:bCs/>
          <w:sz w:val="44"/>
          <w:szCs w:val="44"/>
          <w:rtl/>
          <w:lang w:bidi="ar-EG"/>
        </w:rPr>
      </w:pPr>
      <w:r w:rsidRPr="00437F2F">
        <w:rPr>
          <w:rFonts w:hint="cs"/>
          <w:b/>
          <w:bCs/>
          <w:sz w:val="44"/>
          <w:szCs w:val="44"/>
          <w:rtl/>
          <w:lang w:bidi="ar-EG"/>
        </w:rPr>
        <w:t xml:space="preserve">الفروق </w:t>
      </w:r>
      <w:proofErr w:type="spellStart"/>
      <w:r w:rsidRPr="00437F2F">
        <w:rPr>
          <w:rFonts w:hint="cs"/>
          <w:b/>
          <w:bCs/>
          <w:sz w:val="44"/>
          <w:szCs w:val="44"/>
          <w:rtl/>
          <w:lang w:bidi="ar-EG"/>
        </w:rPr>
        <w:t>فى</w:t>
      </w:r>
      <w:proofErr w:type="spellEnd"/>
      <w:r w:rsidRPr="00437F2F">
        <w:rPr>
          <w:rFonts w:hint="cs"/>
          <w:b/>
          <w:bCs/>
          <w:sz w:val="44"/>
          <w:szCs w:val="44"/>
          <w:rtl/>
          <w:lang w:bidi="ar-EG"/>
        </w:rPr>
        <w:t xml:space="preserve"> مستوى الأداء على مهام </w:t>
      </w:r>
      <w:proofErr w:type="spellStart"/>
      <w:r w:rsidRPr="00437F2F">
        <w:rPr>
          <w:rFonts w:hint="cs"/>
          <w:b/>
          <w:bCs/>
          <w:sz w:val="44"/>
          <w:szCs w:val="44"/>
          <w:rtl/>
          <w:lang w:bidi="ar-EG"/>
        </w:rPr>
        <w:t>الذاكرةالعاملة</w:t>
      </w:r>
      <w:proofErr w:type="spellEnd"/>
      <w:r w:rsidRPr="00437F2F">
        <w:rPr>
          <w:rFonts w:hint="cs"/>
          <w:b/>
          <w:bCs/>
          <w:sz w:val="44"/>
          <w:szCs w:val="44"/>
          <w:rtl/>
          <w:lang w:bidi="ar-EG"/>
        </w:rPr>
        <w:t xml:space="preserve"> التنفيذية وعلاقتها باختلاف مستوي العسر القرائي لتلاميذ المرحلة الابتدائية</w:t>
      </w:r>
    </w:p>
    <w:p w:rsidR="006C1A41" w:rsidRPr="00437F2F" w:rsidRDefault="006C1A41" w:rsidP="006C1A41">
      <w:pPr>
        <w:bidi/>
        <w:ind w:left="-1680"/>
        <w:jc w:val="center"/>
        <w:rPr>
          <w:b/>
          <w:bCs/>
          <w:sz w:val="44"/>
          <w:szCs w:val="44"/>
          <w:rtl/>
          <w:lang w:bidi="ar-EG"/>
        </w:rPr>
      </w:pPr>
      <w:r w:rsidRPr="00437F2F">
        <w:rPr>
          <w:rFonts w:hint="cs"/>
          <w:b/>
          <w:bCs/>
          <w:sz w:val="44"/>
          <w:szCs w:val="44"/>
          <w:rtl/>
          <w:lang w:bidi="ar-EG"/>
        </w:rPr>
        <w:t xml:space="preserve">                    د. أمل محمود السيد </w:t>
      </w:r>
      <w:proofErr w:type="spellStart"/>
      <w:r w:rsidRPr="00437F2F">
        <w:rPr>
          <w:rFonts w:hint="cs"/>
          <w:b/>
          <w:bCs/>
          <w:sz w:val="44"/>
          <w:szCs w:val="44"/>
          <w:rtl/>
          <w:lang w:bidi="ar-EG"/>
        </w:rPr>
        <w:t>الدوة</w:t>
      </w:r>
      <w:proofErr w:type="spellEnd"/>
    </w:p>
    <w:p w:rsidR="006C1A41" w:rsidRPr="00437F2F" w:rsidRDefault="006C1A41" w:rsidP="006C1A41">
      <w:pPr>
        <w:bidi/>
        <w:ind w:left="-1680"/>
        <w:jc w:val="center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  <w:lang w:bidi="ar-EG"/>
        </w:rPr>
        <w:t xml:space="preserve">                            </w:t>
      </w:r>
    </w:p>
    <w:p w:rsidR="006C1A41" w:rsidRPr="00437F2F" w:rsidRDefault="006C1A41" w:rsidP="006C1A41">
      <w:pPr>
        <w:bidi/>
        <w:ind w:left="-1680"/>
        <w:jc w:val="center"/>
        <w:rPr>
          <w:rFonts w:hint="cs"/>
          <w:b/>
          <w:bCs/>
          <w:sz w:val="32"/>
          <w:szCs w:val="32"/>
          <w:rtl/>
          <w:lang w:bidi="ar-EG"/>
        </w:rPr>
      </w:pPr>
      <w:r w:rsidRPr="00437F2F">
        <w:rPr>
          <w:rFonts w:hint="cs"/>
          <w:b/>
          <w:bCs/>
          <w:sz w:val="32"/>
          <w:szCs w:val="32"/>
          <w:rtl/>
          <w:lang w:bidi="ar-EG"/>
        </w:rPr>
        <w:t xml:space="preserve">                        بكلية </w:t>
      </w:r>
      <w:r w:rsidRPr="00437F2F">
        <w:rPr>
          <w:rFonts w:hint="cs"/>
          <w:b/>
          <w:bCs/>
          <w:sz w:val="28"/>
          <w:szCs w:val="28"/>
          <w:rtl/>
          <w:lang w:bidi="ar-EG"/>
        </w:rPr>
        <w:t xml:space="preserve">التربية بالعريش </w:t>
      </w:r>
      <w:r w:rsidRPr="00437F2F">
        <w:rPr>
          <w:b/>
          <w:bCs/>
          <w:sz w:val="28"/>
          <w:szCs w:val="28"/>
          <w:rtl/>
          <w:lang w:bidi="ar-EG"/>
        </w:rPr>
        <w:t>–</w:t>
      </w:r>
      <w:r w:rsidRPr="00437F2F">
        <w:rPr>
          <w:rFonts w:hint="cs"/>
          <w:b/>
          <w:bCs/>
          <w:sz w:val="28"/>
          <w:szCs w:val="28"/>
          <w:rtl/>
          <w:lang w:bidi="ar-EG"/>
        </w:rPr>
        <w:t>جامعة قناة السويس</w:t>
      </w:r>
    </w:p>
    <w:p w:rsidR="006C1A41" w:rsidRDefault="006C1A41" w:rsidP="006C1A41">
      <w:pPr>
        <w:bidi/>
        <w:ind w:left="-1680"/>
        <w:jc w:val="center"/>
        <w:rPr>
          <w:b/>
          <w:bCs/>
          <w:sz w:val="32"/>
          <w:szCs w:val="32"/>
          <w:rtl/>
          <w:lang w:bidi="ar-EG"/>
        </w:rPr>
      </w:pPr>
      <w:r w:rsidRPr="00437F2F">
        <w:rPr>
          <w:rFonts w:hint="cs"/>
          <w:b/>
          <w:bCs/>
          <w:sz w:val="32"/>
          <w:szCs w:val="32"/>
          <w:rtl/>
          <w:lang w:bidi="ar-EG"/>
        </w:rPr>
        <w:t xml:space="preserve">                        والأستاذ المساعد بكلية التربية جامعة الملك سعود بالرياض</w:t>
      </w:r>
    </w:p>
    <w:p w:rsidR="006C1A41" w:rsidRDefault="006C1A41" w:rsidP="006C1A41">
      <w:pPr>
        <w:bidi/>
        <w:ind w:left="-1680"/>
        <w:jc w:val="center"/>
        <w:rPr>
          <w:b/>
          <w:bCs/>
          <w:sz w:val="32"/>
          <w:szCs w:val="32"/>
          <w:rtl/>
          <w:lang w:bidi="ar-EG"/>
        </w:rPr>
      </w:pPr>
    </w:p>
    <w:p w:rsidR="006C1A41" w:rsidRDefault="006C1A41" w:rsidP="006C1A41">
      <w:pPr>
        <w:bidi/>
        <w:ind w:left="-567"/>
        <w:jc w:val="both"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                   </w:t>
      </w:r>
      <w:r w:rsidRPr="008073F1">
        <w:rPr>
          <w:rFonts w:hint="cs"/>
          <w:b/>
          <w:bCs/>
          <w:sz w:val="28"/>
          <w:szCs w:val="28"/>
          <w:rtl/>
          <w:lang w:bidi="ar-EG"/>
        </w:rPr>
        <w:t xml:space="preserve">اهتمت الدراسة بمعرفة مشكلة العسر القرائي لدي تلاميذ المرحلة </w:t>
      </w:r>
      <w:proofErr w:type="gramStart"/>
      <w:r w:rsidRPr="008073F1">
        <w:rPr>
          <w:rFonts w:hint="cs"/>
          <w:b/>
          <w:bCs/>
          <w:sz w:val="28"/>
          <w:szCs w:val="28"/>
          <w:rtl/>
          <w:lang w:bidi="ar-EG"/>
        </w:rPr>
        <w:t>الابتدائية ،</w:t>
      </w:r>
      <w:proofErr w:type="gramEnd"/>
      <w:r w:rsidRPr="008073F1">
        <w:rPr>
          <w:rFonts w:hint="cs"/>
          <w:b/>
          <w:bCs/>
          <w:sz w:val="28"/>
          <w:szCs w:val="28"/>
          <w:rtl/>
          <w:lang w:bidi="ar-EG"/>
        </w:rPr>
        <w:t xml:space="preserve"> والبحث </w:t>
      </w:r>
      <w:proofErr w:type="spellStart"/>
      <w:r w:rsidRPr="008073F1">
        <w:rPr>
          <w:rFonts w:hint="cs"/>
          <w:b/>
          <w:bCs/>
          <w:sz w:val="28"/>
          <w:szCs w:val="28"/>
          <w:rtl/>
          <w:lang w:bidi="ar-EG"/>
        </w:rPr>
        <w:t>فى</w:t>
      </w:r>
      <w:proofErr w:type="spellEnd"/>
      <w:r w:rsidRPr="008073F1">
        <w:rPr>
          <w:rFonts w:hint="cs"/>
          <w:b/>
          <w:bCs/>
          <w:sz w:val="28"/>
          <w:szCs w:val="28"/>
          <w:rtl/>
          <w:lang w:bidi="ar-EG"/>
        </w:rPr>
        <w:t xml:space="preserve"> أسباب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   </w:t>
      </w:r>
      <w:r w:rsidRPr="008073F1">
        <w:rPr>
          <w:rFonts w:hint="cs"/>
          <w:b/>
          <w:bCs/>
          <w:sz w:val="28"/>
          <w:szCs w:val="28"/>
          <w:rtl/>
          <w:lang w:bidi="ar-EG"/>
        </w:rPr>
        <w:t xml:space="preserve">هذه المشكلة </w:t>
      </w:r>
      <w:proofErr w:type="spellStart"/>
      <w:r w:rsidRPr="008073F1">
        <w:rPr>
          <w:rFonts w:hint="cs"/>
          <w:b/>
          <w:bCs/>
          <w:sz w:val="28"/>
          <w:szCs w:val="28"/>
          <w:rtl/>
          <w:lang w:bidi="ar-EG"/>
        </w:rPr>
        <w:t>فى</w:t>
      </w:r>
      <w:proofErr w:type="spellEnd"/>
      <w:r w:rsidRPr="008073F1">
        <w:rPr>
          <w:rFonts w:hint="cs"/>
          <w:b/>
          <w:bCs/>
          <w:sz w:val="28"/>
          <w:szCs w:val="28"/>
          <w:rtl/>
          <w:lang w:bidi="ar-EG"/>
        </w:rPr>
        <w:t xml:space="preserve"> سياق عمليات التجهيز </w:t>
      </w:r>
      <w:proofErr w:type="spellStart"/>
      <w:r w:rsidRPr="008073F1">
        <w:rPr>
          <w:rFonts w:hint="cs"/>
          <w:b/>
          <w:bCs/>
          <w:sz w:val="28"/>
          <w:szCs w:val="28"/>
          <w:rtl/>
          <w:lang w:bidi="ar-EG"/>
        </w:rPr>
        <w:t>المعلوماتى</w:t>
      </w:r>
      <w:proofErr w:type="spellEnd"/>
      <w:r w:rsidRPr="008073F1">
        <w:rPr>
          <w:rFonts w:hint="cs"/>
          <w:b/>
          <w:bCs/>
          <w:sz w:val="28"/>
          <w:szCs w:val="28"/>
          <w:rtl/>
          <w:lang w:bidi="ar-EG"/>
        </w:rPr>
        <w:t xml:space="preserve">  </w:t>
      </w:r>
      <w:proofErr w:type="spellStart"/>
      <w:r w:rsidRPr="008073F1">
        <w:rPr>
          <w:rFonts w:hint="cs"/>
          <w:b/>
          <w:bCs/>
          <w:sz w:val="28"/>
          <w:szCs w:val="28"/>
          <w:rtl/>
          <w:lang w:bidi="ar-EG"/>
        </w:rPr>
        <w:t>والتى</w:t>
      </w:r>
      <w:proofErr w:type="spellEnd"/>
      <w:r w:rsidRPr="008073F1">
        <w:rPr>
          <w:rFonts w:hint="cs"/>
          <w:b/>
          <w:bCs/>
          <w:sz w:val="28"/>
          <w:szCs w:val="28"/>
          <w:rtl/>
          <w:lang w:bidi="ar-EG"/>
        </w:rPr>
        <w:t xml:space="preserve"> يعتبر الفشل </w:t>
      </w:r>
      <w:proofErr w:type="spellStart"/>
      <w:r w:rsidRPr="008073F1">
        <w:rPr>
          <w:rFonts w:hint="cs"/>
          <w:b/>
          <w:bCs/>
          <w:sz w:val="28"/>
          <w:szCs w:val="28"/>
          <w:rtl/>
          <w:lang w:bidi="ar-EG"/>
        </w:rPr>
        <w:t>فى</w:t>
      </w:r>
      <w:proofErr w:type="spellEnd"/>
      <w:r w:rsidRPr="008073F1">
        <w:rPr>
          <w:rFonts w:hint="cs"/>
          <w:b/>
          <w:bCs/>
          <w:sz w:val="28"/>
          <w:szCs w:val="28"/>
          <w:rtl/>
          <w:lang w:bidi="ar-EG"/>
        </w:rPr>
        <w:t xml:space="preserve"> تجهيز المعلومات اللغوية هو أحدي العوامل المسئولة على المستوي العصبي والسلوكي عن ظهور هذه المشكلة</w:t>
      </w:r>
      <w:r>
        <w:rPr>
          <w:rFonts w:hint="cs"/>
          <w:b/>
          <w:bCs/>
          <w:sz w:val="32"/>
          <w:szCs w:val="32"/>
          <w:rtl/>
          <w:lang w:bidi="ar-EG"/>
        </w:rPr>
        <w:t>،</w:t>
      </w:r>
      <w:r w:rsidRPr="006C1A41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وذلك </w:t>
      </w:r>
      <w:r w:rsidRPr="008073F1">
        <w:rPr>
          <w:rFonts w:hint="cs"/>
          <w:b/>
          <w:bCs/>
          <w:sz w:val="28"/>
          <w:szCs w:val="28"/>
          <w:rtl/>
        </w:rPr>
        <w:t xml:space="preserve">بدراسة دور الوظائف التنفيذية للذاكرة العاملة </w:t>
      </w:r>
      <w:proofErr w:type="spellStart"/>
      <w:r w:rsidRPr="008073F1">
        <w:rPr>
          <w:rFonts w:hint="cs"/>
          <w:b/>
          <w:bCs/>
          <w:sz w:val="28"/>
          <w:szCs w:val="28"/>
          <w:rtl/>
        </w:rPr>
        <w:t>فى</w:t>
      </w:r>
      <w:proofErr w:type="spellEnd"/>
      <w:r w:rsidRPr="008073F1">
        <w:rPr>
          <w:rFonts w:hint="cs"/>
          <w:b/>
          <w:bCs/>
          <w:sz w:val="28"/>
          <w:szCs w:val="28"/>
          <w:rtl/>
        </w:rPr>
        <w:t xml:space="preserve"> حدوث العسر القرائي</w:t>
      </w:r>
      <w:r>
        <w:rPr>
          <w:rFonts w:hint="cs"/>
          <w:b/>
          <w:bCs/>
          <w:sz w:val="32"/>
          <w:szCs w:val="32"/>
          <w:rtl/>
        </w:rPr>
        <w:t>.</w:t>
      </w:r>
      <w:r w:rsidRPr="006C1A41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</w:t>
      </w:r>
      <w:r w:rsidRPr="008073F1">
        <w:rPr>
          <w:rFonts w:hint="cs"/>
          <w:b/>
          <w:bCs/>
          <w:sz w:val="28"/>
          <w:szCs w:val="28"/>
          <w:rtl/>
        </w:rPr>
        <w:t xml:space="preserve">أي اضطراب في هذه العمليات المسيطرة و المنظمة للشعور </w:t>
      </w:r>
      <w:proofErr w:type="spellStart"/>
      <w:r w:rsidRPr="008073F1">
        <w:rPr>
          <w:rFonts w:hint="cs"/>
          <w:b/>
          <w:bCs/>
          <w:sz w:val="28"/>
          <w:szCs w:val="28"/>
          <w:rtl/>
        </w:rPr>
        <w:t>والتى</w:t>
      </w:r>
      <w:proofErr w:type="spellEnd"/>
      <w:r w:rsidRPr="008073F1">
        <w:rPr>
          <w:rFonts w:hint="cs"/>
          <w:b/>
          <w:bCs/>
          <w:sz w:val="28"/>
          <w:szCs w:val="28"/>
          <w:rtl/>
        </w:rPr>
        <w:t xml:space="preserve"> تقوم بها الذاكرة العاملة التنفيذية ينعكس على الأداء </w:t>
      </w:r>
      <w:proofErr w:type="gramStart"/>
      <w:r w:rsidRPr="008073F1">
        <w:rPr>
          <w:rFonts w:hint="cs"/>
          <w:b/>
          <w:bCs/>
          <w:sz w:val="28"/>
          <w:szCs w:val="28"/>
          <w:rtl/>
        </w:rPr>
        <w:t>القرائي .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</w:t>
      </w:r>
      <w:r w:rsidRPr="008073F1">
        <w:rPr>
          <w:rFonts w:hint="cs"/>
          <w:b/>
          <w:bCs/>
          <w:sz w:val="28"/>
          <w:szCs w:val="28"/>
          <w:rtl/>
        </w:rPr>
        <w:t xml:space="preserve">وقد </w:t>
      </w:r>
      <w:r>
        <w:rPr>
          <w:rFonts w:hint="cs"/>
          <w:b/>
          <w:bCs/>
          <w:sz w:val="28"/>
          <w:szCs w:val="28"/>
          <w:rtl/>
        </w:rPr>
        <w:t>قدمت</w:t>
      </w:r>
      <w:r w:rsidRPr="008073F1">
        <w:rPr>
          <w:rFonts w:hint="cs"/>
          <w:b/>
          <w:bCs/>
          <w:sz w:val="28"/>
          <w:szCs w:val="28"/>
          <w:rtl/>
        </w:rPr>
        <w:t xml:space="preserve"> مجموعة من البرمجيات لقياس العسر القرائي ، وبرمجيات لقياس مكونات الذاكرة العاملة وخاصة الوظيفة التنفيذية ؛</w:t>
      </w:r>
      <w:r w:rsidRPr="006C1A41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وقد </w:t>
      </w:r>
      <w:proofErr w:type="spellStart"/>
      <w:r>
        <w:rPr>
          <w:rFonts w:hint="cs"/>
          <w:b/>
          <w:bCs/>
          <w:sz w:val="28"/>
          <w:szCs w:val="28"/>
          <w:rtl/>
        </w:rPr>
        <w:t>تاسست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الفروض على الربط بين الأداء على مهام الذاكرة العاملة التنفيذية المحوسبة  </w:t>
      </w:r>
      <w:r w:rsidRPr="008073F1">
        <w:rPr>
          <w:rFonts w:hint="cs"/>
          <w:b/>
          <w:bCs/>
          <w:sz w:val="28"/>
          <w:szCs w:val="28"/>
          <w:rtl/>
        </w:rPr>
        <w:t xml:space="preserve">(مدي ذاكرة الكلمات ، مدي ذاكرة الأرقام ، مهام أثر ظاهرة </w:t>
      </w:r>
      <w:proofErr w:type="spellStart"/>
      <w:r w:rsidRPr="008073F1">
        <w:rPr>
          <w:rFonts w:hint="cs"/>
          <w:b/>
          <w:bCs/>
          <w:sz w:val="28"/>
          <w:szCs w:val="28"/>
          <w:rtl/>
        </w:rPr>
        <w:t>استروب</w:t>
      </w:r>
      <w:proofErr w:type="spellEnd"/>
      <w:r w:rsidRPr="008073F1">
        <w:rPr>
          <w:rFonts w:hint="cs"/>
          <w:b/>
          <w:bCs/>
          <w:sz w:val="28"/>
          <w:szCs w:val="28"/>
          <w:rtl/>
        </w:rPr>
        <w:t xml:space="preserve"> " بأنماطها الثلاثة  المتطابقة, المحايدة وغير المتطابقة "  ومهام تتبع المسارات البصرية ) </w:t>
      </w:r>
      <w:r>
        <w:rPr>
          <w:rFonts w:hint="cs"/>
          <w:b/>
          <w:bCs/>
          <w:sz w:val="28"/>
          <w:szCs w:val="28"/>
          <w:rtl/>
        </w:rPr>
        <w:t xml:space="preserve">والأداء على مهام العسر القرائي المحوسبة  </w:t>
      </w:r>
      <w:r w:rsidRPr="008073F1">
        <w:rPr>
          <w:rFonts w:hint="cs"/>
          <w:b/>
          <w:bCs/>
          <w:sz w:val="28"/>
          <w:szCs w:val="28"/>
          <w:rtl/>
        </w:rPr>
        <w:t xml:space="preserve">( مدي  السعة </w:t>
      </w:r>
      <w:proofErr w:type="spellStart"/>
      <w:r w:rsidRPr="008073F1">
        <w:rPr>
          <w:rFonts w:hint="cs"/>
          <w:b/>
          <w:bCs/>
          <w:sz w:val="28"/>
          <w:szCs w:val="28"/>
          <w:rtl/>
        </w:rPr>
        <w:t>العيينية</w:t>
      </w:r>
      <w:proofErr w:type="spellEnd"/>
      <w:r w:rsidRPr="008073F1">
        <w:rPr>
          <w:rFonts w:hint="cs"/>
          <w:b/>
          <w:bCs/>
          <w:sz w:val="28"/>
          <w:szCs w:val="28"/>
          <w:rtl/>
        </w:rPr>
        <w:t xml:space="preserve"> ، مهام مدي سعة الفهم الترابطي للكلمات ، مهام البحث البصري للكلمات داخل النص القرائي ، مهام الفهم القرائي  )</w:t>
      </w:r>
      <w:r>
        <w:rPr>
          <w:rFonts w:hint="cs"/>
          <w:b/>
          <w:bCs/>
          <w:sz w:val="28"/>
          <w:szCs w:val="28"/>
          <w:rtl/>
        </w:rPr>
        <w:t xml:space="preserve"> من خلال تحليل الفروق بين متوسطات الرتب مان ويتني لأداء مجموعات الدراسة الأربعة (</w:t>
      </w:r>
      <w:r w:rsidRPr="009A2DB7">
        <w:rPr>
          <w:rFonts w:hint="cs"/>
          <w:b/>
          <w:bCs/>
          <w:sz w:val="28"/>
          <w:szCs w:val="28"/>
          <w:rtl/>
        </w:rPr>
        <w:t xml:space="preserve">الأولي : مجموعة بنات مرتفعات العسر القرائي و بلغ عددها </w:t>
      </w:r>
      <w:r w:rsidRPr="009A2DB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</w:t>
      </w:r>
      <w:r w:rsidRPr="009A2DB7">
        <w:rPr>
          <w:rFonts w:hint="cs"/>
          <w:b/>
          <w:bCs/>
          <w:sz w:val="28"/>
          <w:szCs w:val="28"/>
          <w:rtl/>
        </w:rPr>
        <w:t xml:space="preserve">تلميذة. </w:t>
      </w:r>
      <w:proofErr w:type="spellStart"/>
      <w:proofErr w:type="gramStart"/>
      <w:r w:rsidRPr="009A2DB7">
        <w:rPr>
          <w:rFonts w:hint="cs"/>
          <w:b/>
          <w:bCs/>
          <w:sz w:val="28"/>
          <w:szCs w:val="28"/>
          <w:rtl/>
        </w:rPr>
        <w:t>الثانية:مجموعة</w:t>
      </w:r>
      <w:proofErr w:type="spellEnd"/>
      <w:proofErr w:type="gramEnd"/>
      <w:r w:rsidRPr="009A2DB7">
        <w:rPr>
          <w:rFonts w:hint="cs"/>
          <w:b/>
          <w:bCs/>
          <w:sz w:val="28"/>
          <w:szCs w:val="28"/>
          <w:rtl/>
        </w:rPr>
        <w:t xml:space="preserve"> بنين مرتفعي العسر القرائي و يبلغ عددها </w:t>
      </w:r>
      <w:r w:rsidRPr="009A2DB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5</w:t>
      </w:r>
      <w:r w:rsidRPr="009A2DB7">
        <w:rPr>
          <w:rFonts w:hint="cs"/>
          <w:b/>
          <w:bCs/>
          <w:sz w:val="28"/>
          <w:szCs w:val="28"/>
          <w:rtl/>
        </w:rPr>
        <w:t xml:space="preserve"> تلميذا . والمجموعة الثالثة: بنات منخفضات العسر القرائي و يبلغ عددها </w:t>
      </w:r>
      <w:r w:rsidRPr="009A2DB7">
        <w:rPr>
          <w:b/>
          <w:bCs/>
          <w:sz w:val="28"/>
          <w:szCs w:val="28"/>
        </w:rPr>
        <w:t>26</w:t>
      </w:r>
      <w:r w:rsidRPr="009A2DB7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9A2DB7">
        <w:rPr>
          <w:rFonts w:hint="cs"/>
          <w:b/>
          <w:bCs/>
          <w:sz w:val="28"/>
          <w:szCs w:val="28"/>
          <w:rtl/>
        </w:rPr>
        <w:t>تلميذة.والمجموعة</w:t>
      </w:r>
      <w:proofErr w:type="spellEnd"/>
      <w:r w:rsidRPr="009A2DB7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Pr="009A2DB7">
        <w:rPr>
          <w:rFonts w:hint="cs"/>
          <w:b/>
          <w:bCs/>
          <w:sz w:val="28"/>
          <w:szCs w:val="28"/>
          <w:rtl/>
        </w:rPr>
        <w:t>الرابعة :مجموعة</w:t>
      </w:r>
      <w:proofErr w:type="gramEnd"/>
      <w:r w:rsidRPr="009A2DB7">
        <w:rPr>
          <w:rFonts w:hint="cs"/>
          <w:b/>
          <w:bCs/>
          <w:sz w:val="28"/>
          <w:szCs w:val="28"/>
          <w:rtl/>
        </w:rPr>
        <w:t xml:space="preserve"> بنين منخفضي العسر القرائي و يبلغ عددها </w:t>
      </w:r>
      <w:r w:rsidRPr="009A2DB7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4</w:t>
      </w:r>
      <w:r w:rsidRPr="009A2DB7">
        <w:rPr>
          <w:rFonts w:hint="cs"/>
          <w:b/>
          <w:bCs/>
          <w:sz w:val="28"/>
          <w:szCs w:val="28"/>
          <w:rtl/>
        </w:rPr>
        <w:t xml:space="preserve"> تلميذا</w:t>
      </w:r>
      <w:r>
        <w:rPr>
          <w:rFonts w:hint="cs"/>
          <w:b/>
          <w:bCs/>
          <w:sz w:val="28"/>
          <w:szCs w:val="28"/>
          <w:rtl/>
        </w:rPr>
        <w:t xml:space="preserve"> ) وقد تم اختيار هذه المجموعات وفقا </w:t>
      </w:r>
      <w:proofErr w:type="spellStart"/>
      <w:r>
        <w:rPr>
          <w:rFonts w:hint="cs"/>
          <w:b/>
          <w:bCs/>
          <w:sz w:val="28"/>
          <w:szCs w:val="28"/>
          <w:rtl/>
        </w:rPr>
        <w:t>لمحكات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موضوعية لتحديد مستوي العسر القرائي </w:t>
      </w:r>
      <w:r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8073F1">
        <w:rPr>
          <w:rFonts w:hint="cs"/>
          <w:b/>
          <w:bCs/>
          <w:sz w:val="28"/>
          <w:szCs w:val="28"/>
          <w:rtl/>
        </w:rPr>
        <w:t xml:space="preserve">جاءت </w:t>
      </w:r>
      <w:r>
        <w:rPr>
          <w:rFonts w:hint="cs"/>
          <w:b/>
          <w:bCs/>
          <w:sz w:val="28"/>
          <w:szCs w:val="28"/>
          <w:rtl/>
        </w:rPr>
        <w:t>نتائج الدراسة</w:t>
      </w:r>
      <w:r w:rsidRPr="008073F1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باستخدام تحليل التباين ودلالة الفروق بين متوسطات الرتب مان </w:t>
      </w:r>
      <w:proofErr w:type="gramStart"/>
      <w:r>
        <w:rPr>
          <w:rFonts w:hint="cs"/>
          <w:b/>
          <w:bCs/>
          <w:sz w:val="28"/>
          <w:szCs w:val="28"/>
          <w:rtl/>
          <w:lang w:bidi="ar-EG"/>
        </w:rPr>
        <w:t xml:space="preserve">ويتني  </w:t>
      </w:r>
      <w:r w:rsidRPr="00A1316E">
        <w:rPr>
          <w:rFonts w:hint="cs"/>
          <w:b/>
          <w:bCs/>
          <w:sz w:val="28"/>
          <w:szCs w:val="28"/>
          <w:rtl/>
          <w:lang w:bidi="ar-EG"/>
        </w:rPr>
        <w:t>بشكل</w:t>
      </w:r>
      <w:proofErr w:type="gramEnd"/>
      <w:r w:rsidRPr="00A1316E">
        <w:rPr>
          <w:rFonts w:hint="cs"/>
          <w:b/>
          <w:bCs/>
          <w:sz w:val="28"/>
          <w:szCs w:val="28"/>
          <w:rtl/>
          <w:lang w:bidi="ar-EG"/>
        </w:rPr>
        <w:t xml:space="preserve"> عام </w:t>
      </w:r>
      <w:r>
        <w:rPr>
          <w:rFonts w:hint="cs"/>
          <w:b/>
          <w:bCs/>
          <w:sz w:val="28"/>
          <w:szCs w:val="28"/>
          <w:rtl/>
          <w:lang w:bidi="ar-EG"/>
        </w:rPr>
        <w:t>أن</w:t>
      </w:r>
      <w:r w:rsidRPr="00A1316E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EG"/>
        </w:rPr>
        <w:t>ال</w:t>
      </w:r>
      <w:r w:rsidRPr="00A1316E">
        <w:rPr>
          <w:rFonts w:hint="cs"/>
          <w:b/>
          <w:bCs/>
          <w:sz w:val="28"/>
          <w:szCs w:val="28"/>
          <w:rtl/>
          <w:lang w:bidi="ar-EG"/>
        </w:rPr>
        <w:t xml:space="preserve">فروق </w:t>
      </w:r>
      <w:r>
        <w:rPr>
          <w:rFonts w:hint="cs"/>
          <w:b/>
          <w:bCs/>
          <w:sz w:val="28"/>
          <w:szCs w:val="28"/>
          <w:rtl/>
          <w:lang w:bidi="ar-EG"/>
        </w:rPr>
        <w:t>ال</w:t>
      </w:r>
      <w:r w:rsidRPr="00A1316E">
        <w:rPr>
          <w:rFonts w:hint="cs"/>
          <w:b/>
          <w:bCs/>
          <w:sz w:val="28"/>
          <w:szCs w:val="28"/>
          <w:rtl/>
          <w:lang w:bidi="ar-EG"/>
        </w:rPr>
        <w:t xml:space="preserve">دالة </w:t>
      </w:r>
      <w:proofErr w:type="spellStart"/>
      <w:r w:rsidRPr="00A1316E">
        <w:rPr>
          <w:rFonts w:hint="cs"/>
          <w:b/>
          <w:bCs/>
          <w:sz w:val="28"/>
          <w:szCs w:val="28"/>
          <w:rtl/>
          <w:lang w:bidi="ar-EG"/>
        </w:rPr>
        <w:t>فى</w:t>
      </w:r>
      <w:proofErr w:type="spellEnd"/>
      <w:r w:rsidRPr="00A1316E">
        <w:rPr>
          <w:rFonts w:hint="cs"/>
          <w:b/>
          <w:bCs/>
          <w:sz w:val="28"/>
          <w:szCs w:val="28"/>
          <w:rtl/>
          <w:lang w:bidi="ar-EG"/>
        </w:rPr>
        <w:t xml:space="preserve"> الأداء </w:t>
      </w:r>
      <w:r>
        <w:rPr>
          <w:rFonts w:hint="cs"/>
          <w:b/>
          <w:bCs/>
          <w:sz w:val="28"/>
          <w:szCs w:val="28"/>
          <w:rtl/>
          <w:lang w:bidi="ar-EG"/>
        </w:rPr>
        <w:t>عبر</w:t>
      </w:r>
      <w:r w:rsidRPr="00A1316E">
        <w:rPr>
          <w:rFonts w:hint="cs"/>
          <w:b/>
          <w:bCs/>
          <w:sz w:val="28"/>
          <w:szCs w:val="28"/>
          <w:rtl/>
          <w:lang w:bidi="ar-EG"/>
        </w:rPr>
        <w:t xml:space="preserve"> مهام الذاكرة العاملة التنفيذية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المحوسبة ومهام العسر القرائي إلى أن أداء مجموعتي العسر القرائي المنخفض العسر القرائي (بنين </w:t>
      </w:r>
      <w:r>
        <w:rPr>
          <w:b/>
          <w:bCs/>
          <w:sz w:val="28"/>
          <w:szCs w:val="28"/>
          <w:rtl/>
          <w:lang w:bidi="ar-EG"/>
        </w:rPr>
        <w:t>–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بنات ) كان الأكثر دقة </w:t>
      </w:r>
      <w:proofErr w:type="spellStart"/>
      <w:r>
        <w:rPr>
          <w:rFonts w:hint="cs"/>
          <w:b/>
          <w:bCs/>
          <w:sz w:val="28"/>
          <w:szCs w:val="28"/>
          <w:rtl/>
          <w:lang w:bidi="ar-EG"/>
        </w:rPr>
        <w:t>فى</w:t>
      </w:r>
      <w:proofErr w:type="spellEnd"/>
      <w:r>
        <w:rPr>
          <w:rFonts w:hint="cs"/>
          <w:b/>
          <w:bCs/>
          <w:sz w:val="28"/>
          <w:szCs w:val="28"/>
          <w:rtl/>
          <w:lang w:bidi="ar-EG"/>
        </w:rPr>
        <w:t xml:space="preserve"> جميع المهام </w:t>
      </w:r>
      <w:r w:rsidRPr="00A1316E">
        <w:rPr>
          <w:rFonts w:hint="cs"/>
          <w:b/>
          <w:bCs/>
          <w:sz w:val="28"/>
          <w:szCs w:val="28"/>
          <w:rtl/>
          <w:lang w:bidi="ar-EG"/>
        </w:rPr>
        <w:t>.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بينما ظهرت الفروق </w:t>
      </w:r>
      <w:proofErr w:type="spellStart"/>
      <w:r>
        <w:rPr>
          <w:rFonts w:hint="cs"/>
          <w:b/>
          <w:bCs/>
          <w:sz w:val="28"/>
          <w:szCs w:val="28"/>
          <w:rtl/>
          <w:lang w:bidi="ar-EG"/>
        </w:rPr>
        <w:t>فى</w:t>
      </w:r>
      <w:proofErr w:type="spellEnd"/>
      <w:r>
        <w:rPr>
          <w:rFonts w:hint="cs"/>
          <w:b/>
          <w:bCs/>
          <w:sz w:val="28"/>
          <w:szCs w:val="28"/>
          <w:rtl/>
          <w:lang w:bidi="ar-EG"/>
        </w:rPr>
        <w:t xml:space="preserve"> الأداء على بعض المهام من حيث سرعة الأداء كانت دالة وفى صالح مجموعتي منخفضي العسر القرائي  ، بينما جاءت باقي المقارنات من حيث سرعة الأداء غير دالة بين مجموعات الدراسة الأربعة  </w:t>
      </w:r>
      <w:r w:rsidRPr="00A1316E">
        <w:rPr>
          <w:rFonts w:hint="cs"/>
          <w:b/>
          <w:bCs/>
          <w:sz w:val="28"/>
          <w:szCs w:val="28"/>
          <w:rtl/>
          <w:lang w:bidi="ar-EG"/>
        </w:rPr>
        <w:t xml:space="preserve"> كما أظهرت مجموعة البنات منخفضات العسر القرائي تمايزهن </w:t>
      </w:r>
      <w:proofErr w:type="spellStart"/>
      <w:r w:rsidRPr="00A1316E">
        <w:rPr>
          <w:rFonts w:hint="cs"/>
          <w:b/>
          <w:bCs/>
          <w:sz w:val="28"/>
          <w:szCs w:val="28"/>
          <w:rtl/>
          <w:lang w:bidi="ar-EG"/>
        </w:rPr>
        <w:t>فى</w:t>
      </w:r>
      <w:proofErr w:type="spellEnd"/>
      <w:r w:rsidRPr="00A1316E">
        <w:rPr>
          <w:rFonts w:hint="cs"/>
          <w:b/>
          <w:bCs/>
          <w:sz w:val="28"/>
          <w:szCs w:val="28"/>
          <w:rtl/>
          <w:lang w:bidi="ar-EG"/>
        </w:rPr>
        <w:t xml:space="preserve"> الأداء على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بعض </w:t>
      </w:r>
      <w:r w:rsidRPr="00A1316E">
        <w:rPr>
          <w:rFonts w:hint="cs"/>
          <w:b/>
          <w:bCs/>
          <w:sz w:val="28"/>
          <w:szCs w:val="28"/>
          <w:rtl/>
          <w:lang w:bidi="ar-EG"/>
        </w:rPr>
        <w:t xml:space="preserve">مهام الذاكرة العاملة التنفيذية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المحوسبة ومهام العسر القرائي المحوسبة مقارنة بمجموعة البنين منخفضي العسر القرائي </w:t>
      </w:r>
      <w:r w:rsidRPr="00A1316E">
        <w:rPr>
          <w:rFonts w:hint="cs"/>
          <w:b/>
          <w:bCs/>
          <w:sz w:val="28"/>
          <w:szCs w:val="28"/>
          <w:rtl/>
          <w:lang w:bidi="ar-EG"/>
        </w:rPr>
        <w:t>وكانت الفروق دالة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  <w:lang w:bidi="ar-EG"/>
        </w:rPr>
        <w:t>فى</w:t>
      </w:r>
      <w:proofErr w:type="spellEnd"/>
      <w:r>
        <w:rPr>
          <w:rFonts w:hint="cs"/>
          <w:b/>
          <w:bCs/>
          <w:sz w:val="28"/>
          <w:szCs w:val="28"/>
          <w:rtl/>
          <w:lang w:bidi="ar-EG"/>
        </w:rPr>
        <w:t xml:space="preserve"> صالحهن </w:t>
      </w:r>
      <w:r>
        <w:rPr>
          <w:rFonts w:hint="cs"/>
          <w:b/>
          <w:bCs/>
          <w:sz w:val="28"/>
          <w:szCs w:val="28"/>
          <w:rtl/>
          <w:lang w:bidi="ar-EG"/>
        </w:rPr>
        <w:t>.</w:t>
      </w:r>
      <w:bookmarkStart w:id="0" w:name="_GoBack"/>
      <w:bookmarkEnd w:id="0"/>
    </w:p>
    <w:p w:rsidR="006C1A41" w:rsidRPr="008073F1" w:rsidRDefault="006C1A41" w:rsidP="006C1A41">
      <w:pPr>
        <w:bidi/>
        <w:ind w:left="-567"/>
        <w:jc w:val="both"/>
        <w:rPr>
          <w:rFonts w:hint="cs"/>
          <w:b/>
          <w:bCs/>
          <w:sz w:val="28"/>
          <w:szCs w:val="28"/>
          <w:rtl/>
        </w:rPr>
      </w:pPr>
    </w:p>
    <w:p w:rsidR="006C1A41" w:rsidRPr="00437F2F" w:rsidRDefault="006C1A41" w:rsidP="006C1A41">
      <w:pPr>
        <w:bidi/>
        <w:ind w:left="-1680"/>
        <w:rPr>
          <w:b/>
          <w:bCs/>
          <w:sz w:val="32"/>
          <w:szCs w:val="32"/>
          <w:rtl/>
        </w:rPr>
      </w:pPr>
    </w:p>
    <w:p w:rsidR="006C1A41" w:rsidRDefault="006C1A41" w:rsidP="006C1A41">
      <w:pPr>
        <w:bidi/>
        <w:ind w:left="-1680"/>
        <w:jc w:val="center"/>
        <w:rPr>
          <w:sz w:val="32"/>
          <w:szCs w:val="32"/>
          <w:lang w:bidi="ar-EG"/>
        </w:rPr>
      </w:pPr>
    </w:p>
    <w:p w:rsidR="009C2609" w:rsidRDefault="009C2609" w:rsidP="006C1A41">
      <w:pPr>
        <w:jc w:val="center"/>
      </w:pPr>
    </w:p>
    <w:sectPr w:rsidR="009C2609" w:rsidSect="00DC10B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15"/>
    <w:rsid w:val="006C1A41"/>
    <w:rsid w:val="009C2609"/>
    <w:rsid w:val="00A47215"/>
    <w:rsid w:val="00DC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1773AF-FA24-4EE2-8D06-D74A5464E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</cp:revision>
  <dcterms:created xsi:type="dcterms:W3CDTF">2015-03-10T21:35:00Z</dcterms:created>
  <dcterms:modified xsi:type="dcterms:W3CDTF">2015-03-10T21:49:00Z</dcterms:modified>
</cp:coreProperties>
</file>