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9A" w:rsidRPr="005A41FC" w:rsidRDefault="005A41FC" w:rsidP="005A41FC">
      <w:r w:rsidRPr="005A41FC">
        <w:rPr>
          <w:rStyle w:val="hps"/>
          <w:rFonts w:ascii="Arial" w:hAnsi="Arial" w:cs="Arial"/>
          <w:b/>
          <w:bCs/>
          <w:color w:val="222222"/>
          <w:sz w:val="33"/>
          <w:szCs w:val="33"/>
          <w:u w:val="single"/>
          <w:lang/>
        </w:rPr>
        <w:t>PIN</w:t>
      </w:r>
      <w:r w:rsidRPr="005A41FC">
        <w:rPr>
          <w:rFonts w:ascii="Arial" w:hAnsi="Arial" w:cs="Arial"/>
          <w:b/>
          <w:bCs/>
          <w:color w:val="222222"/>
          <w:sz w:val="33"/>
          <w:szCs w:val="33"/>
          <w:u w:val="single"/>
          <w:lang/>
        </w:rPr>
        <w:t>: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Faculty member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  <w:t xml:space="preserve"> 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College of Applied Studies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and Community Service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 w:rsidRPr="005A41FC">
        <w:rPr>
          <w:rStyle w:val="hps"/>
          <w:rFonts w:ascii="Arial" w:hAnsi="Arial" w:cs="Arial"/>
          <w:b/>
          <w:bCs/>
          <w:color w:val="222222"/>
          <w:sz w:val="33"/>
          <w:szCs w:val="33"/>
          <w:u w:val="single"/>
          <w:lang/>
        </w:rPr>
        <w:t>Personal information</w:t>
      </w:r>
      <w:r w:rsidRPr="005A41FC">
        <w:rPr>
          <w:rFonts w:ascii="Arial" w:hAnsi="Arial" w:cs="Arial"/>
          <w:b/>
          <w:bCs/>
          <w:color w:val="222222"/>
          <w:sz w:val="33"/>
          <w:szCs w:val="33"/>
          <w:u w:val="single"/>
          <w:lang/>
        </w:rPr>
        <w:t>: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Name: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Nora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Abdullah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A</w:t>
      </w:r>
      <w:proofErr w:type="spellStart"/>
      <w:r>
        <w:rPr>
          <w:rStyle w:val="hps"/>
          <w:rFonts w:ascii="Arial" w:hAnsi="Arial" w:cs="Arial"/>
          <w:color w:val="222222"/>
          <w:sz w:val="33"/>
          <w:szCs w:val="33"/>
        </w:rPr>
        <w:t>lasgah</w:t>
      </w:r>
      <w:proofErr w:type="spellEnd"/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Nationality: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Saudi Arabia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Work: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Lecturer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Department of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Accounting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,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College of Administrative Sciences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King Saud University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,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College of Applied Studies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and Community Service</w:t>
      </w:r>
      <w:r>
        <w:rPr>
          <w:rStyle w:val="hps"/>
          <w:rFonts w:ascii="Arial" w:hAnsi="Arial" w:cs="Arial" w:hint="cs"/>
          <w:color w:val="222222"/>
          <w:sz w:val="33"/>
          <w:szCs w:val="33"/>
          <w:rtl/>
          <w:lang/>
        </w:rPr>
        <w:br/>
      </w:r>
      <w:r>
        <w:rPr>
          <w:rStyle w:val="hps"/>
          <w:rFonts w:ascii="Arial" w:hAnsi="Arial" w:cs="Arial" w:hint="cs"/>
          <w:color w:val="222222"/>
          <w:sz w:val="33"/>
          <w:szCs w:val="33"/>
          <w:rtl/>
          <w:lang/>
        </w:rPr>
        <w:br/>
      </w:r>
      <w:r w:rsidRPr="005A41FC">
        <w:rPr>
          <w:rStyle w:val="hps"/>
          <w:rFonts w:ascii="Arial" w:hAnsi="Arial" w:cs="Arial"/>
          <w:b/>
          <w:bCs/>
          <w:color w:val="222222"/>
          <w:sz w:val="33"/>
          <w:szCs w:val="33"/>
          <w:u w:val="single"/>
          <w:lang/>
        </w:rPr>
        <w:t>E-mail: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  <w:t xml:space="preserve"> 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nalasgah@ksu.edu.sa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  <w:t> 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 w:rsidRPr="005A41FC">
        <w:rPr>
          <w:rStyle w:val="hps"/>
          <w:rFonts w:ascii="Arial" w:hAnsi="Arial" w:cs="Arial"/>
          <w:b/>
          <w:bCs/>
          <w:color w:val="222222"/>
          <w:sz w:val="33"/>
          <w:szCs w:val="33"/>
          <w:u w:val="single"/>
          <w:lang/>
        </w:rPr>
        <w:t>Qualifications: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-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Bachelor of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Accounting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,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College of Administrative Sciences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  <w:t xml:space="preserve">  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King Saud University,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1429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1430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Experience: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-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Lecturer at the Faculty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of Community Service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,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 xml:space="preserve">University of </w:t>
      </w:r>
      <w:proofErr w:type="spellStart"/>
      <w:r>
        <w:rPr>
          <w:rStyle w:val="hps"/>
          <w:rFonts w:ascii="Arial" w:hAnsi="Arial" w:cs="Arial"/>
          <w:color w:val="222222"/>
          <w:sz w:val="33"/>
          <w:szCs w:val="33"/>
          <w:lang/>
        </w:rPr>
        <w:t>Tabuk</w:t>
      </w:r>
      <w:proofErr w:type="spellEnd"/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1433 AH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.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-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Lecturer at the Faculty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of Applied Studies and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Community Service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Fonts w:ascii="Arial" w:hAnsi="Arial" w:cs="Arial"/>
          <w:color w:val="222222"/>
          <w:sz w:val="33"/>
          <w:szCs w:val="33"/>
          <w:lang/>
        </w:rPr>
        <w:br/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King Saud University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in 1434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AH</w:t>
      </w:r>
      <w:r>
        <w:rPr>
          <w:rFonts w:ascii="Arial" w:hAnsi="Arial" w:cs="Arial"/>
          <w:color w:val="222222"/>
          <w:sz w:val="33"/>
          <w:szCs w:val="33"/>
          <w:lang/>
        </w:rPr>
        <w:t xml:space="preserve"> </w:t>
      </w:r>
      <w:r>
        <w:rPr>
          <w:rStyle w:val="hps"/>
          <w:rFonts w:ascii="Arial" w:hAnsi="Arial" w:cs="Arial"/>
          <w:color w:val="222222"/>
          <w:sz w:val="33"/>
          <w:szCs w:val="33"/>
          <w:lang/>
        </w:rPr>
        <w:t>to date.</w:t>
      </w:r>
    </w:p>
    <w:sectPr w:rsidR="00155B9A" w:rsidRPr="005A41FC" w:rsidSect="00155B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/>
  <w:rsids>
    <w:rsidRoot w:val="00EF2059"/>
    <w:rsid w:val="00155B9A"/>
    <w:rsid w:val="005A41FC"/>
    <w:rsid w:val="00EF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EF2059"/>
    <w:rPr>
      <w:color w:val="0000FF"/>
      <w:u w:val="single"/>
    </w:rPr>
  </w:style>
  <w:style w:type="character" w:styleId="a3">
    <w:name w:val="Strong"/>
    <w:basedOn w:val="a0"/>
    <w:uiPriority w:val="22"/>
    <w:qFormat/>
    <w:rsid w:val="00EF2059"/>
    <w:rPr>
      <w:b/>
      <w:bCs/>
    </w:rPr>
  </w:style>
  <w:style w:type="paragraph" w:styleId="a4">
    <w:name w:val="Normal (Web)"/>
    <w:basedOn w:val="a"/>
    <w:uiPriority w:val="99"/>
    <w:semiHidden/>
    <w:unhideWhenUsed/>
    <w:rsid w:val="00EF2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5A41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0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9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1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6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7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949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86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0886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953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62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917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46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230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557</Characters>
  <Application>Microsoft Office Word</Application>
  <DocSecurity>0</DocSecurity>
  <Lines>4</Lines>
  <Paragraphs>1</Paragraphs>
  <ScaleCrop>false</ScaleCrop>
  <Company>Grizli777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2014-01-01T11:00:00Z</dcterms:created>
  <dcterms:modified xsi:type="dcterms:W3CDTF">2014-01-01T11:00:00Z</dcterms:modified>
</cp:coreProperties>
</file>