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tretch>
                      <a:fillRect/>
                    </a:stretch>
                  </pic:blipFill>
                  <pic:spPr bwMode="auto">
                    <a:xfrm>
                      <a:off x="0" y="0"/>
                      <a:ext cx="1429263" cy="848029"/>
                    </a:xfrm>
                    <a:prstGeom prst="rect">
                      <a:avLst/>
                    </a:prstGeom>
                    <a:noFill/>
                    <a:ln w="9525" cap="flat">
                      <a:noFill/>
                      <a:round/>
                      <a:headEnd/>
                      <a:tailEnd/>
                    </a:ln>
                  </pic:spPr>
                </pic:pic>
              </a:graphicData>
            </a:graphic>
          </wp:anchor>
        </w:drawing>
      </w:r>
      <w:proofErr w:type="gramStart"/>
      <w:r w:rsidR="00E366D5" w:rsidRPr="00026F4A">
        <w:rPr>
          <w:rFonts w:ascii="Times New Roman" w:hAnsi="Times New Roman" w:hint="cs"/>
          <w:bCs/>
          <w:color w:val="auto"/>
          <w:rtl/>
        </w:rPr>
        <w:t>جا</w:t>
      </w:r>
      <w:r w:rsidRPr="00026F4A">
        <w:rPr>
          <w:rFonts w:ascii="Times New Roman" w:hAnsi="Times New Roman" w:hint="cs"/>
          <w:bCs/>
          <w:color w:val="auto"/>
          <w:rtl/>
        </w:rPr>
        <w:t>معة</w:t>
      </w:r>
      <w:proofErr w:type="gramEnd"/>
      <w:r w:rsidRPr="00026F4A">
        <w:rPr>
          <w:rFonts w:ascii="Times New Roman" w:hAnsi="Times New Roman" w:hint="cs"/>
          <w:bCs/>
          <w:color w:val="auto"/>
          <w:rtl/>
        </w:rPr>
        <w:t xml:space="preserve">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026F4A" w:rsidRPr="00026F4A" w:rsidRDefault="00026F4A" w:rsidP="001B7AEF">
      <w:pPr>
        <w:bidi/>
        <w:spacing w:line="480" w:lineRule="auto"/>
        <w:jc w:val="both"/>
        <w:rPr>
          <w:rFonts w:ascii="Times New Roman" w:hAnsi="Times New Roman"/>
          <w:bCs/>
          <w:color w:val="auto"/>
          <w:rtl/>
        </w:rPr>
      </w:pPr>
      <w:proofErr w:type="gramStart"/>
      <w:r w:rsidRPr="00026F4A">
        <w:rPr>
          <w:rFonts w:ascii="Times New Roman" w:hAnsi="Times New Roman" w:hint="cs"/>
          <w:bCs/>
          <w:color w:val="auto"/>
          <w:rtl/>
        </w:rPr>
        <w:t>كلية</w:t>
      </w:r>
      <w:proofErr w:type="gramEnd"/>
      <w:r w:rsidRPr="00026F4A">
        <w:rPr>
          <w:rFonts w:ascii="Times New Roman" w:hAnsi="Times New Roman" w:hint="cs"/>
          <w:bCs/>
          <w:color w:val="auto"/>
          <w:rtl/>
        </w:rPr>
        <w:t xml:space="preserve"> الآداب</w:t>
      </w:r>
      <w:r w:rsidR="001A63DB">
        <w:rPr>
          <w:rFonts w:ascii="Times New Roman" w:hAnsi="Times New Roman" w:hint="cs"/>
          <w:bCs/>
          <w:color w:val="auto"/>
          <w:rtl/>
        </w:rPr>
        <w:t xml:space="preserve">                                                                                                              الفصل </w:t>
      </w:r>
      <w:r w:rsidR="007E2D5D">
        <w:rPr>
          <w:rFonts w:ascii="Times New Roman" w:hAnsi="Times New Roman" w:hint="cs"/>
          <w:bCs/>
          <w:color w:val="auto"/>
          <w:rtl/>
        </w:rPr>
        <w:t xml:space="preserve">الدراسي: </w:t>
      </w:r>
      <w:r w:rsidR="001B7AEF">
        <w:rPr>
          <w:rFonts w:ascii="Times New Roman" w:hAnsi="Times New Roman" w:hint="cs"/>
          <w:bCs/>
          <w:color w:val="auto"/>
          <w:rtl/>
        </w:rPr>
        <w:t>الأول</w:t>
      </w:r>
    </w:p>
    <w:p w:rsidR="00853C77" w:rsidRPr="005353B9" w:rsidRDefault="00CA0566" w:rsidP="001B7AEF">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7E2D5D">
        <w:rPr>
          <w:rFonts w:ascii="Times New Roman" w:hAnsi="Times New Roman" w:hint="cs"/>
          <w:bCs/>
          <w:color w:val="auto"/>
          <w:rtl/>
        </w:rPr>
        <w:t xml:space="preserve">                </w:t>
      </w:r>
      <w:r>
        <w:rPr>
          <w:rFonts w:ascii="Times New Roman" w:hAnsi="Times New Roman" w:hint="cs"/>
          <w:bCs/>
          <w:color w:val="auto"/>
          <w:rtl/>
        </w:rPr>
        <w:t xml:space="preserve">  </w:t>
      </w:r>
      <w:proofErr w:type="gramStart"/>
      <w:r w:rsidR="001A63DB" w:rsidRPr="001A63DB">
        <w:rPr>
          <w:rFonts w:ascii="Times New Roman" w:hAnsi="Times New Roman" w:hint="cs"/>
          <w:bCs/>
          <w:color w:val="auto"/>
          <w:rtl/>
        </w:rPr>
        <w:t>السنة</w:t>
      </w:r>
      <w:proofErr w:type="gramEnd"/>
      <w:r w:rsidR="001A63DB" w:rsidRPr="001A63DB">
        <w:rPr>
          <w:rFonts w:ascii="Times New Roman" w:hAnsi="Times New Roman" w:hint="cs"/>
          <w:bCs/>
          <w:color w:val="auto"/>
          <w:rtl/>
        </w:rPr>
        <w:t xml:space="preserve"> الدراسية:</w:t>
      </w:r>
      <w:r w:rsidR="007E2D5D" w:rsidRPr="007E2D5D">
        <w:rPr>
          <w:rFonts w:ascii="Times New Roman" w:hAnsi="Times New Roman" w:hint="cs"/>
          <w:bCs/>
          <w:color w:val="auto"/>
          <w:rtl/>
        </w:rPr>
        <w:t xml:space="preserve"> </w:t>
      </w:r>
      <w:r w:rsidR="007E2D5D">
        <w:rPr>
          <w:rFonts w:ascii="Times New Roman" w:hAnsi="Times New Roman" w:hint="cs"/>
          <w:bCs/>
          <w:color w:val="auto"/>
          <w:rtl/>
        </w:rPr>
        <w:t>143</w:t>
      </w:r>
      <w:r w:rsidR="001B7AEF">
        <w:rPr>
          <w:rFonts w:ascii="Times New Roman" w:hAnsi="Times New Roman" w:hint="cs"/>
          <w:bCs/>
          <w:color w:val="auto"/>
          <w:rtl/>
        </w:rPr>
        <w:t>7</w:t>
      </w:r>
      <w:r w:rsidR="009E4283">
        <w:rPr>
          <w:rFonts w:ascii="Times New Roman" w:hAnsi="Times New Roman" w:hint="cs"/>
          <w:bCs/>
          <w:color w:val="auto"/>
          <w:rtl/>
        </w:rPr>
        <w:t xml:space="preserve"> هـ</w:t>
      </w:r>
      <w:r w:rsidR="007E2D5D">
        <w:rPr>
          <w:rFonts w:ascii="Times New Roman" w:hAnsi="Times New Roman" w:hint="cs"/>
          <w:bCs/>
          <w:color w:val="auto"/>
          <w:rtl/>
        </w:rPr>
        <w:t>- 143</w:t>
      </w:r>
      <w:r w:rsidR="001B7AEF">
        <w:rPr>
          <w:rFonts w:ascii="Times New Roman" w:hAnsi="Times New Roman" w:hint="cs"/>
          <w:bCs/>
          <w:color w:val="auto"/>
          <w:rtl/>
        </w:rPr>
        <w:t>8</w:t>
      </w:r>
      <w:r w:rsidR="009E4283">
        <w:rPr>
          <w:rFonts w:ascii="Times New Roman" w:hAnsi="Times New Roman" w:hint="cs"/>
          <w:b/>
          <w:color w:val="auto"/>
          <w:rtl/>
        </w:rPr>
        <w:t xml:space="preserve"> 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Default="00026F4A" w:rsidP="004E5B97">
      <w:pPr>
        <w:pStyle w:val="a3"/>
        <w:numPr>
          <w:ilvl w:val="0"/>
          <w:numId w:val="10"/>
        </w:numPr>
        <w:bidi/>
        <w:rPr>
          <w:rFonts w:ascii="Sakkal Majalla" w:hAnsi="Sakkal Majalla" w:cs="Sultan normal"/>
          <w:bCs/>
          <w:color w:val="auto"/>
          <w:sz w:val="28"/>
          <w:szCs w:val="28"/>
        </w:rPr>
      </w:pPr>
      <w:r w:rsidRPr="004E5B97">
        <w:rPr>
          <w:rFonts w:ascii="Sakkal Majalla" w:hAnsi="Sakkal Majalla" w:cs="Sultan normal"/>
          <w:bCs/>
          <w:color w:val="auto"/>
          <w:sz w:val="28"/>
          <w:szCs w:val="28"/>
          <w:rtl/>
        </w:rPr>
        <w:t>معلومات المحاضر:</w:t>
      </w:r>
    </w:p>
    <w:p w:rsidR="00856707" w:rsidRPr="004E5B97" w:rsidRDefault="00856707" w:rsidP="00856707">
      <w:pPr>
        <w:pStyle w:val="a3"/>
        <w:bidi/>
        <w:rPr>
          <w:rFonts w:ascii="Sakkal Majalla" w:hAnsi="Sakkal Majalla" w:cs="Sultan normal"/>
          <w:bCs/>
          <w:color w:val="auto"/>
          <w:sz w:val="28"/>
          <w:szCs w:val="28"/>
          <w:rtl/>
        </w:rPr>
      </w:pPr>
    </w:p>
    <w:p w:rsidR="00026F4A" w:rsidRPr="00026F4A" w:rsidRDefault="00026F4A" w:rsidP="00026F4A">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8080"/>
        <w:gridCol w:w="2110"/>
      </w:tblGrid>
      <w:tr w:rsidR="00853C77" w:rsidRPr="008E3AF0" w:rsidTr="00856707">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A7588" w:rsidRDefault="00E7641C" w:rsidP="003942E4">
            <w:pPr>
              <w:pStyle w:val="TableGrid1"/>
              <w:bidi/>
              <w:jc w:val="center"/>
              <w:rPr>
                <w:rFonts w:ascii="Traditional Arabic" w:hAnsi="Traditional Arabic" w:cs="Traditional Arabic"/>
                <w:bCs/>
                <w:color w:val="auto"/>
                <w:sz w:val="28"/>
                <w:szCs w:val="28"/>
                <w:rtl/>
              </w:rPr>
            </w:pPr>
            <w:r w:rsidRPr="00FA7588">
              <w:rPr>
                <w:rFonts w:ascii="Traditional Arabic" w:hAnsi="Traditional Arabic" w:cs="Traditional Arabic"/>
                <w:bCs/>
                <w:color w:val="auto"/>
                <w:sz w:val="28"/>
                <w:szCs w:val="28"/>
                <w:rtl/>
              </w:rPr>
              <w:t>خلود العبدالكريم</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345AA3">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color w:val="auto"/>
                <w:sz w:val="28"/>
                <w:szCs w:val="28"/>
                <w:rtl/>
              </w:rPr>
              <w:t xml:space="preserve">اسم </w:t>
            </w:r>
            <w:proofErr w:type="gramStart"/>
            <w:r w:rsidRPr="00FA7588">
              <w:rPr>
                <w:rFonts w:ascii="Traditional Arabic" w:hAnsi="Traditional Arabic" w:cs="Traditional Arabic"/>
                <w:bCs/>
                <w:color w:val="auto"/>
                <w:sz w:val="28"/>
                <w:szCs w:val="28"/>
                <w:rtl/>
              </w:rPr>
              <w:t>المحاضر</w:t>
            </w:r>
            <w:proofErr w:type="gramEnd"/>
          </w:p>
        </w:tc>
      </w:tr>
      <w:tr w:rsidR="00853C77" w:rsidRPr="008E3AF0" w:rsidTr="00856707">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92BE9" w:rsidRPr="00FA7588" w:rsidRDefault="00CE08F6" w:rsidP="00CE08F6">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color w:val="auto"/>
                <w:sz w:val="28"/>
                <w:szCs w:val="28"/>
                <w:rtl/>
              </w:rPr>
              <w:t xml:space="preserve">الاثنين/الثلاثاء/ الأربعاء/ الخميس </w:t>
            </w:r>
            <w:proofErr w:type="gramStart"/>
            <w:r w:rsidRPr="00FA7588">
              <w:rPr>
                <w:rFonts w:ascii="Traditional Arabic" w:hAnsi="Traditional Arabic" w:cs="Traditional Arabic"/>
                <w:bCs/>
                <w:color w:val="auto"/>
                <w:sz w:val="28"/>
                <w:szCs w:val="28"/>
                <w:rtl/>
              </w:rPr>
              <w:t>من</w:t>
            </w:r>
            <w:proofErr w:type="gramEnd"/>
            <w:r w:rsidRPr="00FA7588">
              <w:rPr>
                <w:rFonts w:ascii="Traditional Arabic" w:hAnsi="Traditional Arabic" w:cs="Traditional Arabic"/>
                <w:bCs/>
                <w:color w:val="auto"/>
                <w:sz w:val="28"/>
                <w:szCs w:val="28"/>
                <w:rtl/>
              </w:rPr>
              <w:t xml:space="preserve"> 10_11</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345AA3">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الساعات</w:t>
            </w:r>
            <w:proofErr w:type="gramEnd"/>
            <w:r w:rsidRPr="00FA7588">
              <w:rPr>
                <w:rFonts w:ascii="Traditional Arabic" w:hAnsi="Traditional Arabic" w:cs="Traditional Arabic"/>
                <w:bCs/>
                <w:color w:val="auto"/>
                <w:sz w:val="28"/>
                <w:szCs w:val="28"/>
                <w:rtl/>
              </w:rPr>
              <w:t xml:space="preserve"> المكتبية</w:t>
            </w:r>
          </w:p>
        </w:tc>
      </w:tr>
      <w:tr w:rsidR="00853C77" w:rsidRPr="008E3AF0" w:rsidTr="00856707">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A7588" w:rsidRDefault="000F7C4F" w:rsidP="0061149C">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color w:val="auto"/>
                <w:sz w:val="28"/>
                <w:szCs w:val="28"/>
                <w:rtl/>
              </w:rPr>
              <w:t>رقم 80</w:t>
            </w:r>
            <w:r w:rsidR="00D87A98" w:rsidRPr="00FA7588">
              <w:rPr>
                <w:rFonts w:ascii="Traditional Arabic" w:hAnsi="Traditional Arabic" w:cs="Traditional Arabic"/>
                <w:bCs/>
                <w:color w:val="auto"/>
                <w:sz w:val="28"/>
                <w:szCs w:val="28"/>
                <w:rtl/>
              </w:rPr>
              <w:t xml:space="preserve"> الدور </w:t>
            </w:r>
            <w:r w:rsidR="0061149C" w:rsidRPr="00FA7588">
              <w:rPr>
                <w:rFonts w:ascii="Traditional Arabic" w:hAnsi="Traditional Arabic" w:cs="Traditional Arabic"/>
                <w:bCs/>
                <w:color w:val="auto"/>
                <w:sz w:val="28"/>
                <w:szCs w:val="28"/>
                <w:rtl/>
              </w:rPr>
              <w:t xml:space="preserve">3 مبنى </w:t>
            </w:r>
            <w:proofErr w:type="gramStart"/>
            <w:r w:rsidR="0061149C" w:rsidRPr="00FA7588">
              <w:rPr>
                <w:rFonts w:ascii="Traditional Arabic" w:hAnsi="Traditional Arabic" w:cs="Traditional Arabic"/>
                <w:bCs/>
                <w:color w:val="auto"/>
                <w:sz w:val="28"/>
                <w:szCs w:val="28"/>
                <w:rtl/>
              </w:rPr>
              <w:t>رقم</w:t>
            </w:r>
            <w:proofErr w:type="gramEnd"/>
            <w:r w:rsidR="0061149C" w:rsidRPr="00FA7588">
              <w:rPr>
                <w:rFonts w:ascii="Traditional Arabic" w:hAnsi="Traditional Arabic" w:cs="Traditional Arabic"/>
                <w:bCs/>
                <w:color w:val="auto"/>
                <w:sz w:val="28"/>
                <w:szCs w:val="28"/>
                <w:rtl/>
              </w:rPr>
              <w:t>1</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345AA3">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color w:val="auto"/>
                <w:sz w:val="28"/>
                <w:szCs w:val="28"/>
                <w:rtl/>
              </w:rPr>
              <w:t>رقم المكتب</w:t>
            </w:r>
          </w:p>
        </w:tc>
      </w:tr>
      <w:tr w:rsidR="00853C77" w:rsidRPr="008E3AF0" w:rsidTr="00856707">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A7588" w:rsidRDefault="003942E4" w:rsidP="003942E4">
            <w:pPr>
              <w:pStyle w:val="TableGrid1"/>
              <w:bidi/>
              <w:jc w:val="center"/>
              <w:rPr>
                <w:rFonts w:ascii="Traditional Arabic" w:hAnsi="Traditional Arabic" w:cs="Traditional Arabic"/>
                <w:bCs/>
                <w:color w:val="auto"/>
                <w:sz w:val="28"/>
                <w:szCs w:val="28"/>
                <w:rtl/>
              </w:rPr>
            </w:pPr>
            <w:r w:rsidRPr="00FA7588">
              <w:rPr>
                <w:rFonts w:ascii="Traditional Arabic" w:hAnsi="Traditional Arabic" w:cs="Traditional Arabic"/>
                <w:bCs/>
                <w:color w:val="auto"/>
                <w:sz w:val="28"/>
                <w:szCs w:val="28"/>
              </w:rPr>
              <w:t>kalabdulkreem</w:t>
            </w:r>
            <w:r w:rsidRPr="00FA7588">
              <w:rPr>
                <w:rFonts w:ascii="Traditional Arabic" w:hAnsi="Traditional Arabic" w:cs="Traditional Arabic"/>
                <w:bCs/>
                <w:sz w:val="28"/>
                <w:szCs w:val="28"/>
              </w:rPr>
              <w:t>@ksu.edu.sa</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345AA3">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عنوان</w:t>
            </w:r>
            <w:proofErr w:type="gramEnd"/>
            <w:r w:rsidRPr="00FA7588">
              <w:rPr>
                <w:rFonts w:ascii="Traditional Arabic" w:hAnsi="Traditional Arabic" w:cs="Traditional Arabic"/>
                <w:bCs/>
                <w:color w:val="auto"/>
                <w:sz w:val="28"/>
                <w:szCs w:val="28"/>
                <w:rtl/>
              </w:rPr>
              <w:t xml:space="preserve"> البريدي</w:t>
            </w:r>
            <w:r w:rsidR="00BE67CE" w:rsidRPr="00FA7588">
              <w:rPr>
                <w:rFonts w:ascii="Traditional Arabic" w:hAnsi="Traditional Arabic" w:cs="Traditional Arabic"/>
                <w:bCs/>
                <w:color w:val="auto"/>
                <w:sz w:val="28"/>
                <w:szCs w:val="28"/>
                <w:rtl/>
              </w:rPr>
              <w:t xml:space="preserve"> الإلكتروني</w:t>
            </w:r>
          </w:p>
        </w:tc>
      </w:tr>
    </w:tbl>
    <w:p w:rsidR="00083B81" w:rsidRDefault="00083B81" w:rsidP="00083B81">
      <w:pPr>
        <w:bidi/>
        <w:rPr>
          <w:rFonts w:ascii="Sakkal Majalla" w:hAnsi="Sakkal Majalla" w:cs="Sultan normal"/>
          <w:bCs/>
          <w:color w:val="auto"/>
          <w:sz w:val="32"/>
          <w:szCs w:val="32"/>
          <w:rtl/>
        </w:rPr>
      </w:pPr>
    </w:p>
    <w:p w:rsidR="00026F4A" w:rsidRDefault="00026F4A" w:rsidP="004E5B97">
      <w:pPr>
        <w:pStyle w:val="a3"/>
        <w:numPr>
          <w:ilvl w:val="0"/>
          <w:numId w:val="10"/>
        </w:numPr>
        <w:bidi/>
        <w:rPr>
          <w:rFonts w:ascii="Sakkal Majalla" w:hAnsi="Sakkal Majalla" w:cs="Sultan normal"/>
          <w:bCs/>
          <w:color w:val="auto"/>
          <w:sz w:val="32"/>
          <w:szCs w:val="32"/>
        </w:rPr>
      </w:pPr>
      <w:proofErr w:type="gramStart"/>
      <w:r w:rsidRPr="004E5B97">
        <w:rPr>
          <w:rFonts w:ascii="Sakkal Majalla" w:hAnsi="Sakkal Majalla" w:cs="Sultan normal"/>
          <w:bCs/>
          <w:color w:val="auto"/>
          <w:sz w:val="28"/>
          <w:szCs w:val="28"/>
          <w:rtl/>
        </w:rPr>
        <w:t>معلومات</w:t>
      </w:r>
      <w:proofErr w:type="gramEnd"/>
      <w:r w:rsidRPr="004E5B97">
        <w:rPr>
          <w:rFonts w:ascii="Sakkal Majalla" w:hAnsi="Sakkal Majalla" w:cs="Sultan normal"/>
          <w:bCs/>
          <w:color w:val="auto"/>
          <w:sz w:val="28"/>
          <w:szCs w:val="28"/>
          <w:rtl/>
        </w:rPr>
        <w:t xml:space="preserve"> المقرر:</w:t>
      </w:r>
    </w:p>
    <w:p w:rsidR="00856707" w:rsidRPr="004E5B97" w:rsidRDefault="00856707" w:rsidP="00856707">
      <w:pPr>
        <w:pStyle w:val="a3"/>
        <w:bidi/>
        <w:rPr>
          <w:rFonts w:ascii="Sakkal Majalla" w:hAnsi="Sakkal Majalla" w:cs="Sultan normal"/>
          <w:bCs/>
          <w:color w:val="auto"/>
          <w:sz w:val="32"/>
          <w:szCs w:val="32"/>
          <w:rtl/>
        </w:rPr>
      </w:pPr>
    </w:p>
    <w:tbl>
      <w:tblPr>
        <w:tblW w:w="0" w:type="auto"/>
        <w:tblInd w:w="5" w:type="dxa"/>
        <w:tblLayout w:type="fixed"/>
        <w:tblLook w:val="0000" w:firstRow="0" w:lastRow="0" w:firstColumn="0" w:lastColumn="0" w:noHBand="0" w:noVBand="0"/>
      </w:tblPr>
      <w:tblGrid>
        <w:gridCol w:w="8080"/>
        <w:gridCol w:w="2110"/>
      </w:tblGrid>
      <w:tr w:rsidR="00853C77" w:rsidRPr="007E320D" w:rsidTr="000446B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A7588" w:rsidRDefault="00166494" w:rsidP="00166494">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رعاية</w:t>
            </w:r>
            <w:proofErr w:type="gramEnd"/>
            <w:r w:rsidRPr="00FA7588">
              <w:rPr>
                <w:rFonts w:ascii="Traditional Arabic" w:hAnsi="Traditional Arabic" w:cs="Traditional Arabic"/>
                <w:bCs/>
                <w:color w:val="auto"/>
                <w:sz w:val="28"/>
                <w:szCs w:val="28"/>
                <w:rtl/>
              </w:rPr>
              <w:t xml:space="preserve"> الفئات الخاصة</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0446BE">
            <w:pPr>
              <w:bidi/>
              <w:jc w:val="center"/>
              <w:rPr>
                <w:rFonts w:ascii="Traditional Arabic" w:hAnsi="Traditional Arabic" w:cs="Traditional Arabic"/>
                <w:bCs/>
                <w:color w:val="auto"/>
                <w:sz w:val="28"/>
                <w:szCs w:val="28"/>
                <w:lang w:val="en-GB"/>
              </w:rPr>
            </w:pPr>
            <w:r w:rsidRPr="00FA7588">
              <w:rPr>
                <w:rFonts w:ascii="Traditional Arabic" w:hAnsi="Traditional Arabic" w:cs="Traditional Arabic"/>
                <w:bCs/>
                <w:color w:val="auto"/>
                <w:sz w:val="28"/>
                <w:szCs w:val="28"/>
                <w:rtl/>
                <w:lang w:val="en-GB"/>
              </w:rPr>
              <w:t xml:space="preserve">اسم </w:t>
            </w:r>
            <w:proofErr w:type="gramStart"/>
            <w:r w:rsidRPr="00FA7588">
              <w:rPr>
                <w:rFonts w:ascii="Traditional Arabic" w:hAnsi="Traditional Arabic" w:cs="Traditional Arabic"/>
                <w:bCs/>
                <w:color w:val="auto"/>
                <w:sz w:val="28"/>
                <w:szCs w:val="28"/>
                <w:rtl/>
                <w:lang w:val="en-GB"/>
              </w:rPr>
              <w:t>المقرر</w:t>
            </w:r>
            <w:proofErr w:type="gramEnd"/>
          </w:p>
        </w:tc>
      </w:tr>
      <w:tr w:rsidR="00853C77" w:rsidRPr="007E320D" w:rsidTr="000446B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A7588" w:rsidRDefault="00166494" w:rsidP="00166494">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sz w:val="28"/>
                <w:szCs w:val="28"/>
                <w:rtl/>
              </w:rPr>
              <w:t>309 جمع</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0446BE">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color w:val="auto"/>
                <w:sz w:val="28"/>
                <w:szCs w:val="28"/>
                <w:rtl/>
              </w:rPr>
              <w:t>رقم المقرر</w:t>
            </w:r>
          </w:p>
        </w:tc>
      </w:tr>
      <w:tr w:rsidR="00853C77" w:rsidRPr="007E320D" w:rsidTr="000446BE">
        <w:trPr>
          <w:cantSplit/>
          <w:trHeight w:val="212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A7588" w:rsidRDefault="00A213BB" w:rsidP="00A213BB">
            <w:pPr>
              <w:ind w:firstLine="720"/>
              <w:jc w:val="right"/>
              <w:rPr>
                <w:rFonts w:ascii="Traditional Arabic" w:hAnsi="Traditional Arabic" w:cs="Traditional Arabic"/>
                <w:bCs/>
                <w:sz w:val="28"/>
                <w:szCs w:val="28"/>
              </w:rPr>
            </w:pPr>
            <w:r w:rsidRPr="00FA7588">
              <w:rPr>
                <w:rFonts w:ascii="Traditional Arabic" w:hAnsi="Traditional Arabic" w:cs="Traditional Arabic"/>
                <w:bCs/>
                <w:sz w:val="28"/>
                <w:szCs w:val="28"/>
                <w:rtl/>
              </w:rPr>
              <w:t xml:space="preserve">يحقق هذا المقرر معرفة عامة وشاملة عن الفئات الخاصة من أفراد المجتمع والذين يعانون من إعاقات مختلفة "جسدية، نفسية، اجتماعية"، بحيث سيتم التعريف بالمفاهيم المرتبطة برعاية الفئات الخاصة، وسماتهم وأسباب معاناتهم، والمشكلات التي يعانون منها، والحصول على معلومات حديثة عن واقع الإعاقة داخل المجتمع السعودي والخدمات المخصصة والممنوحة لهم. وكذلك الوصول في نهاية المطاف </w:t>
            </w:r>
            <w:proofErr w:type="gramStart"/>
            <w:r w:rsidRPr="00FA7588">
              <w:rPr>
                <w:rFonts w:ascii="Traditional Arabic" w:hAnsi="Traditional Arabic" w:cs="Traditional Arabic"/>
                <w:bCs/>
                <w:sz w:val="28"/>
                <w:szCs w:val="28"/>
                <w:rtl/>
              </w:rPr>
              <w:t>إلى</w:t>
            </w:r>
            <w:proofErr w:type="gramEnd"/>
            <w:r w:rsidRPr="00FA7588">
              <w:rPr>
                <w:rFonts w:ascii="Traditional Arabic" w:hAnsi="Traditional Arabic" w:cs="Traditional Arabic"/>
                <w:bCs/>
                <w:sz w:val="28"/>
                <w:szCs w:val="28"/>
                <w:rtl/>
              </w:rPr>
              <w:t xml:space="preserve"> تصور واقعي لكيفية التدخل المهني الاجتماعي معهم أو مع أسرهم.</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0446BE">
            <w:pPr>
              <w:bidi/>
              <w:jc w:val="center"/>
              <w:rPr>
                <w:rFonts w:ascii="Traditional Arabic" w:eastAsia="Times New Roman" w:hAnsi="Traditional Arabic" w:cs="Traditional Arabic"/>
                <w:bCs/>
                <w:color w:val="auto"/>
                <w:sz w:val="28"/>
                <w:szCs w:val="28"/>
              </w:rPr>
            </w:pPr>
            <w:proofErr w:type="gramStart"/>
            <w:r w:rsidRPr="00FA7588">
              <w:rPr>
                <w:rFonts w:ascii="Traditional Arabic" w:eastAsia="Times New Roman" w:hAnsi="Traditional Arabic" w:cs="Traditional Arabic"/>
                <w:bCs/>
                <w:color w:val="auto"/>
                <w:sz w:val="28"/>
                <w:szCs w:val="28"/>
                <w:rtl/>
              </w:rPr>
              <w:t>توصيف</w:t>
            </w:r>
            <w:proofErr w:type="gramEnd"/>
            <w:r w:rsidRPr="00FA7588">
              <w:rPr>
                <w:rFonts w:ascii="Traditional Arabic" w:eastAsia="Times New Roman" w:hAnsi="Traditional Arabic" w:cs="Traditional Arabic"/>
                <w:bCs/>
                <w:color w:val="auto"/>
                <w:sz w:val="28"/>
                <w:szCs w:val="28"/>
                <w:rtl/>
              </w:rPr>
              <w:t xml:space="preserve"> المقرر</w:t>
            </w:r>
          </w:p>
        </w:tc>
      </w:tr>
      <w:tr w:rsidR="00925377" w:rsidRPr="005353B9" w:rsidTr="000446BE">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377" w:rsidRPr="00FA7588" w:rsidRDefault="00925377" w:rsidP="00A213BB">
            <w:pPr>
              <w:numPr>
                <w:ilvl w:val="0"/>
                <w:numId w:val="8"/>
              </w:numPr>
              <w:bidi/>
              <w:rPr>
                <w:rFonts w:ascii="Traditional Arabic" w:hAnsi="Traditional Arabic" w:cs="Traditional Arabic"/>
                <w:bCs/>
                <w:sz w:val="28"/>
                <w:szCs w:val="28"/>
              </w:rPr>
            </w:pPr>
            <w:r w:rsidRPr="00FA7588">
              <w:rPr>
                <w:rFonts w:ascii="Traditional Arabic" w:hAnsi="Traditional Arabic" w:cs="Traditional Arabic"/>
                <w:bCs/>
                <w:sz w:val="28"/>
                <w:szCs w:val="28"/>
                <w:rtl/>
              </w:rPr>
              <w:t xml:space="preserve">التعرف على نشأة وماهية الفئات </w:t>
            </w:r>
            <w:proofErr w:type="gramStart"/>
            <w:r w:rsidRPr="00FA7588">
              <w:rPr>
                <w:rFonts w:ascii="Traditional Arabic" w:hAnsi="Traditional Arabic" w:cs="Traditional Arabic"/>
                <w:bCs/>
                <w:sz w:val="28"/>
                <w:szCs w:val="28"/>
                <w:rtl/>
              </w:rPr>
              <w:t>الخاصة</w:t>
            </w:r>
            <w:proofErr w:type="gramEnd"/>
            <w:r w:rsidRPr="00FA7588">
              <w:rPr>
                <w:rFonts w:ascii="Traditional Arabic" w:hAnsi="Traditional Arabic" w:cs="Traditional Arabic"/>
                <w:bCs/>
                <w:sz w:val="28"/>
                <w:szCs w:val="28"/>
                <w:rtl/>
              </w:rPr>
              <w:t>.</w:t>
            </w:r>
          </w:p>
          <w:p w:rsidR="00925377" w:rsidRPr="00FA7588" w:rsidRDefault="00925377" w:rsidP="00925377">
            <w:pPr>
              <w:numPr>
                <w:ilvl w:val="0"/>
                <w:numId w:val="8"/>
              </w:numPr>
              <w:bidi/>
              <w:rPr>
                <w:rFonts w:ascii="Traditional Arabic" w:hAnsi="Traditional Arabic" w:cs="Traditional Arabic"/>
                <w:bCs/>
                <w:sz w:val="28"/>
                <w:szCs w:val="28"/>
              </w:rPr>
            </w:pPr>
            <w:r w:rsidRPr="00FA7588">
              <w:rPr>
                <w:rFonts w:ascii="Traditional Arabic" w:hAnsi="Traditional Arabic" w:cs="Traditional Arabic"/>
                <w:bCs/>
                <w:sz w:val="28"/>
                <w:szCs w:val="28"/>
                <w:rtl/>
              </w:rPr>
              <w:t xml:space="preserve">التعرف على تصنيفات الفئات الخاصة </w:t>
            </w:r>
            <w:proofErr w:type="gramStart"/>
            <w:r w:rsidRPr="00FA7588">
              <w:rPr>
                <w:rFonts w:ascii="Traditional Arabic" w:hAnsi="Traditional Arabic" w:cs="Traditional Arabic"/>
                <w:bCs/>
                <w:sz w:val="28"/>
                <w:szCs w:val="28"/>
                <w:rtl/>
              </w:rPr>
              <w:t>وخصائصهم</w:t>
            </w:r>
            <w:proofErr w:type="gramEnd"/>
            <w:r w:rsidRPr="00FA7588">
              <w:rPr>
                <w:rFonts w:ascii="Traditional Arabic" w:hAnsi="Traditional Arabic" w:cs="Traditional Arabic"/>
                <w:bCs/>
                <w:sz w:val="28"/>
                <w:szCs w:val="28"/>
                <w:rtl/>
              </w:rPr>
              <w:t>.</w:t>
            </w:r>
          </w:p>
          <w:p w:rsidR="000446BE" w:rsidRPr="00FA7588" w:rsidRDefault="000446BE" w:rsidP="000446BE">
            <w:pPr>
              <w:numPr>
                <w:ilvl w:val="0"/>
                <w:numId w:val="8"/>
              </w:numPr>
              <w:bidi/>
              <w:rPr>
                <w:rFonts w:ascii="Traditional Arabic" w:hAnsi="Traditional Arabic" w:cs="Traditional Arabic"/>
                <w:bCs/>
                <w:sz w:val="28"/>
                <w:szCs w:val="28"/>
              </w:rPr>
            </w:pPr>
            <w:r w:rsidRPr="00FA7588">
              <w:rPr>
                <w:rFonts w:ascii="Traditional Arabic" w:hAnsi="Traditional Arabic" w:cs="Traditional Arabic"/>
                <w:bCs/>
                <w:sz w:val="28"/>
                <w:szCs w:val="28"/>
                <w:rtl/>
              </w:rPr>
              <w:t xml:space="preserve">التعرف على احتياجات </w:t>
            </w:r>
            <w:proofErr w:type="gramStart"/>
            <w:r w:rsidRPr="00FA7588">
              <w:rPr>
                <w:rFonts w:ascii="Traditional Arabic" w:hAnsi="Traditional Arabic" w:cs="Traditional Arabic"/>
                <w:bCs/>
                <w:sz w:val="28"/>
                <w:szCs w:val="28"/>
                <w:rtl/>
              </w:rPr>
              <w:t>ومشكلات</w:t>
            </w:r>
            <w:proofErr w:type="gramEnd"/>
            <w:r w:rsidRPr="00FA7588">
              <w:rPr>
                <w:rFonts w:ascii="Traditional Arabic" w:hAnsi="Traditional Arabic" w:cs="Traditional Arabic"/>
                <w:bCs/>
                <w:sz w:val="28"/>
                <w:szCs w:val="28"/>
                <w:rtl/>
              </w:rPr>
              <w:t xml:space="preserve"> الفئات الخاصة.</w:t>
            </w:r>
          </w:p>
          <w:p w:rsidR="000446BE" w:rsidRPr="00FA7588" w:rsidRDefault="000446BE" w:rsidP="000446BE">
            <w:pPr>
              <w:numPr>
                <w:ilvl w:val="0"/>
                <w:numId w:val="8"/>
              </w:numPr>
              <w:bidi/>
              <w:rPr>
                <w:rFonts w:ascii="Traditional Arabic" w:hAnsi="Traditional Arabic" w:cs="Traditional Arabic"/>
                <w:bCs/>
                <w:sz w:val="28"/>
                <w:szCs w:val="28"/>
              </w:rPr>
            </w:pPr>
            <w:r w:rsidRPr="00FA7588">
              <w:rPr>
                <w:rFonts w:ascii="Traditional Arabic" w:hAnsi="Traditional Arabic" w:cs="Traditional Arabic"/>
                <w:bCs/>
                <w:sz w:val="28"/>
                <w:szCs w:val="28"/>
                <w:rtl/>
              </w:rPr>
              <w:t xml:space="preserve">دور الخدمة الاجتماعية مع الفئات </w:t>
            </w:r>
            <w:proofErr w:type="gramStart"/>
            <w:r w:rsidRPr="00FA7588">
              <w:rPr>
                <w:rFonts w:ascii="Traditional Arabic" w:hAnsi="Traditional Arabic" w:cs="Traditional Arabic"/>
                <w:bCs/>
                <w:sz w:val="28"/>
                <w:szCs w:val="28"/>
                <w:rtl/>
              </w:rPr>
              <w:t>الخاصة</w:t>
            </w:r>
            <w:proofErr w:type="gramEnd"/>
            <w:r w:rsidRPr="00FA7588">
              <w:rPr>
                <w:rFonts w:ascii="Traditional Arabic" w:hAnsi="Traditional Arabic" w:cs="Traditional Arabic"/>
                <w:bCs/>
                <w:sz w:val="28"/>
                <w:szCs w:val="28"/>
                <w:rtl/>
              </w:rPr>
              <w:t>.</w:t>
            </w:r>
          </w:p>
          <w:p w:rsidR="000446BE" w:rsidRPr="00FA7588" w:rsidRDefault="000446BE" w:rsidP="000446BE">
            <w:pPr>
              <w:numPr>
                <w:ilvl w:val="0"/>
                <w:numId w:val="8"/>
              </w:numPr>
              <w:bidi/>
              <w:rPr>
                <w:rFonts w:ascii="Traditional Arabic" w:hAnsi="Traditional Arabic" w:cs="Traditional Arabic"/>
                <w:bCs/>
                <w:sz w:val="28"/>
                <w:szCs w:val="28"/>
                <w:rtl/>
              </w:rPr>
            </w:pPr>
            <w:r w:rsidRPr="00FA7588">
              <w:rPr>
                <w:rFonts w:ascii="Traditional Arabic" w:hAnsi="Traditional Arabic" w:cs="Traditional Arabic"/>
                <w:bCs/>
                <w:sz w:val="28"/>
                <w:szCs w:val="28"/>
                <w:rtl/>
              </w:rPr>
              <w:t xml:space="preserve">التعرف على الرعاية الاجتماعية المقدمة لذوي </w:t>
            </w:r>
            <w:proofErr w:type="gramStart"/>
            <w:r w:rsidRPr="00FA7588">
              <w:rPr>
                <w:rFonts w:ascii="Traditional Arabic" w:hAnsi="Traditional Arabic" w:cs="Traditional Arabic"/>
                <w:bCs/>
                <w:sz w:val="28"/>
                <w:szCs w:val="28"/>
                <w:rtl/>
              </w:rPr>
              <w:t>الفئات</w:t>
            </w:r>
            <w:proofErr w:type="gramEnd"/>
            <w:r w:rsidRPr="00FA7588">
              <w:rPr>
                <w:rFonts w:ascii="Traditional Arabic" w:hAnsi="Traditional Arabic" w:cs="Traditional Arabic"/>
                <w:bCs/>
                <w:sz w:val="28"/>
                <w:szCs w:val="28"/>
                <w:rtl/>
              </w:rPr>
              <w:t xml:space="preserve"> الخاصة في المجتمع السعودي.</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925377" w:rsidRPr="00FA7588" w:rsidRDefault="00925377" w:rsidP="000446BE">
            <w:pPr>
              <w:bidi/>
              <w:contextualSpacing/>
              <w:jc w:val="center"/>
              <w:rPr>
                <w:rFonts w:ascii="Traditional Arabic" w:hAnsi="Traditional Arabic" w:cs="Traditional Arabic"/>
                <w:bCs/>
                <w:color w:val="auto"/>
                <w:sz w:val="28"/>
                <w:szCs w:val="28"/>
                <w:rtl/>
                <w:lang w:val="en-AU"/>
              </w:rPr>
            </w:pPr>
            <w:r w:rsidRPr="00FA7588">
              <w:rPr>
                <w:rFonts w:ascii="Traditional Arabic" w:hAnsi="Traditional Arabic" w:cs="Traditional Arabic"/>
                <w:bCs/>
                <w:color w:val="auto"/>
                <w:sz w:val="28"/>
                <w:szCs w:val="28"/>
                <w:rtl/>
                <w:lang w:val="en-AU"/>
              </w:rPr>
              <w:t xml:space="preserve">نواتج التعلم (المنصوص </w:t>
            </w:r>
            <w:proofErr w:type="gramStart"/>
            <w:r w:rsidRPr="00FA7588">
              <w:rPr>
                <w:rFonts w:ascii="Traditional Arabic" w:hAnsi="Traditional Arabic" w:cs="Traditional Arabic"/>
                <w:bCs/>
                <w:color w:val="auto"/>
                <w:sz w:val="28"/>
                <w:szCs w:val="28"/>
                <w:rtl/>
                <w:lang w:val="en-AU"/>
              </w:rPr>
              <w:t>عليها</w:t>
            </w:r>
            <w:proofErr w:type="gramEnd"/>
            <w:r w:rsidRPr="00FA7588">
              <w:rPr>
                <w:rFonts w:ascii="Traditional Arabic" w:hAnsi="Traditional Arabic" w:cs="Traditional Arabic"/>
                <w:bCs/>
                <w:color w:val="auto"/>
                <w:sz w:val="28"/>
                <w:szCs w:val="28"/>
                <w:rtl/>
                <w:lang w:val="en-AU"/>
              </w:rPr>
              <w:t xml:space="preserve"> في توصيف المقرر)</w:t>
            </w:r>
          </w:p>
        </w:tc>
      </w:tr>
      <w:tr w:rsidR="00853C77" w:rsidRPr="005353B9" w:rsidTr="000446BE">
        <w:trPr>
          <w:cantSplit/>
          <w:trHeight w:val="604"/>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08DE" w:rsidRPr="00FA7588" w:rsidRDefault="00A213BB" w:rsidP="00FF6562">
            <w:pPr>
              <w:bidi/>
              <w:rPr>
                <w:rFonts w:ascii="Traditional Arabic" w:hAnsi="Traditional Arabic" w:cs="Traditional Arabic"/>
                <w:bCs/>
                <w:sz w:val="28"/>
                <w:szCs w:val="28"/>
              </w:rPr>
            </w:pPr>
            <w:r w:rsidRPr="00FA7588">
              <w:rPr>
                <w:rFonts w:ascii="Traditional Arabic" w:hAnsi="Traditional Arabic" w:cs="Traditional Arabic"/>
                <w:bCs/>
                <w:sz w:val="28"/>
                <w:szCs w:val="28"/>
                <w:rtl/>
              </w:rPr>
              <w:t>ماهر أبو المعاطي: الخدمة الاجتماعية ف</w:t>
            </w:r>
            <w:r w:rsidR="00FF6562">
              <w:rPr>
                <w:rFonts w:ascii="Traditional Arabic" w:hAnsi="Traditional Arabic" w:cs="Traditional Arabic" w:hint="cs"/>
                <w:bCs/>
                <w:sz w:val="28"/>
                <w:szCs w:val="28"/>
                <w:rtl/>
              </w:rPr>
              <w:t>ي</w:t>
            </w:r>
            <w:r w:rsidRPr="00FA7588">
              <w:rPr>
                <w:rFonts w:ascii="Traditional Arabic" w:hAnsi="Traditional Arabic" w:cs="Traditional Arabic"/>
                <w:bCs/>
                <w:sz w:val="28"/>
                <w:szCs w:val="28"/>
                <w:rtl/>
              </w:rPr>
              <w:t xml:space="preserve"> مجال الفئات الخاصة ، الرياض ، دار الزهراء ،2010م.</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5A690D" w:rsidP="000446BE">
            <w:pPr>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الكتب</w:t>
            </w:r>
            <w:proofErr w:type="gramEnd"/>
            <w:r w:rsidRPr="00FA7588">
              <w:rPr>
                <w:rFonts w:ascii="Traditional Arabic" w:hAnsi="Traditional Arabic" w:cs="Traditional Arabic"/>
                <w:bCs/>
                <w:color w:val="auto"/>
                <w:sz w:val="28"/>
                <w:szCs w:val="28"/>
                <w:rtl/>
              </w:rPr>
              <w:t xml:space="preserve"> الرئيسية</w:t>
            </w:r>
          </w:p>
        </w:tc>
      </w:tr>
      <w:tr w:rsidR="00853C77" w:rsidRPr="005353B9" w:rsidTr="000446BE">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13BB" w:rsidRPr="00FA7588" w:rsidRDefault="00A213BB" w:rsidP="00A213BB">
            <w:pPr>
              <w:pStyle w:val="TableGrid1"/>
              <w:numPr>
                <w:ilvl w:val="0"/>
                <w:numId w:val="9"/>
              </w:numPr>
              <w:bidi/>
              <w:rPr>
                <w:rFonts w:ascii="Traditional Arabic" w:hAnsi="Traditional Arabic" w:cs="Traditional Arabic"/>
                <w:b/>
                <w:bCs/>
                <w:color w:val="auto"/>
                <w:sz w:val="28"/>
                <w:szCs w:val="28"/>
              </w:rPr>
            </w:pPr>
            <w:proofErr w:type="spellStart"/>
            <w:r w:rsidRPr="00FA7588">
              <w:rPr>
                <w:rFonts w:ascii="Traditional Arabic" w:hAnsi="Traditional Arabic" w:cs="Traditional Arabic"/>
                <w:b/>
                <w:bCs/>
                <w:sz w:val="28"/>
                <w:szCs w:val="28"/>
                <w:rtl/>
              </w:rPr>
              <w:t>الداهري</w:t>
            </w:r>
            <w:proofErr w:type="spellEnd"/>
            <w:r w:rsidRPr="00FA7588">
              <w:rPr>
                <w:rFonts w:ascii="Traditional Arabic" w:hAnsi="Traditional Arabic" w:cs="Traditional Arabic"/>
                <w:b/>
                <w:bCs/>
                <w:sz w:val="28"/>
                <w:szCs w:val="28"/>
                <w:rtl/>
              </w:rPr>
              <w:t>، صالح حسن(2005 ) سيكولوجية رعاية الموهوبين والمتميزين وذوي الاحتياجات الخاصة.</w:t>
            </w:r>
          </w:p>
          <w:p w:rsidR="00853C77" w:rsidRPr="00FA7588" w:rsidRDefault="00A213BB" w:rsidP="00A213BB">
            <w:pPr>
              <w:pStyle w:val="TableGrid1"/>
              <w:numPr>
                <w:ilvl w:val="0"/>
                <w:numId w:val="9"/>
              </w:numPr>
              <w:bidi/>
              <w:rPr>
                <w:rFonts w:ascii="Traditional Arabic" w:hAnsi="Traditional Arabic" w:cs="Traditional Arabic"/>
                <w:b/>
                <w:bCs/>
                <w:color w:val="auto"/>
                <w:sz w:val="28"/>
                <w:szCs w:val="28"/>
              </w:rPr>
            </w:pPr>
            <w:r w:rsidRPr="00FA7588">
              <w:rPr>
                <w:rFonts w:ascii="Traditional Arabic" w:hAnsi="Traditional Arabic" w:cs="Traditional Arabic"/>
                <w:b/>
                <w:bCs/>
                <w:sz w:val="28"/>
                <w:szCs w:val="28"/>
                <w:rtl/>
              </w:rPr>
              <w:t xml:space="preserve"> </w:t>
            </w:r>
            <w:proofErr w:type="spellStart"/>
            <w:r w:rsidRPr="00FA7588">
              <w:rPr>
                <w:rFonts w:ascii="Traditional Arabic" w:hAnsi="Traditional Arabic" w:cs="Traditional Arabic"/>
                <w:b/>
                <w:bCs/>
                <w:sz w:val="28"/>
                <w:szCs w:val="28"/>
                <w:rtl/>
              </w:rPr>
              <w:t>كلنتن</w:t>
            </w:r>
            <w:proofErr w:type="spellEnd"/>
            <w:r w:rsidRPr="00FA7588">
              <w:rPr>
                <w:rFonts w:ascii="Traditional Arabic" w:hAnsi="Traditional Arabic" w:cs="Traditional Arabic"/>
                <w:b/>
                <w:bCs/>
                <w:sz w:val="28"/>
                <w:szCs w:val="28"/>
                <w:rtl/>
              </w:rPr>
              <w:t>، عبدالرحمن نورالدين</w:t>
            </w:r>
            <w:r w:rsidRPr="00FA7588">
              <w:rPr>
                <w:rFonts w:ascii="Traditional Arabic" w:hAnsi="Traditional Arabic" w:cs="Traditional Arabic"/>
                <w:b/>
                <w:bCs/>
                <w:color w:val="auto"/>
                <w:sz w:val="28"/>
                <w:szCs w:val="28"/>
                <w:rtl/>
              </w:rPr>
              <w:t xml:space="preserve">(  </w:t>
            </w:r>
            <w:r w:rsidRPr="00FA7588">
              <w:rPr>
                <w:rFonts w:ascii="Traditional Arabic" w:hAnsi="Traditional Arabic" w:cs="Traditional Arabic"/>
                <w:b/>
                <w:bCs/>
                <w:sz w:val="28"/>
                <w:szCs w:val="28"/>
                <w:rtl/>
              </w:rPr>
              <w:t>2002</w:t>
            </w:r>
            <w:r w:rsidRPr="00FA7588">
              <w:rPr>
                <w:rFonts w:ascii="Traditional Arabic" w:hAnsi="Traditional Arabic" w:cs="Traditional Arabic"/>
                <w:b/>
                <w:bCs/>
                <w:color w:val="auto"/>
                <w:sz w:val="28"/>
                <w:szCs w:val="28"/>
                <w:rtl/>
              </w:rPr>
              <w:t xml:space="preserve"> )</w:t>
            </w:r>
            <w:r w:rsidRPr="00FA7588">
              <w:rPr>
                <w:rFonts w:ascii="Traditional Arabic" w:hAnsi="Traditional Arabic" w:cs="Traditional Arabic"/>
                <w:b/>
                <w:bCs/>
                <w:sz w:val="28"/>
                <w:szCs w:val="28"/>
                <w:rtl/>
              </w:rPr>
              <w:t xml:space="preserve"> رحلة مع الموهبة</w:t>
            </w:r>
            <w:r w:rsidRPr="00FA7588">
              <w:rPr>
                <w:rFonts w:ascii="Traditional Arabic" w:hAnsi="Traditional Arabic" w:cs="Traditional Arabic"/>
                <w:b/>
                <w:bCs/>
                <w:color w:val="auto"/>
                <w:sz w:val="28"/>
                <w:szCs w:val="28"/>
                <w:rtl/>
              </w:rPr>
              <w:t>.</w:t>
            </w:r>
          </w:p>
          <w:p w:rsidR="00A213BB" w:rsidRPr="00FA7588" w:rsidRDefault="00A213BB" w:rsidP="00A213BB">
            <w:pPr>
              <w:pStyle w:val="TableGrid1"/>
              <w:numPr>
                <w:ilvl w:val="0"/>
                <w:numId w:val="9"/>
              </w:numPr>
              <w:bidi/>
              <w:rPr>
                <w:rFonts w:ascii="Traditional Arabic" w:hAnsi="Traditional Arabic" w:cs="Traditional Arabic"/>
                <w:b/>
                <w:bCs/>
                <w:color w:val="auto"/>
                <w:sz w:val="28"/>
                <w:szCs w:val="28"/>
              </w:rPr>
            </w:pPr>
            <w:r w:rsidRPr="00FA7588">
              <w:rPr>
                <w:rFonts w:ascii="Traditional Arabic" w:hAnsi="Traditional Arabic" w:cs="Traditional Arabic"/>
                <w:b/>
                <w:bCs/>
                <w:color w:val="auto"/>
                <w:sz w:val="28"/>
                <w:szCs w:val="28"/>
                <w:rtl/>
              </w:rPr>
              <w:t>المغلوث، فهد(</w:t>
            </w:r>
            <w:r w:rsidRPr="00FA7588">
              <w:rPr>
                <w:rFonts w:ascii="Traditional Arabic" w:hAnsi="Traditional Arabic" w:cs="Traditional Arabic"/>
                <w:b/>
                <w:bCs/>
                <w:sz w:val="28"/>
                <w:szCs w:val="28"/>
                <w:rtl/>
              </w:rPr>
              <w:t>1999</w:t>
            </w:r>
            <w:r w:rsidRPr="00FA7588">
              <w:rPr>
                <w:rFonts w:ascii="Traditional Arabic" w:hAnsi="Traditional Arabic" w:cs="Traditional Arabic"/>
                <w:b/>
                <w:bCs/>
                <w:color w:val="auto"/>
                <w:sz w:val="28"/>
                <w:szCs w:val="28"/>
                <w:rtl/>
              </w:rPr>
              <w:t xml:space="preserve"> )</w:t>
            </w:r>
            <w:r w:rsidRPr="00FA7588">
              <w:rPr>
                <w:rFonts w:ascii="Traditional Arabic" w:hAnsi="Traditional Arabic" w:cs="Traditional Arabic"/>
                <w:b/>
                <w:bCs/>
                <w:sz w:val="28"/>
                <w:szCs w:val="28"/>
                <w:rtl/>
              </w:rPr>
              <w:t xml:space="preserve"> رعاية وتأهيل المعاقين في المملكة العربية السعودية (الواقع والطموحات)</w:t>
            </w:r>
            <w:r w:rsidRPr="00FA7588">
              <w:rPr>
                <w:rFonts w:ascii="Traditional Arabic" w:hAnsi="Traditional Arabic" w:cs="Traditional Arabic"/>
                <w:b/>
                <w:bCs/>
                <w:color w:val="auto"/>
                <w:sz w:val="28"/>
                <w:szCs w:val="28"/>
                <w:rtl/>
              </w:rPr>
              <w:t>.</w:t>
            </w:r>
          </w:p>
          <w:p w:rsidR="00A213BB" w:rsidRPr="00FA7588" w:rsidRDefault="00835A98" w:rsidP="00A213BB">
            <w:pPr>
              <w:pStyle w:val="TableGrid1"/>
              <w:numPr>
                <w:ilvl w:val="0"/>
                <w:numId w:val="9"/>
              </w:numPr>
              <w:bidi/>
              <w:rPr>
                <w:rFonts w:ascii="Traditional Arabic" w:hAnsi="Traditional Arabic" w:cs="Traditional Arabic"/>
                <w:b/>
                <w:bCs/>
                <w:color w:val="auto"/>
                <w:sz w:val="28"/>
                <w:szCs w:val="28"/>
              </w:rPr>
            </w:pPr>
            <w:proofErr w:type="spellStart"/>
            <w:r w:rsidRPr="00FA7588">
              <w:rPr>
                <w:rFonts w:ascii="Traditional Arabic" w:hAnsi="Traditional Arabic" w:cs="Traditional Arabic"/>
                <w:b/>
                <w:bCs/>
                <w:sz w:val="28"/>
                <w:szCs w:val="28"/>
                <w:rtl/>
              </w:rPr>
              <w:t>الطريقي</w:t>
            </w:r>
            <w:proofErr w:type="spellEnd"/>
            <w:r w:rsidRPr="00FA7588">
              <w:rPr>
                <w:rFonts w:ascii="Traditional Arabic" w:hAnsi="Traditional Arabic" w:cs="Traditional Arabic"/>
                <w:b/>
                <w:bCs/>
                <w:sz w:val="28"/>
                <w:szCs w:val="28"/>
                <w:rtl/>
              </w:rPr>
              <w:t>، محمد بن حمود</w:t>
            </w:r>
            <w:r w:rsidRPr="00FA7588">
              <w:rPr>
                <w:rFonts w:ascii="Traditional Arabic" w:hAnsi="Traditional Arabic" w:cs="Traditional Arabic"/>
                <w:b/>
                <w:bCs/>
                <w:color w:val="auto"/>
                <w:sz w:val="28"/>
                <w:szCs w:val="28"/>
                <w:rtl/>
              </w:rPr>
              <w:t xml:space="preserve">(  </w:t>
            </w:r>
            <w:r w:rsidRPr="00FA7588">
              <w:rPr>
                <w:rFonts w:ascii="Traditional Arabic" w:hAnsi="Traditional Arabic" w:cs="Traditional Arabic"/>
                <w:b/>
                <w:bCs/>
                <w:sz w:val="28"/>
                <w:szCs w:val="28"/>
                <w:rtl/>
              </w:rPr>
              <w:t>1998</w:t>
            </w:r>
            <w:r w:rsidRPr="00FA7588">
              <w:rPr>
                <w:rFonts w:ascii="Traditional Arabic" w:hAnsi="Traditional Arabic" w:cs="Traditional Arabic"/>
                <w:b/>
                <w:bCs/>
                <w:color w:val="auto"/>
                <w:sz w:val="28"/>
                <w:szCs w:val="28"/>
                <w:rtl/>
              </w:rPr>
              <w:t xml:space="preserve"> )</w:t>
            </w:r>
            <w:r w:rsidRPr="00FA7588">
              <w:rPr>
                <w:rFonts w:ascii="Traditional Arabic" w:hAnsi="Traditional Arabic" w:cs="Traditional Arabic"/>
                <w:b/>
                <w:bCs/>
                <w:sz w:val="28"/>
                <w:szCs w:val="28"/>
                <w:rtl/>
              </w:rPr>
              <w:t xml:space="preserve"> مراحل حاسمة</w:t>
            </w:r>
            <w:r w:rsidR="005527E2" w:rsidRPr="00FA7588">
              <w:rPr>
                <w:rFonts w:ascii="Traditional Arabic" w:hAnsi="Traditional Arabic" w:cs="Traditional Arabic"/>
                <w:b/>
                <w:bCs/>
                <w:color w:val="auto"/>
                <w:sz w:val="28"/>
                <w:szCs w:val="28"/>
                <w:rtl/>
              </w:rPr>
              <w:t>.</w:t>
            </w:r>
          </w:p>
          <w:p w:rsidR="005527E2" w:rsidRPr="00FA7588" w:rsidRDefault="005527E2" w:rsidP="005527E2">
            <w:pPr>
              <w:pStyle w:val="TableGrid1"/>
              <w:numPr>
                <w:ilvl w:val="0"/>
                <w:numId w:val="9"/>
              </w:numPr>
              <w:bidi/>
              <w:rPr>
                <w:rFonts w:ascii="Traditional Arabic" w:hAnsi="Traditional Arabic" w:cs="Traditional Arabic"/>
                <w:b/>
                <w:bCs/>
                <w:color w:val="auto"/>
                <w:sz w:val="28"/>
                <w:szCs w:val="28"/>
              </w:rPr>
            </w:pPr>
            <w:r w:rsidRPr="00FA7588">
              <w:rPr>
                <w:rFonts w:ascii="Traditional Arabic" w:hAnsi="Traditional Arabic" w:cs="Traditional Arabic"/>
                <w:b/>
                <w:bCs/>
                <w:noProof/>
                <w:sz w:val="28"/>
                <w:szCs w:val="28"/>
                <w:rtl/>
              </w:rPr>
              <w:t>موقع وزارة الشؤون الاجتماعية، بالإضافة إلى المواقع الإلكترونية التي تعنى بالفئات الخاصة.</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5A690D" w:rsidP="000446BE">
            <w:pPr>
              <w:pStyle w:val="TableGrid1"/>
              <w:bidi/>
              <w:jc w:val="center"/>
              <w:rPr>
                <w:rFonts w:ascii="Traditional Arabic" w:hAnsi="Traditional Arabic" w:cs="Traditional Arabic"/>
                <w:b/>
                <w:bCs/>
                <w:color w:val="auto"/>
                <w:sz w:val="28"/>
                <w:szCs w:val="28"/>
              </w:rPr>
            </w:pPr>
            <w:r w:rsidRPr="00FA7588">
              <w:rPr>
                <w:rFonts w:ascii="Traditional Arabic" w:hAnsi="Traditional Arabic" w:cs="Traditional Arabic"/>
                <w:b/>
                <w:bCs/>
                <w:color w:val="auto"/>
                <w:sz w:val="28"/>
                <w:szCs w:val="28"/>
                <w:rtl/>
              </w:rPr>
              <w:t xml:space="preserve">المراجع </w:t>
            </w:r>
            <w:r w:rsidR="007E320D" w:rsidRPr="00FA7588">
              <w:rPr>
                <w:rFonts w:ascii="Traditional Arabic" w:hAnsi="Traditional Arabic" w:cs="Traditional Arabic"/>
                <w:b/>
                <w:bCs/>
                <w:color w:val="auto"/>
                <w:sz w:val="28"/>
                <w:szCs w:val="28"/>
                <w:rtl/>
              </w:rPr>
              <w:t>التكميلية</w:t>
            </w:r>
            <w:r w:rsidRPr="00FA7588">
              <w:rPr>
                <w:rFonts w:ascii="Traditional Arabic" w:hAnsi="Traditional Arabic" w:cs="Traditional Arabic"/>
                <w:b/>
                <w:bCs/>
                <w:color w:val="auto"/>
                <w:sz w:val="28"/>
                <w:szCs w:val="28"/>
                <w:rtl/>
              </w:rPr>
              <w:t xml:space="preserve"> (</w:t>
            </w:r>
            <w:proofErr w:type="gramStart"/>
            <w:r w:rsidRPr="00FA7588">
              <w:rPr>
                <w:rFonts w:ascii="Traditional Arabic" w:hAnsi="Traditional Arabic" w:cs="Traditional Arabic"/>
                <w:b/>
                <w:bCs/>
                <w:color w:val="auto"/>
                <w:sz w:val="28"/>
                <w:szCs w:val="28"/>
                <w:rtl/>
              </w:rPr>
              <w:t>إن</w:t>
            </w:r>
            <w:proofErr w:type="gramEnd"/>
            <w:r w:rsidRPr="00FA7588">
              <w:rPr>
                <w:rFonts w:ascii="Traditional Arabic" w:hAnsi="Traditional Arabic" w:cs="Traditional Arabic"/>
                <w:b/>
                <w:bCs/>
                <w:color w:val="auto"/>
                <w:sz w:val="28"/>
                <w:szCs w:val="28"/>
                <w:rtl/>
              </w:rPr>
              <w:t xml:space="preserve"> وجد)</w:t>
            </w:r>
          </w:p>
        </w:tc>
      </w:tr>
    </w:tbl>
    <w:p w:rsidR="008E3AF0" w:rsidRDefault="008E3AF0" w:rsidP="008E3AF0">
      <w:pPr>
        <w:bidi/>
        <w:rPr>
          <w:rFonts w:ascii="Andalus" w:hAnsi="Andalus" w:cs="Andalus"/>
          <w:bCs/>
          <w:color w:val="auto"/>
          <w:sz w:val="32"/>
          <w:szCs w:val="32"/>
          <w:rtl/>
        </w:rPr>
      </w:pPr>
    </w:p>
    <w:p w:rsidR="00853C77" w:rsidRDefault="007B644B" w:rsidP="000446BE">
      <w:pPr>
        <w:pStyle w:val="a3"/>
        <w:numPr>
          <w:ilvl w:val="0"/>
          <w:numId w:val="10"/>
        </w:numPr>
        <w:bidi/>
        <w:rPr>
          <w:rFonts w:ascii="Sakkal Majalla" w:hAnsi="Sakkal Majalla" w:cs="Sultan normal"/>
          <w:bCs/>
          <w:color w:val="auto"/>
          <w:sz w:val="28"/>
          <w:szCs w:val="28"/>
        </w:rPr>
      </w:pPr>
      <w:r w:rsidRPr="000446BE">
        <w:rPr>
          <w:rFonts w:ascii="Sakkal Majalla" w:hAnsi="Sakkal Majalla" w:cs="Sultan normal"/>
          <w:bCs/>
          <w:color w:val="auto"/>
          <w:sz w:val="28"/>
          <w:szCs w:val="28"/>
          <w:rtl/>
        </w:rPr>
        <w:lastRenderedPageBreak/>
        <w:t>طرق التقييم:</w:t>
      </w:r>
    </w:p>
    <w:p w:rsidR="000446BE" w:rsidRPr="000446BE" w:rsidRDefault="000446BE" w:rsidP="000446BE">
      <w:pPr>
        <w:pStyle w:val="a3"/>
        <w:bidi/>
        <w:rPr>
          <w:rFonts w:ascii="Sakkal Majalla" w:hAnsi="Sakkal Majalla" w:cs="Sultan normal"/>
          <w:bCs/>
          <w:color w:val="auto"/>
          <w:sz w:val="28"/>
          <w:szCs w:val="28"/>
          <w:rtl/>
        </w:rPr>
      </w:pPr>
    </w:p>
    <w:p w:rsidR="007B644B" w:rsidRPr="005353B9" w:rsidRDefault="007B644B" w:rsidP="007B644B">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2977"/>
        <w:gridCol w:w="1985"/>
        <w:gridCol w:w="2838"/>
        <w:gridCol w:w="2389"/>
      </w:tblGrid>
      <w:tr w:rsidR="00955F5D" w:rsidRPr="005353B9" w:rsidTr="000446BE">
        <w:trPr>
          <w:cantSplit/>
          <w:trHeight w:val="646"/>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FA7588" w:rsidRDefault="003F564D" w:rsidP="000446BE">
            <w:pPr>
              <w:pStyle w:val="TableGrid1"/>
              <w:bidi/>
              <w:jc w:val="center"/>
              <w:rPr>
                <w:rFonts w:ascii="Traditional Arabic" w:hAnsi="Traditional Arabic" w:cs="Traditional Arabic"/>
                <w:bCs/>
                <w:color w:val="auto"/>
                <w:sz w:val="28"/>
                <w:szCs w:val="28"/>
                <w:rtl/>
              </w:rPr>
            </w:pPr>
            <w:proofErr w:type="gramStart"/>
            <w:r w:rsidRPr="00FA7588">
              <w:rPr>
                <w:rFonts w:ascii="Traditional Arabic" w:hAnsi="Traditional Arabic" w:cs="Traditional Arabic"/>
                <w:bCs/>
                <w:color w:val="auto"/>
                <w:sz w:val="28"/>
                <w:szCs w:val="28"/>
                <w:rtl/>
              </w:rPr>
              <w:t>تاريخ</w:t>
            </w:r>
            <w:proofErr w:type="gramEnd"/>
            <w:r w:rsidRPr="00FA7588">
              <w:rPr>
                <w:rFonts w:ascii="Traditional Arabic" w:hAnsi="Traditional Arabic" w:cs="Traditional Arabic"/>
                <w:bCs/>
                <w:color w:val="auto"/>
                <w:sz w:val="28"/>
                <w:szCs w:val="28"/>
                <w:rtl/>
              </w:rPr>
              <w:t xml:space="preserve"> التغذية الراجعة</w:t>
            </w:r>
          </w:p>
          <w:p w:rsidR="00BE67CE" w:rsidRPr="00FA7588" w:rsidRDefault="000A41C4" w:rsidP="000446BE">
            <w:pPr>
              <w:pStyle w:val="TableGrid1"/>
              <w:bidi/>
              <w:jc w:val="center"/>
              <w:rPr>
                <w:rFonts w:ascii="Traditional Arabic" w:hAnsi="Traditional Arabic" w:cs="Traditional Arabic"/>
                <w:bCs/>
                <w:color w:val="auto"/>
                <w:sz w:val="28"/>
                <w:szCs w:val="28"/>
                <w:rtl/>
              </w:rPr>
            </w:pPr>
            <w:r w:rsidRPr="00FA7588">
              <w:rPr>
                <w:rFonts w:ascii="Traditional Arabic" w:hAnsi="Traditional Arabic" w:cs="Traditional Arabic"/>
                <w:bCs/>
                <w:color w:val="auto"/>
                <w:sz w:val="28"/>
                <w:szCs w:val="28"/>
                <w:rtl/>
              </w:rPr>
              <w:t>(</w:t>
            </w:r>
            <w:proofErr w:type="gramStart"/>
            <w:r w:rsidRPr="00FA7588">
              <w:rPr>
                <w:rFonts w:ascii="Traditional Arabic" w:hAnsi="Traditional Arabic" w:cs="Traditional Arabic"/>
                <w:bCs/>
                <w:color w:val="auto"/>
                <w:sz w:val="28"/>
                <w:szCs w:val="28"/>
                <w:rtl/>
              </w:rPr>
              <w:t>تزويد</w:t>
            </w:r>
            <w:proofErr w:type="gramEnd"/>
            <w:r w:rsidRPr="00FA7588">
              <w:rPr>
                <w:rFonts w:ascii="Traditional Arabic" w:hAnsi="Traditional Arabic" w:cs="Traditional Arabic"/>
                <w:bCs/>
                <w:color w:val="auto"/>
                <w:sz w:val="28"/>
                <w:szCs w:val="28"/>
                <w:rtl/>
              </w:rPr>
              <w:t xml:space="preserve"> الطالبات</w:t>
            </w:r>
            <w:r w:rsidR="00BE67CE" w:rsidRPr="00FA7588">
              <w:rPr>
                <w:rFonts w:ascii="Traditional Arabic" w:hAnsi="Traditional Arabic" w:cs="Traditional Arabic"/>
                <w:bCs/>
                <w:color w:val="auto"/>
                <w:sz w:val="28"/>
                <w:szCs w:val="28"/>
                <w:rtl/>
              </w:rPr>
              <w:t xml:space="preserve"> بالنتيجة)</w:t>
            </w:r>
            <w:r w:rsidR="00566AF3" w:rsidRPr="00FA7588">
              <w:rPr>
                <w:rFonts w:ascii="Traditional Arabic" w:hAnsi="Traditional Arabic" w:cs="Traditional Arabic"/>
                <w:bCs/>
                <w:color w:val="auto"/>
                <w:sz w:val="28"/>
                <w:szCs w:val="28"/>
                <w:rtl/>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FA7588" w:rsidRDefault="003F564D" w:rsidP="000446BE">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تاريخ</w:t>
            </w:r>
            <w:proofErr w:type="gramEnd"/>
            <w:r w:rsidRPr="00FA7588">
              <w:rPr>
                <w:rFonts w:ascii="Traditional Arabic" w:hAnsi="Traditional Arabic" w:cs="Traditional Arabic"/>
                <w:bCs/>
                <w:color w:val="auto"/>
                <w:sz w:val="28"/>
                <w:szCs w:val="28"/>
                <w:rtl/>
              </w:rPr>
              <w:t xml:space="preserve"> التقييم</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FA7588" w:rsidRDefault="007F2722" w:rsidP="000446BE">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تقس</w:t>
            </w:r>
            <w:r w:rsidR="005A690D" w:rsidRPr="00FA7588">
              <w:rPr>
                <w:rFonts w:ascii="Traditional Arabic" w:hAnsi="Traditional Arabic" w:cs="Traditional Arabic"/>
                <w:bCs/>
                <w:color w:val="auto"/>
                <w:sz w:val="28"/>
                <w:szCs w:val="28"/>
                <w:rtl/>
              </w:rPr>
              <w:t>ي</w:t>
            </w:r>
            <w:r w:rsidRPr="00FA7588">
              <w:rPr>
                <w:rFonts w:ascii="Traditional Arabic" w:hAnsi="Traditional Arabic" w:cs="Traditional Arabic"/>
                <w:bCs/>
                <w:color w:val="auto"/>
                <w:sz w:val="28"/>
                <w:szCs w:val="28"/>
                <w:rtl/>
              </w:rPr>
              <w:t>م</w:t>
            </w:r>
            <w:proofErr w:type="gramEnd"/>
            <w:r w:rsidRPr="00FA7588">
              <w:rPr>
                <w:rFonts w:ascii="Traditional Arabic" w:hAnsi="Traditional Arabic" w:cs="Traditional Arabic"/>
                <w:bCs/>
                <w:color w:val="auto"/>
                <w:sz w:val="28"/>
                <w:szCs w:val="28"/>
                <w:rtl/>
              </w:rPr>
              <w:t xml:space="preserve"> الدرجات</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955F5D" w:rsidRPr="00FA7588" w:rsidRDefault="007F2722" w:rsidP="000446BE">
            <w:pPr>
              <w:pStyle w:val="TableGrid1"/>
              <w:bidi/>
              <w:jc w:val="center"/>
              <w:rPr>
                <w:rFonts w:ascii="Traditional Arabic" w:hAnsi="Traditional Arabic" w:cs="Traditional Arabic"/>
                <w:bCs/>
                <w:color w:val="auto"/>
                <w:sz w:val="28"/>
                <w:szCs w:val="28"/>
                <w:rtl/>
              </w:rPr>
            </w:pPr>
            <w:r w:rsidRPr="00FA7588">
              <w:rPr>
                <w:rFonts w:ascii="Traditional Arabic" w:hAnsi="Traditional Arabic" w:cs="Traditional Arabic"/>
                <w:bCs/>
                <w:color w:val="auto"/>
                <w:sz w:val="28"/>
                <w:szCs w:val="28"/>
                <w:rtl/>
              </w:rPr>
              <w:t>النوع</w:t>
            </w:r>
          </w:p>
        </w:tc>
      </w:tr>
      <w:tr w:rsidR="000446BE" w:rsidRPr="005353B9" w:rsidTr="00C56C7C">
        <w:trPr>
          <w:cantSplit/>
          <w:trHeight w:val="450"/>
        </w:trPr>
        <w:tc>
          <w:tcPr>
            <w:tcW w:w="49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446BE" w:rsidRPr="00FA7588" w:rsidRDefault="000446BE" w:rsidP="000446BE">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
                <w:color w:val="auto"/>
                <w:sz w:val="28"/>
                <w:szCs w:val="28"/>
                <w:rtl/>
              </w:rPr>
              <w:t>مستمر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446BE" w:rsidRPr="00FA7588" w:rsidRDefault="00FF6562" w:rsidP="000446BE">
            <w:pPr>
              <w:pStyle w:val="TableGrid1"/>
              <w:bidi/>
              <w:jc w:val="center"/>
              <w:rPr>
                <w:rFonts w:ascii="Traditional Arabic" w:hAnsi="Traditional Arabic" w:cs="Traditional Arabic"/>
                <w:bCs/>
                <w:color w:val="auto"/>
                <w:sz w:val="28"/>
                <w:szCs w:val="28"/>
              </w:rPr>
            </w:pPr>
            <w:r>
              <w:rPr>
                <w:rFonts w:ascii="Traditional Arabic" w:hAnsi="Traditional Arabic" w:cs="Traditional Arabic" w:hint="cs"/>
                <w:b/>
                <w:color w:val="auto"/>
                <w:sz w:val="28"/>
                <w:szCs w:val="28"/>
                <w:rtl/>
              </w:rPr>
              <w:t>15 درجة</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0446BE" w:rsidRPr="00FA7588" w:rsidRDefault="00FF6562" w:rsidP="000446BE">
            <w:pPr>
              <w:pStyle w:val="TableGrid1"/>
              <w:bidi/>
              <w:jc w:val="center"/>
              <w:rPr>
                <w:rFonts w:ascii="Traditional Arabic" w:hAnsi="Traditional Arabic" w:cs="Traditional Arabic" w:hint="cs"/>
                <w:bCs/>
                <w:color w:val="auto"/>
                <w:sz w:val="28"/>
                <w:szCs w:val="28"/>
                <w:rtl/>
              </w:rPr>
            </w:pPr>
            <w:r w:rsidRPr="00DD3988">
              <w:rPr>
                <w:rFonts w:ascii="Traditional Arabic" w:hAnsi="Traditional Arabic" w:cs="Traditional Arabic"/>
                <w:bCs/>
                <w:color w:val="auto"/>
                <w:sz w:val="28"/>
                <w:szCs w:val="28"/>
                <w:rtl/>
              </w:rPr>
              <w:t xml:space="preserve">مشاركة </w:t>
            </w:r>
            <w:proofErr w:type="gramStart"/>
            <w:r w:rsidRPr="00DD3988">
              <w:rPr>
                <w:rFonts w:ascii="Traditional Arabic" w:hAnsi="Traditional Arabic" w:cs="Traditional Arabic"/>
                <w:bCs/>
                <w:color w:val="auto"/>
                <w:sz w:val="28"/>
                <w:szCs w:val="28"/>
                <w:rtl/>
              </w:rPr>
              <w:t>و</w:t>
            </w:r>
            <w:r>
              <w:rPr>
                <w:rFonts w:ascii="Simplified Arabic" w:hAnsi="Simplified Arabic" w:cs="Simplified Arabic"/>
                <w:bCs/>
                <w:color w:val="auto"/>
                <w:rtl/>
              </w:rPr>
              <w:t>الواجبات</w:t>
            </w:r>
            <w:proofErr w:type="gramEnd"/>
            <w:r>
              <w:rPr>
                <w:rFonts w:ascii="Simplified Arabic" w:hAnsi="Simplified Arabic" w:cs="Simplified Arabic" w:hint="cs"/>
                <w:bCs/>
                <w:color w:val="auto"/>
                <w:rtl/>
              </w:rPr>
              <w:t xml:space="preserve"> </w:t>
            </w:r>
            <w:r>
              <w:rPr>
                <w:rFonts w:ascii="Simplified Arabic" w:hAnsi="Simplified Arabic" w:cs="Simplified Arabic"/>
                <w:bCs/>
                <w:color w:val="auto"/>
                <w:rtl/>
              </w:rPr>
              <w:t>(العروض)</w:t>
            </w:r>
          </w:p>
        </w:tc>
      </w:tr>
      <w:tr w:rsidR="00955F5D" w:rsidRPr="005353B9" w:rsidTr="000446BE">
        <w:trPr>
          <w:cantSplit/>
          <w:trHeight w:val="45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FA7588" w:rsidRDefault="00FF6562" w:rsidP="00026F4A">
            <w:pPr>
              <w:bidi/>
              <w:rPr>
                <w:rFonts w:ascii="Traditional Arabic" w:hAnsi="Traditional Arabic" w:cs="Traditional Arabic"/>
                <w:bCs/>
                <w:color w:val="auto"/>
                <w:sz w:val="28"/>
                <w:szCs w:val="28"/>
              </w:rPr>
            </w:pPr>
            <w:r>
              <w:rPr>
                <w:rFonts w:ascii="Traditional Arabic" w:hAnsi="Traditional Arabic" w:cs="Traditional Arabic" w:hint="cs"/>
                <w:bCs/>
                <w:color w:val="auto"/>
                <w:sz w:val="28"/>
                <w:szCs w:val="28"/>
                <w:rtl/>
              </w:rPr>
              <w:t>3/2/1438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FA7588" w:rsidRDefault="00FF6562" w:rsidP="00026F4A">
            <w:pPr>
              <w:pStyle w:val="TableGrid1"/>
              <w:bidi/>
              <w:rPr>
                <w:rFonts w:ascii="Traditional Arabic" w:hAnsi="Traditional Arabic" w:cs="Traditional Arabic"/>
                <w:bCs/>
                <w:color w:val="auto"/>
                <w:sz w:val="28"/>
                <w:szCs w:val="28"/>
              </w:rPr>
            </w:pPr>
            <w:r>
              <w:rPr>
                <w:rFonts w:ascii="Traditional Arabic" w:hAnsi="Traditional Arabic" w:cs="Traditional Arabic" w:hint="cs"/>
                <w:bCs/>
                <w:color w:val="auto"/>
                <w:sz w:val="28"/>
                <w:szCs w:val="28"/>
                <w:rtl/>
              </w:rPr>
              <w:t>26/1/1438</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177E3D" w:rsidRPr="00FA7588" w:rsidRDefault="007A2700" w:rsidP="00FF6562">
            <w:pPr>
              <w:pStyle w:val="TableGrid1"/>
              <w:bidi/>
              <w:jc w:val="center"/>
              <w:rPr>
                <w:rFonts w:ascii="Traditional Arabic" w:hAnsi="Traditional Arabic" w:cs="Traditional Arabic"/>
                <w:b/>
                <w:color w:val="auto"/>
                <w:sz w:val="28"/>
                <w:szCs w:val="28"/>
                <w:rtl/>
              </w:rPr>
            </w:pPr>
            <w:r w:rsidRPr="00FA7588">
              <w:rPr>
                <w:rFonts w:ascii="Traditional Arabic" w:hAnsi="Traditional Arabic" w:cs="Traditional Arabic"/>
                <w:b/>
                <w:color w:val="auto"/>
                <w:sz w:val="28"/>
                <w:szCs w:val="28"/>
                <w:rtl/>
              </w:rPr>
              <w:t>2</w:t>
            </w:r>
            <w:r w:rsidR="00FF6562">
              <w:rPr>
                <w:rFonts w:ascii="Traditional Arabic" w:hAnsi="Traditional Arabic" w:cs="Traditional Arabic" w:hint="cs"/>
                <w:b/>
                <w:color w:val="auto"/>
                <w:sz w:val="28"/>
                <w:szCs w:val="28"/>
                <w:rtl/>
              </w:rPr>
              <w:t>0</w:t>
            </w:r>
            <w:r w:rsidRPr="00FA7588">
              <w:rPr>
                <w:rFonts w:ascii="Traditional Arabic" w:hAnsi="Traditional Arabic" w:cs="Traditional Arabic"/>
                <w:b/>
                <w:color w:val="auto"/>
                <w:sz w:val="28"/>
                <w:szCs w:val="28"/>
                <w:rtl/>
              </w:rPr>
              <w:t>درجة</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955F5D" w:rsidRPr="00FA7588" w:rsidRDefault="00FF6562" w:rsidP="000446BE">
            <w:pPr>
              <w:pStyle w:val="TableGrid1"/>
              <w:bidi/>
              <w:jc w:val="center"/>
              <w:rPr>
                <w:rFonts w:ascii="Traditional Arabic" w:hAnsi="Traditional Arabic" w:cs="Traditional Arabic"/>
                <w:bCs/>
                <w:color w:val="auto"/>
                <w:sz w:val="28"/>
                <w:szCs w:val="28"/>
              </w:rPr>
            </w:pPr>
            <w:r>
              <w:rPr>
                <w:rFonts w:ascii="Traditional Arabic" w:hAnsi="Traditional Arabic" w:cs="Traditional Arabic" w:hint="cs"/>
                <w:bCs/>
                <w:color w:val="auto"/>
                <w:sz w:val="28"/>
                <w:szCs w:val="28"/>
                <w:rtl/>
              </w:rPr>
              <w:t>اختبار فصلي اول</w:t>
            </w:r>
          </w:p>
        </w:tc>
      </w:tr>
      <w:tr w:rsidR="00955F5D" w:rsidRPr="005353B9" w:rsidTr="000446BE">
        <w:trPr>
          <w:cantSplit/>
          <w:trHeight w:val="45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FA7588" w:rsidRDefault="00FF6562" w:rsidP="00026F4A">
            <w:pPr>
              <w:bidi/>
              <w:rPr>
                <w:rFonts w:ascii="Traditional Arabic" w:hAnsi="Traditional Arabic" w:cs="Traditional Arabic" w:hint="cs"/>
                <w:bCs/>
                <w:color w:val="auto"/>
                <w:sz w:val="28"/>
                <w:szCs w:val="28"/>
                <w:rtl/>
              </w:rPr>
            </w:pPr>
            <w:r>
              <w:rPr>
                <w:rFonts w:ascii="Traditional Arabic" w:hAnsi="Traditional Arabic" w:cs="Traditional Arabic" w:hint="cs"/>
                <w:bCs/>
                <w:color w:val="auto"/>
                <w:sz w:val="28"/>
                <w:szCs w:val="28"/>
                <w:rtl/>
              </w:rPr>
              <w:t>16/3/1438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77E3D" w:rsidRPr="00FA7588" w:rsidRDefault="00FF6562" w:rsidP="00177E3D">
            <w:pPr>
              <w:pStyle w:val="TableGrid1"/>
              <w:bidi/>
              <w:rPr>
                <w:rFonts w:ascii="Traditional Arabic" w:hAnsi="Traditional Arabic" w:cs="Traditional Arabic"/>
                <w:bCs/>
                <w:color w:val="auto"/>
                <w:sz w:val="28"/>
                <w:szCs w:val="28"/>
              </w:rPr>
            </w:pPr>
            <w:r>
              <w:rPr>
                <w:rFonts w:ascii="Traditional Arabic" w:hAnsi="Traditional Arabic" w:cs="Traditional Arabic" w:hint="cs"/>
                <w:bCs/>
                <w:color w:val="auto"/>
                <w:sz w:val="28"/>
                <w:szCs w:val="28"/>
                <w:rtl/>
              </w:rPr>
              <w:t>9/3/1438</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177E3D" w:rsidRPr="00FA7588" w:rsidRDefault="00FE5F94" w:rsidP="007A2700">
            <w:pPr>
              <w:pStyle w:val="TableGrid1"/>
              <w:tabs>
                <w:tab w:val="left" w:pos="2300"/>
              </w:tabs>
              <w:bidi/>
              <w:jc w:val="center"/>
              <w:rPr>
                <w:rFonts w:ascii="Traditional Arabic" w:hAnsi="Traditional Arabic" w:cs="Traditional Arabic"/>
                <w:b/>
                <w:color w:val="auto"/>
                <w:sz w:val="28"/>
                <w:szCs w:val="28"/>
              </w:rPr>
            </w:pPr>
            <w:r w:rsidRPr="00FA7588">
              <w:rPr>
                <w:rFonts w:ascii="Traditional Arabic" w:hAnsi="Traditional Arabic" w:cs="Traditional Arabic"/>
                <w:b/>
                <w:color w:val="auto"/>
                <w:sz w:val="28"/>
                <w:szCs w:val="28"/>
                <w:rtl/>
              </w:rPr>
              <w:t>2</w:t>
            </w:r>
            <w:r w:rsidR="007A2700" w:rsidRPr="00FA7588">
              <w:rPr>
                <w:rFonts w:ascii="Traditional Arabic" w:hAnsi="Traditional Arabic" w:cs="Traditional Arabic"/>
                <w:b/>
                <w:color w:val="auto"/>
                <w:sz w:val="28"/>
                <w:szCs w:val="28"/>
                <w:rtl/>
              </w:rPr>
              <w:t>5</w:t>
            </w:r>
            <w:r w:rsidRPr="00FA7588">
              <w:rPr>
                <w:rFonts w:ascii="Traditional Arabic" w:hAnsi="Traditional Arabic" w:cs="Traditional Arabic"/>
                <w:b/>
                <w:color w:val="auto"/>
                <w:sz w:val="28"/>
                <w:szCs w:val="28"/>
                <w:rtl/>
              </w:rPr>
              <w:t xml:space="preserve"> درجة</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955F5D" w:rsidRPr="00FA7588" w:rsidRDefault="00FF6562" w:rsidP="000446BE">
            <w:pPr>
              <w:pStyle w:val="TableGrid1"/>
              <w:tabs>
                <w:tab w:val="left" w:pos="2300"/>
              </w:tabs>
              <w:bidi/>
              <w:jc w:val="center"/>
              <w:rPr>
                <w:rFonts w:ascii="Traditional Arabic" w:hAnsi="Traditional Arabic" w:cs="Traditional Arabic"/>
                <w:bCs/>
                <w:color w:val="auto"/>
                <w:sz w:val="28"/>
                <w:szCs w:val="28"/>
              </w:rPr>
            </w:pPr>
            <w:proofErr w:type="gramStart"/>
            <w:r>
              <w:rPr>
                <w:rFonts w:ascii="Traditional Arabic" w:hAnsi="Traditional Arabic" w:cs="Traditional Arabic" w:hint="cs"/>
                <w:bCs/>
                <w:color w:val="auto"/>
                <w:sz w:val="28"/>
                <w:szCs w:val="28"/>
                <w:rtl/>
              </w:rPr>
              <w:t>اختبار</w:t>
            </w:r>
            <w:proofErr w:type="gramEnd"/>
            <w:r>
              <w:rPr>
                <w:rFonts w:ascii="Traditional Arabic" w:hAnsi="Traditional Arabic" w:cs="Traditional Arabic" w:hint="cs"/>
                <w:bCs/>
                <w:color w:val="auto"/>
                <w:sz w:val="28"/>
                <w:szCs w:val="28"/>
                <w:rtl/>
              </w:rPr>
              <w:t xml:space="preserve"> فصلي ثاني</w:t>
            </w:r>
          </w:p>
        </w:tc>
      </w:tr>
      <w:tr w:rsidR="007F2722" w:rsidRPr="005353B9" w:rsidTr="000446BE">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FA7588" w:rsidRDefault="009A4878" w:rsidP="000446BE">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color w:val="auto"/>
                <w:sz w:val="28"/>
                <w:szCs w:val="28"/>
                <w:rtl/>
              </w:rPr>
              <w:t>40 درجة</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7F2722" w:rsidRPr="00FA7588" w:rsidRDefault="007F2722" w:rsidP="000446BE">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اختبار</w:t>
            </w:r>
            <w:proofErr w:type="gramEnd"/>
            <w:r w:rsidRPr="00FA7588">
              <w:rPr>
                <w:rFonts w:ascii="Traditional Arabic" w:hAnsi="Traditional Arabic" w:cs="Traditional Arabic"/>
                <w:bCs/>
                <w:color w:val="auto"/>
                <w:sz w:val="28"/>
                <w:szCs w:val="28"/>
                <w:rtl/>
              </w:rPr>
              <w:t xml:space="preserve">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A7588" w:rsidRDefault="003F564D" w:rsidP="007F2722">
            <w:pPr>
              <w:pStyle w:val="TableGrid1"/>
              <w:jc w:val="right"/>
              <w:rPr>
                <w:rFonts w:ascii="Traditional Arabic" w:hAnsi="Traditional Arabic" w:cs="Traditional Arabic"/>
                <w:bCs/>
                <w:color w:val="auto"/>
                <w:sz w:val="28"/>
                <w:szCs w:val="28"/>
                <w:rtl/>
              </w:rPr>
            </w:pPr>
            <w:r w:rsidRPr="00FA7588">
              <w:rPr>
                <w:rFonts w:ascii="Traditional Arabic" w:hAnsi="Traditional Arabic" w:cs="Traditional Arabic"/>
                <w:bCs/>
                <w:color w:val="auto"/>
                <w:sz w:val="28"/>
                <w:szCs w:val="28"/>
                <w:rtl/>
              </w:rPr>
              <w:t xml:space="preserve">مذكرة إضافية (مثال: </w:t>
            </w:r>
            <w:proofErr w:type="gramStart"/>
            <w:r w:rsidRPr="00FA7588">
              <w:rPr>
                <w:rFonts w:ascii="Traditional Arabic" w:hAnsi="Traditional Arabic" w:cs="Traditional Arabic"/>
                <w:bCs/>
                <w:color w:val="auto"/>
                <w:sz w:val="28"/>
                <w:szCs w:val="28"/>
                <w:rtl/>
              </w:rPr>
              <w:t>شروط</w:t>
            </w:r>
            <w:proofErr w:type="gramEnd"/>
            <w:r w:rsidRPr="00FA7588">
              <w:rPr>
                <w:rFonts w:ascii="Traditional Arabic" w:hAnsi="Traditional Arabic" w:cs="Traditional Arabic"/>
                <w:bCs/>
                <w:color w:val="auto"/>
                <w:sz w:val="28"/>
                <w:szCs w:val="28"/>
                <w:rtl/>
              </w:rPr>
              <w:t xml:space="preserve"> إعادة الاختبارات)</w:t>
            </w:r>
          </w:p>
        </w:tc>
      </w:tr>
    </w:tbl>
    <w:p w:rsidR="00853C77" w:rsidRPr="005353B9" w:rsidRDefault="00853C77" w:rsidP="00026F4A">
      <w:pPr>
        <w:pStyle w:val="FreeForm"/>
        <w:bidi/>
        <w:ind w:left="5"/>
        <w:rPr>
          <w:color w:val="auto"/>
          <w:sz w:val="24"/>
          <w:szCs w:val="24"/>
        </w:rPr>
      </w:pPr>
    </w:p>
    <w:p w:rsidR="00853C77" w:rsidRPr="005353B9" w:rsidRDefault="00177E3D" w:rsidP="00177E3D">
      <w:pPr>
        <w:pStyle w:val="FreeFormA"/>
        <w:bidi/>
        <w:rPr>
          <w:rFonts w:ascii="Times New Roman" w:hAnsi="Times New Roman"/>
          <w:b/>
          <w:color w:val="auto"/>
        </w:rPr>
      </w:pPr>
      <w:r w:rsidRPr="005353B9">
        <w:rPr>
          <w:rFonts w:ascii="Times New Roman" w:hAnsi="Times New Roman"/>
          <w:b/>
          <w:color w:val="auto"/>
        </w:rPr>
        <w:t xml:space="preserve"> </w:t>
      </w:r>
    </w:p>
    <w:p w:rsidR="00853C77" w:rsidRPr="00FA7588" w:rsidRDefault="003F564D" w:rsidP="00FA7588">
      <w:pPr>
        <w:pStyle w:val="a3"/>
        <w:numPr>
          <w:ilvl w:val="0"/>
          <w:numId w:val="10"/>
        </w:numPr>
        <w:bidi/>
        <w:rPr>
          <w:rFonts w:ascii="Sakkal Majalla" w:hAnsi="Sakkal Majalla" w:cs="Sultan normal"/>
          <w:bCs/>
          <w:color w:val="auto"/>
          <w:sz w:val="28"/>
          <w:szCs w:val="28"/>
          <w:rtl/>
        </w:rPr>
      </w:pPr>
      <w:proofErr w:type="gramStart"/>
      <w:r w:rsidRPr="00FA7588">
        <w:rPr>
          <w:rFonts w:ascii="Sakkal Majalla" w:hAnsi="Sakkal Majalla" w:cs="Sultan normal"/>
          <w:bCs/>
          <w:color w:val="auto"/>
          <w:sz w:val="28"/>
          <w:szCs w:val="28"/>
          <w:rtl/>
        </w:rPr>
        <w:t>الخطة</w:t>
      </w:r>
      <w:proofErr w:type="gramEnd"/>
      <w:r w:rsidRPr="00FA7588">
        <w:rPr>
          <w:rFonts w:ascii="Sakkal Majalla" w:hAnsi="Sakkal Majalla" w:cs="Sultan normal"/>
          <w:bCs/>
          <w:color w:val="auto"/>
          <w:sz w:val="28"/>
          <w:szCs w:val="28"/>
          <w:rtl/>
        </w:rPr>
        <w:t xml:space="preserve"> الأسبوعية:</w:t>
      </w:r>
    </w:p>
    <w:p w:rsidR="003F564D" w:rsidRPr="005353B9" w:rsidRDefault="003F564D" w:rsidP="003F564D">
      <w:pPr>
        <w:bidi/>
        <w:rPr>
          <w:rFonts w:ascii="Times New Roman" w:hAnsi="Times New Roman"/>
          <w:b/>
          <w:color w:val="auto"/>
        </w:rPr>
      </w:pPr>
    </w:p>
    <w:tbl>
      <w:tblPr>
        <w:tblW w:w="0" w:type="auto"/>
        <w:jc w:val="center"/>
        <w:tblInd w:w="5" w:type="dxa"/>
        <w:tblLayout w:type="fixed"/>
        <w:tblLook w:val="0000" w:firstRow="0" w:lastRow="0" w:firstColumn="0" w:lastColumn="0" w:noHBand="0" w:noVBand="0"/>
      </w:tblPr>
      <w:tblGrid>
        <w:gridCol w:w="7371"/>
        <w:gridCol w:w="1489"/>
      </w:tblGrid>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8E3AF0" w:rsidRDefault="003F564D" w:rsidP="00026F4A">
            <w:pPr>
              <w:pStyle w:val="TableGrid1"/>
              <w:bidi/>
              <w:jc w:val="center"/>
              <w:rPr>
                <w:rFonts w:ascii="Simplified Arabic" w:hAnsi="Simplified Arabic" w:cs="Simplified Arabic"/>
                <w:bCs/>
                <w:color w:val="auto"/>
                <w:szCs w:val="24"/>
              </w:rPr>
            </w:pPr>
            <w:r w:rsidRPr="008E3AF0">
              <w:rPr>
                <w:rFonts w:ascii="Simplified Arabic" w:hAnsi="Simplified Arabic" w:cs="Simplified Arabic"/>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026F4A">
            <w:pPr>
              <w:pStyle w:val="TableGrid1"/>
              <w:bidi/>
              <w:jc w:val="center"/>
              <w:rPr>
                <w:rFonts w:ascii="Simplified Arabic" w:hAnsi="Simplified Arabic" w:cs="Simplified Arabic"/>
                <w:bCs/>
                <w:color w:val="auto"/>
                <w:szCs w:val="24"/>
              </w:rPr>
            </w:pPr>
            <w:r w:rsidRPr="008E3AF0">
              <w:rPr>
                <w:rFonts w:ascii="Simplified Arabic" w:hAnsi="Simplified Arabic" w:cs="Simplified Arabic"/>
                <w:bCs/>
                <w:color w:val="auto"/>
                <w:szCs w:val="24"/>
                <w:rtl/>
              </w:rPr>
              <w:t>الأسبوع</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A4878" w:rsidRPr="00FE5F94" w:rsidRDefault="004C79F5" w:rsidP="00FE5F94">
            <w:pPr>
              <w:pStyle w:val="TableGrid1"/>
              <w:tabs>
                <w:tab w:val="left" w:pos="2786"/>
              </w:tabs>
              <w:bidi/>
              <w:jc w:val="center"/>
              <w:rPr>
                <w:rFonts w:ascii="Simplified Arabic" w:hAnsi="Simplified Arabic" w:cs="Simplified Arabic"/>
                <w:bCs/>
                <w:szCs w:val="24"/>
                <w:rtl/>
              </w:rPr>
            </w:pPr>
            <w:r w:rsidRPr="00FE5F94">
              <w:rPr>
                <w:rFonts w:ascii="Simplified Arabic" w:hAnsi="Simplified Arabic" w:cs="Simplified Arabic" w:hint="cs"/>
                <w:bCs/>
                <w:szCs w:val="24"/>
                <w:rtl/>
              </w:rPr>
              <w:t xml:space="preserve">التهيؤ </w:t>
            </w:r>
            <w:proofErr w:type="gramStart"/>
            <w:r w:rsidRPr="00FE5F94">
              <w:rPr>
                <w:rFonts w:ascii="Simplified Arabic" w:hAnsi="Simplified Arabic" w:cs="Simplified Arabic" w:hint="cs"/>
                <w:bCs/>
                <w:szCs w:val="24"/>
                <w:rtl/>
              </w:rPr>
              <w:t>والتعريف</w:t>
            </w:r>
            <w:proofErr w:type="gramEnd"/>
            <w:r w:rsidRPr="00FE5F94">
              <w:rPr>
                <w:rFonts w:ascii="Simplified Arabic" w:hAnsi="Simplified Arabic" w:cs="Simplified Arabic" w:hint="cs"/>
                <w:bCs/>
                <w:szCs w:val="24"/>
                <w:rtl/>
              </w:rPr>
              <w:t xml:space="preserve"> بالمقرر</w:t>
            </w:r>
            <w:r w:rsidR="005527E2" w:rsidRPr="00FE5F94">
              <w:rPr>
                <w:rFonts w:ascii="Simplified Arabic" w:hAnsi="Simplified Arabic" w:cs="Simplified Arabic"/>
                <w:bCs/>
                <w:szCs w:val="24"/>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1</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564DEB" w:rsidP="005C2BD7">
            <w:pPr>
              <w:pStyle w:val="TableGrid1"/>
              <w:tabs>
                <w:tab w:val="left" w:pos="2786"/>
              </w:tabs>
              <w:bidi/>
              <w:jc w:val="center"/>
              <w:rPr>
                <w:rFonts w:ascii="Simplified Arabic" w:hAnsi="Simplified Arabic" w:cs="Simplified Arabic"/>
                <w:bCs/>
                <w:szCs w:val="24"/>
              </w:rPr>
            </w:pPr>
            <w:r>
              <w:rPr>
                <w:rFonts w:ascii="Simplified Arabic" w:hAnsi="Simplified Arabic" w:cs="Simplified Arabic" w:hint="cs"/>
                <w:bCs/>
                <w:szCs w:val="24"/>
                <w:rtl/>
              </w:rPr>
              <w:t xml:space="preserve"> </w:t>
            </w:r>
            <w:r w:rsidR="005527E2" w:rsidRPr="00FE5F94">
              <w:rPr>
                <w:rFonts w:ascii="Simplified Arabic" w:hAnsi="Simplified Arabic" w:cs="Simplified Arabic" w:hint="cs"/>
                <w:bCs/>
                <w:szCs w:val="24"/>
                <w:rtl/>
              </w:rPr>
              <w:t xml:space="preserve">نشأة وماهية الخدمة الاجتماعية مع الفئات </w:t>
            </w:r>
            <w:proofErr w:type="gramStart"/>
            <w:r w:rsidR="005527E2" w:rsidRPr="00FE5F94">
              <w:rPr>
                <w:rFonts w:ascii="Simplified Arabic" w:hAnsi="Simplified Arabic" w:cs="Simplified Arabic" w:hint="cs"/>
                <w:bCs/>
                <w:szCs w:val="24"/>
                <w:rtl/>
              </w:rPr>
              <w:t xml:space="preserve">الخاصة  </w:t>
            </w:r>
            <w:proofErr w:type="gramEnd"/>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2</w:t>
            </w:r>
          </w:p>
        </w:tc>
      </w:tr>
      <w:tr w:rsidR="00853C77" w:rsidRPr="008E3AF0" w:rsidTr="00FA7588">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225750" w:rsidP="00FE5F94">
            <w:pPr>
              <w:pStyle w:val="TableGrid1"/>
              <w:tabs>
                <w:tab w:val="left" w:pos="2786"/>
              </w:tabs>
              <w:bidi/>
              <w:jc w:val="center"/>
              <w:rPr>
                <w:rFonts w:ascii="Simplified Arabic" w:hAnsi="Simplified Arabic" w:cs="Simplified Arabic"/>
                <w:bCs/>
                <w:szCs w:val="24"/>
              </w:rPr>
            </w:pPr>
            <w:r w:rsidRPr="00FE5F94">
              <w:rPr>
                <w:rFonts w:ascii="Simplified Arabic" w:hAnsi="Simplified Arabic" w:cs="Simplified Arabic" w:hint="cs"/>
                <w:bCs/>
                <w:szCs w:val="24"/>
                <w:rtl/>
              </w:rPr>
              <w:t xml:space="preserve">أهداف وفلسفة العمل مع الفئات </w:t>
            </w:r>
            <w:proofErr w:type="gramStart"/>
            <w:r w:rsidRPr="00FE5F94">
              <w:rPr>
                <w:rFonts w:ascii="Simplified Arabic" w:hAnsi="Simplified Arabic" w:cs="Simplified Arabic" w:hint="cs"/>
                <w:bCs/>
                <w:szCs w:val="24"/>
                <w:rtl/>
              </w:rPr>
              <w:t>الخاصة</w:t>
            </w:r>
            <w:proofErr w:type="gramEnd"/>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3</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25750" w:rsidRPr="00FE5F94" w:rsidRDefault="00225750" w:rsidP="00FE5F94">
            <w:pPr>
              <w:pStyle w:val="TableGrid1"/>
              <w:tabs>
                <w:tab w:val="left" w:pos="2786"/>
              </w:tabs>
              <w:bidi/>
              <w:jc w:val="center"/>
              <w:rPr>
                <w:rFonts w:ascii="Simplified Arabic" w:hAnsi="Simplified Arabic" w:cs="Simplified Arabic"/>
                <w:bCs/>
                <w:szCs w:val="24"/>
                <w:rtl/>
              </w:rPr>
            </w:pPr>
            <w:proofErr w:type="gramStart"/>
            <w:r w:rsidRPr="00FE5F94">
              <w:rPr>
                <w:rFonts w:ascii="Simplified Arabic" w:hAnsi="Simplified Arabic" w:cs="Simplified Arabic" w:hint="cs"/>
                <w:bCs/>
                <w:szCs w:val="24"/>
                <w:rtl/>
              </w:rPr>
              <w:t>تصنيف</w:t>
            </w:r>
            <w:proofErr w:type="gramEnd"/>
            <w:r w:rsidRPr="00FE5F94">
              <w:rPr>
                <w:rFonts w:ascii="Simplified Arabic" w:hAnsi="Simplified Arabic" w:cs="Simplified Arabic" w:hint="cs"/>
                <w:bCs/>
                <w:szCs w:val="24"/>
                <w:rtl/>
              </w:rPr>
              <w:t xml:space="preserve"> الفئات الخاصة:</w:t>
            </w:r>
          </w:p>
          <w:p w:rsidR="00853C77" w:rsidRPr="00FE5F94" w:rsidRDefault="00225750" w:rsidP="00FE5F94">
            <w:pPr>
              <w:pStyle w:val="TableGrid1"/>
              <w:tabs>
                <w:tab w:val="left" w:pos="2786"/>
              </w:tabs>
              <w:bidi/>
              <w:jc w:val="center"/>
              <w:rPr>
                <w:rFonts w:ascii="Simplified Arabic" w:hAnsi="Simplified Arabic" w:cs="Simplified Arabic"/>
                <w:bCs/>
                <w:szCs w:val="24"/>
              </w:rPr>
            </w:pPr>
            <w:proofErr w:type="gramStart"/>
            <w:r w:rsidRPr="00FE5F94">
              <w:rPr>
                <w:rFonts w:ascii="Simplified Arabic" w:hAnsi="Simplified Arabic" w:cs="Simplified Arabic" w:hint="cs"/>
                <w:bCs/>
                <w:szCs w:val="24"/>
                <w:rtl/>
              </w:rPr>
              <w:t>حسية</w:t>
            </w:r>
            <w:proofErr w:type="gramEnd"/>
            <w:r w:rsidRPr="00FE5F94">
              <w:rPr>
                <w:rFonts w:ascii="Simplified Arabic" w:hAnsi="Simplified Arabic" w:cs="Simplified Arabic" w:hint="cs"/>
                <w:bCs/>
                <w:szCs w:val="24"/>
                <w:rtl/>
              </w:rPr>
              <w:t xml:space="preserve"> ( المكفوفين- الصم وضعاف السمع )</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5</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E96BB2" w:rsidP="00FE5F94">
            <w:pPr>
              <w:pStyle w:val="TableGrid1"/>
              <w:tabs>
                <w:tab w:val="left" w:pos="2786"/>
              </w:tabs>
              <w:bidi/>
              <w:jc w:val="center"/>
              <w:rPr>
                <w:rFonts w:ascii="Simplified Arabic" w:hAnsi="Simplified Arabic" w:cs="Simplified Arabic"/>
                <w:bCs/>
                <w:szCs w:val="24"/>
              </w:rPr>
            </w:pPr>
            <w:r w:rsidRPr="008E3AF0">
              <w:rPr>
                <w:rFonts w:ascii="Simplified Arabic" w:hAnsi="Simplified Arabic" w:cs="Simplified Arabic"/>
                <w:bCs/>
                <w:szCs w:val="24"/>
                <w:rtl/>
              </w:rPr>
              <w:t>الامتحان الفصلي الاول</w:t>
            </w:r>
            <w:r w:rsidRPr="00FE5F94">
              <w:rPr>
                <w:rFonts w:ascii="Simplified Arabic" w:hAnsi="Simplified Arabic" w:cs="Simplified Arabic" w:hint="cs"/>
                <w:bCs/>
                <w:szCs w:val="24"/>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6</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E96BB2" w:rsidP="00FE5F94">
            <w:pPr>
              <w:pStyle w:val="TableGrid1"/>
              <w:tabs>
                <w:tab w:val="left" w:pos="2786"/>
              </w:tabs>
              <w:bidi/>
              <w:jc w:val="center"/>
              <w:rPr>
                <w:rFonts w:ascii="Simplified Arabic" w:hAnsi="Simplified Arabic" w:cs="Simplified Arabic"/>
                <w:bCs/>
                <w:szCs w:val="24"/>
              </w:rPr>
            </w:pPr>
            <w:bookmarkStart w:id="0" w:name="_GoBack"/>
            <w:bookmarkEnd w:id="0"/>
            <w:proofErr w:type="gramStart"/>
            <w:r w:rsidRPr="00FE5F94">
              <w:rPr>
                <w:rFonts w:ascii="Simplified Arabic" w:hAnsi="Simplified Arabic" w:cs="Simplified Arabic" w:hint="cs"/>
                <w:bCs/>
                <w:szCs w:val="24"/>
                <w:rtl/>
              </w:rPr>
              <w:t>عقلية</w:t>
            </w:r>
            <w:proofErr w:type="gramEnd"/>
            <w:r w:rsidRPr="00FE5F94">
              <w:rPr>
                <w:rFonts w:ascii="Simplified Arabic" w:hAnsi="Simplified Arabic" w:cs="Simplified Arabic" w:hint="cs"/>
                <w:bCs/>
                <w:szCs w:val="24"/>
                <w:rtl/>
              </w:rPr>
              <w:t xml:space="preserve"> (ضعاف العقول )</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7</w:t>
            </w:r>
          </w:p>
        </w:tc>
      </w:tr>
      <w:tr w:rsidR="00853C77" w:rsidRPr="008E3AF0" w:rsidTr="00FA7588">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E96BB2" w:rsidP="00FE5F94">
            <w:pPr>
              <w:pStyle w:val="TableGrid1"/>
              <w:tabs>
                <w:tab w:val="left" w:pos="2786"/>
              </w:tabs>
              <w:bidi/>
              <w:jc w:val="center"/>
              <w:rPr>
                <w:rFonts w:ascii="Simplified Arabic" w:hAnsi="Simplified Arabic" w:cs="Simplified Arabic"/>
                <w:bCs/>
                <w:szCs w:val="24"/>
              </w:rPr>
            </w:pPr>
            <w:r w:rsidRPr="00FE5F94">
              <w:rPr>
                <w:rFonts w:ascii="Simplified Arabic" w:hAnsi="Simplified Arabic" w:cs="Simplified Arabic" w:hint="cs"/>
                <w:bCs/>
                <w:szCs w:val="24"/>
                <w:rtl/>
              </w:rPr>
              <w:t xml:space="preserve">جسمية (شلل الاطفال </w:t>
            </w:r>
            <w:r w:rsidRPr="00FE5F94">
              <w:rPr>
                <w:rFonts w:ascii="Simplified Arabic" w:hAnsi="Simplified Arabic" w:cs="Simplified Arabic"/>
                <w:bCs/>
                <w:szCs w:val="24"/>
                <w:rtl/>
              </w:rPr>
              <w:t>–</w:t>
            </w:r>
            <w:r w:rsidRPr="00FE5F94">
              <w:rPr>
                <w:rFonts w:ascii="Simplified Arabic" w:hAnsi="Simplified Arabic" w:cs="Simplified Arabic" w:hint="cs"/>
                <w:bCs/>
                <w:szCs w:val="24"/>
                <w:rtl/>
              </w:rPr>
              <w:t>أصابات الحوادث )</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8</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E96BB2" w:rsidP="00FE5F94">
            <w:pPr>
              <w:pStyle w:val="TableGrid1"/>
              <w:tabs>
                <w:tab w:val="left" w:pos="2786"/>
              </w:tabs>
              <w:bidi/>
              <w:jc w:val="center"/>
              <w:rPr>
                <w:rFonts w:ascii="Simplified Arabic" w:hAnsi="Simplified Arabic" w:cs="Simplified Arabic"/>
                <w:bCs/>
                <w:szCs w:val="24"/>
              </w:rPr>
            </w:pPr>
            <w:r w:rsidRPr="00FE5F94">
              <w:rPr>
                <w:rFonts w:ascii="Simplified Arabic" w:hAnsi="Simplified Arabic" w:cs="Simplified Arabic" w:hint="cs"/>
                <w:bCs/>
                <w:szCs w:val="24"/>
                <w:rtl/>
              </w:rPr>
              <w:t xml:space="preserve">واقع الفئات الخاصة في المجتمع السعودي (القوانين </w:t>
            </w:r>
            <w:proofErr w:type="gramStart"/>
            <w:r w:rsidRPr="00FE5F94">
              <w:rPr>
                <w:rFonts w:ascii="Simplified Arabic" w:hAnsi="Simplified Arabic" w:cs="Simplified Arabic" w:hint="cs"/>
                <w:bCs/>
                <w:szCs w:val="24"/>
                <w:rtl/>
              </w:rPr>
              <w:t>والتشريعات</w:t>
            </w:r>
            <w:proofErr w:type="gramEnd"/>
            <w:r w:rsidRPr="00FE5F94">
              <w:rPr>
                <w:rFonts w:ascii="Simplified Arabic" w:hAnsi="Simplified Arabic" w:cs="Simplified Arabic" w:hint="cs"/>
                <w:bCs/>
                <w:szCs w:val="24"/>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9</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E96BB2" w:rsidP="002E5E4F">
            <w:pPr>
              <w:pStyle w:val="TableGrid1"/>
              <w:tabs>
                <w:tab w:val="left" w:pos="2786"/>
              </w:tabs>
              <w:bidi/>
              <w:jc w:val="center"/>
              <w:rPr>
                <w:rFonts w:ascii="Simplified Arabic" w:hAnsi="Simplified Arabic" w:cs="Simplified Arabic"/>
                <w:bCs/>
                <w:szCs w:val="24"/>
              </w:rPr>
            </w:pPr>
            <w:r w:rsidRPr="00FE5F94">
              <w:rPr>
                <w:rFonts w:ascii="Simplified Arabic" w:hAnsi="Simplified Arabic" w:cs="Simplified Arabic" w:hint="cs"/>
                <w:bCs/>
                <w:szCs w:val="24"/>
                <w:rtl/>
              </w:rPr>
              <w:t>مؤسسات رعاية الفئات الخاصة على المستو</w:t>
            </w:r>
            <w:r w:rsidR="002E5E4F">
              <w:rPr>
                <w:rFonts w:ascii="Simplified Arabic" w:hAnsi="Simplified Arabic" w:cs="Simplified Arabic" w:hint="cs"/>
                <w:bCs/>
                <w:szCs w:val="24"/>
                <w:rtl/>
              </w:rPr>
              <w:t>ى</w:t>
            </w:r>
            <w:r w:rsidRPr="00FE5F94">
              <w:rPr>
                <w:rFonts w:ascii="Simplified Arabic" w:hAnsi="Simplified Arabic" w:cs="Simplified Arabic" w:hint="cs"/>
                <w:bCs/>
                <w:szCs w:val="24"/>
                <w:rtl/>
              </w:rPr>
              <w:t xml:space="preserve"> المحلي والدولي</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10</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E96BB2" w:rsidP="00C024FC">
            <w:pPr>
              <w:pStyle w:val="TableGrid1"/>
              <w:bidi/>
              <w:jc w:val="center"/>
              <w:rPr>
                <w:rFonts w:ascii="Simplified Arabic" w:hAnsi="Simplified Arabic" w:cs="Simplified Arabic"/>
                <w:bCs/>
                <w:szCs w:val="24"/>
              </w:rPr>
            </w:pPr>
            <w:r w:rsidRPr="00FE5F94">
              <w:rPr>
                <w:rFonts w:ascii="Simplified Arabic" w:hAnsi="Simplified Arabic" w:cs="Simplified Arabic" w:hint="cs"/>
                <w:bCs/>
                <w:szCs w:val="24"/>
                <w:rtl/>
              </w:rPr>
              <w:t>دور الخدمة الاجتماعية في مجال رعاية الفئات الخاصة</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11</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973384" w:rsidP="00C024FC">
            <w:pPr>
              <w:pStyle w:val="TableGrid1"/>
              <w:bidi/>
              <w:jc w:val="center"/>
              <w:rPr>
                <w:rFonts w:ascii="Simplified Arabic" w:hAnsi="Simplified Arabic" w:cs="Simplified Arabic"/>
                <w:bCs/>
                <w:szCs w:val="24"/>
              </w:rPr>
            </w:pPr>
            <w:proofErr w:type="gramStart"/>
            <w:r w:rsidRPr="00FE5F94">
              <w:rPr>
                <w:rFonts w:ascii="Simplified Arabic" w:hAnsi="Simplified Arabic" w:cs="Simplified Arabic"/>
                <w:bCs/>
                <w:szCs w:val="24"/>
                <w:rtl/>
              </w:rPr>
              <w:t>الامتحان</w:t>
            </w:r>
            <w:proofErr w:type="gramEnd"/>
            <w:r w:rsidRPr="00FE5F94">
              <w:rPr>
                <w:rFonts w:ascii="Simplified Arabic" w:hAnsi="Simplified Arabic" w:cs="Simplified Arabic"/>
                <w:bCs/>
                <w:szCs w:val="24"/>
                <w:rtl/>
              </w:rPr>
              <w:t xml:space="preserve"> الفصلي الثاني</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12</w:t>
            </w:r>
          </w:p>
        </w:tc>
      </w:tr>
      <w:tr w:rsidR="00853C77" w:rsidRPr="008E3AF0" w:rsidTr="00FA7588">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E96BB2" w:rsidP="00C024FC">
            <w:pPr>
              <w:pStyle w:val="TableGrid1"/>
              <w:bidi/>
              <w:jc w:val="center"/>
              <w:rPr>
                <w:rFonts w:ascii="Simplified Arabic" w:hAnsi="Simplified Arabic" w:cs="Simplified Arabic"/>
                <w:bCs/>
                <w:szCs w:val="24"/>
                <w:rtl/>
              </w:rPr>
            </w:pPr>
            <w:r w:rsidRPr="00FE5F94">
              <w:rPr>
                <w:rFonts w:ascii="Simplified Arabic" w:hAnsi="Simplified Arabic" w:cs="Simplified Arabic" w:hint="cs"/>
                <w:bCs/>
                <w:szCs w:val="24"/>
                <w:rtl/>
              </w:rPr>
              <w:t xml:space="preserve">اتجاهات معاصرة في رعاية </w:t>
            </w:r>
            <w:proofErr w:type="gramStart"/>
            <w:r w:rsidRPr="00FE5F94">
              <w:rPr>
                <w:rFonts w:ascii="Simplified Arabic" w:hAnsi="Simplified Arabic" w:cs="Simplified Arabic" w:hint="cs"/>
                <w:bCs/>
                <w:szCs w:val="24"/>
                <w:rtl/>
              </w:rPr>
              <w:t>وتأهيل</w:t>
            </w:r>
            <w:proofErr w:type="gramEnd"/>
            <w:r w:rsidRPr="00FE5F94">
              <w:rPr>
                <w:rFonts w:ascii="Simplified Arabic" w:hAnsi="Simplified Arabic" w:cs="Simplified Arabic" w:hint="cs"/>
                <w:bCs/>
                <w:szCs w:val="24"/>
                <w:rtl/>
              </w:rPr>
              <w:t xml:space="preserve"> الفئات الخاصة</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13</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E96BB2" w:rsidP="00C024FC">
            <w:pPr>
              <w:pStyle w:val="TableGrid1"/>
              <w:bidi/>
              <w:jc w:val="center"/>
              <w:rPr>
                <w:rFonts w:ascii="Simplified Arabic" w:hAnsi="Simplified Arabic" w:cs="Simplified Arabic"/>
                <w:bCs/>
                <w:szCs w:val="24"/>
                <w:rtl/>
              </w:rPr>
            </w:pPr>
            <w:r w:rsidRPr="00FE5F94">
              <w:rPr>
                <w:rFonts w:ascii="Simplified Arabic" w:hAnsi="Simplified Arabic" w:cs="Simplified Arabic" w:hint="cs"/>
                <w:bCs/>
                <w:szCs w:val="24"/>
                <w:rtl/>
              </w:rPr>
              <w:t xml:space="preserve">دمج الفئات </w:t>
            </w:r>
            <w:proofErr w:type="gramStart"/>
            <w:r w:rsidRPr="00FE5F94">
              <w:rPr>
                <w:rFonts w:ascii="Simplified Arabic" w:hAnsi="Simplified Arabic" w:cs="Simplified Arabic" w:hint="cs"/>
                <w:bCs/>
                <w:szCs w:val="24"/>
                <w:rtl/>
              </w:rPr>
              <w:t>الخاصة</w:t>
            </w:r>
            <w:proofErr w:type="gramEnd"/>
            <w:r w:rsidRPr="00FE5F94">
              <w:rPr>
                <w:rFonts w:ascii="Simplified Arabic" w:hAnsi="Simplified Arabic" w:cs="Simplified Arabic" w:hint="cs"/>
                <w:bCs/>
                <w:szCs w:val="24"/>
                <w:rtl/>
              </w:rPr>
              <w:t xml:space="preserve"> في المجتمع السعودي</w:t>
            </w:r>
            <w:r w:rsidR="001F2EF8" w:rsidRPr="001F2EF8">
              <w:rPr>
                <w:rFonts w:ascii="Simplified Arabic" w:hAnsi="Simplified Arabic" w:cs="Simplified Arabic" w:hint="cs"/>
                <w:bCs/>
                <w:szCs w:val="24"/>
                <w:rtl/>
              </w:rPr>
              <w:t>( المدارس كنموذج)</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14</w:t>
            </w:r>
          </w:p>
        </w:tc>
      </w:tr>
      <w:tr w:rsidR="00853C77" w:rsidRPr="008E3AF0" w:rsidTr="00FA7588">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FE5F94" w:rsidRDefault="00973384" w:rsidP="00C024FC">
            <w:pPr>
              <w:pStyle w:val="TableGrid1"/>
              <w:bidi/>
              <w:jc w:val="center"/>
              <w:rPr>
                <w:rFonts w:ascii="Simplified Arabic" w:hAnsi="Simplified Arabic" w:cs="Simplified Arabic"/>
                <w:bCs/>
                <w:szCs w:val="24"/>
                <w:rtl/>
              </w:rPr>
            </w:pPr>
            <w:proofErr w:type="gramStart"/>
            <w:r w:rsidRPr="00FE5F94">
              <w:rPr>
                <w:rFonts w:ascii="Simplified Arabic" w:hAnsi="Simplified Arabic" w:cs="Simplified Arabic"/>
                <w:bCs/>
                <w:szCs w:val="24"/>
                <w:rtl/>
              </w:rPr>
              <w:t>أسبوع</w:t>
            </w:r>
            <w:proofErr w:type="gramEnd"/>
            <w:r w:rsidRPr="00FE5F94">
              <w:rPr>
                <w:rFonts w:ascii="Simplified Arabic" w:hAnsi="Simplified Arabic" w:cs="Simplified Arabic"/>
                <w:bCs/>
                <w:szCs w:val="24"/>
                <w:rtl/>
              </w:rPr>
              <w:t xml:space="preserve"> المراجعة</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853C77" w:rsidRPr="008E3AF0" w:rsidRDefault="003F564D"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15</w:t>
            </w:r>
          </w:p>
        </w:tc>
      </w:tr>
    </w:tbl>
    <w:p w:rsidR="00183F69" w:rsidRPr="00477E53" w:rsidRDefault="00183F69" w:rsidP="006420CC">
      <w:pPr>
        <w:pStyle w:val="-11"/>
        <w:bidi/>
        <w:spacing w:before="100" w:beforeAutospacing="1" w:after="100" w:afterAutospacing="1" w:line="360" w:lineRule="auto"/>
        <w:ind w:left="0"/>
        <w:rPr>
          <w:sz w:val="24"/>
          <w:szCs w:val="24"/>
          <w:u w:val="single"/>
          <w:rtl/>
          <w:lang w:bidi="ar-SA"/>
        </w:rPr>
      </w:pPr>
    </w:p>
    <w:sectPr w:rsidR="00183F69" w:rsidRPr="00477E53" w:rsidSect="00303308">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B33" w:rsidRDefault="00652B33">
      <w:r>
        <w:separator/>
      </w:r>
    </w:p>
  </w:endnote>
  <w:endnote w:type="continuationSeparator" w:id="0">
    <w:p w:rsidR="00652B33" w:rsidRDefault="0065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ヒラギノ角ゴ Pro W3">
    <w:altName w:val="MS Mincho"/>
    <w:charset w:val="80"/>
    <w:family w:val="auto"/>
    <w:pitch w:val="variable"/>
    <w:sig w:usb0="00000000" w:usb1="7AC7FFFF" w:usb2="00000012" w:usb3="00000000" w:csb0="0002000D" w:csb1="00000000"/>
  </w:font>
  <w:font w:name="Sultan normal">
    <w:panose1 w:val="00000000000000000000"/>
    <w:charset w:val="B2"/>
    <w:family w:val="auto"/>
    <w:pitch w:val="variable"/>
    <w:sig w:usb0="00002001" w:usb1="00000000" w:usb2="00000000" w:usb3="00000000" w:csb0="0000004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B33" w:rsidRDefault="00652B33">
      <w:r>
        <w:separator/>
      </w:r>
    </w:p>
  </w:footnote>
  <w:footnote w:type="continuationSeparator" w:id="0">
    <w:p w:rsidR="00652B33" w:rsidRDefault="00652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B66599"/>
    <w:multiLevelType w:val="hybridMultilevel"/>
    <w:tmpl w:val="C4A0B4B8"/>
    <w:lvl w:ilvl="0" w:tplc="3A60EA50">
      <w:start w:val="1"/>
      <w:numFmt w:val="decimal"/>
      <w:lvlText w:val="%1-"/>
      <w:lvlJc w:val="left"/>
      <w:pPr>
        <w:ind w:left="720" w:hanging="360"/>
      </w:pPr>
      <w:rPr>
        <w:rFonts w:hint="default"/>
      </w:rPr>
    </w:lvl>
    <w:lvl w:ilvl="1" w:tplc="04090013">
      <w:start w:val="1"/>
      <w:numFmt w:val="arabicAlpha"/>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7A5CF7"/>
    <w:multiLevelType w:val="hybridMultilevel"/>
    <w:tmpl w:val="52BC4B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F9B5B31"/>
    <w:multiLevelType w:val="hybridMultilevel"/>
    <w:tmpl w:val="54DCFCE2"/>
    <w:lvl w:ilvl="0" w:tplc="A19698CC">
      <w:start w:val="1"/>
      <w:numFmt w:val="bullet"/>
      <w:lvlText w:val="-"/>
      <w:lvlJc w:val="left"/>
      <w:pPr>
        <w:ind w:left="360" w:hanging="360"/>
      </w:pPr>
      <w:rPr>
        <w:rFonts w:ascii="Traditional Arabic" w:eastAsia="Times New Roman" w:hAnsi="Traditional Arabic" w:cs="Traditional Arabic"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40D860E7"/>
    <w:multiLevelType w:val="hybridMultilevel"/>
    <w:tmpl w:val="C3B80656"/>
    <w:lvl w:ilvl="0" w:tplc="120488C8">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50DF4E1C"/>
    <w:multiLevelType w:val="hybridMultilevel"/>
    <w:tmpl w:val="217869F6"/>
    <w:lvl w:ilvl="0" w:tplc="89C6DEEA">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E022B5"/>
    <w:multiLevelType w:val="hybridMultilevel"/>
    <w:tmpl w:val="6B761D42"/>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ACD0F9A"/>
    <w:multiLevelType w:val="hybridMultilevel"/>
    <w:tmpl w:val="9810404C"/>
    <w:lvl w:ilvl="0" w:tplc="DD70CE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A869E4"/>
    <w:multiLevelType w:val="hybridMultilevel"/>
    <w:tmpl w:val="AED222F4"/>
    <w:lvl w:ilvl="0" w:tplc="C444F5B4">
      <w:numFmt w:val="bullet"/>
      <w:lvlText w:val="-"/>
      <w:lvlJc w:val="left"/>
      <w:pPr>
        <w:ind w:left="720" w:hanging="360"/>
      </w:pPr>
      <w:rPr>
        <w:rFonts w:ascii="Sakkal Majalla" w:eastAsia="ヒラギノ角ゴ Pro W3" w:hAnsi="Sakkal Majalla" w:cs="Sultan norm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3">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2"/>
  </w:num>
  <w:num w:numId="4">
    <w:abstractNumId w:val="1"/>
  </w:num>
  <w:num w:numId="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0"/>
  </w:num>
  <w:num w:numId="8">
    <w:abstractNumId w:val="4"/>
  </w:num>
  <w:num w:numId="9">
    <w:abstractNumId w:val="6"/>
  </w:num>
  <w:num w:numId="10">
    <w:abstractNumId w:val="11"/>
  </w:num>
  <w:num w:numId="11">
    <w:abstractNumId w:val="5"/>
  </w:num>
  <w:num w:numId="12">
    <w:abstractNumId w:val="7"/>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0353E"/>
    <w:rsid w:val="00026F4A"/>
    <w:rsid w:val="0003282E"/>
    <w:rsid w:val="000446BE"/>
    <w:rsid w:val="00054973"/>
    <w:rsid w:val="00070A8C"/>
    <w:rsid w:val="0007434D"/>
    <w:rsid w:val="00083B81"/>
    <w:rsid w:val="000A13F4"/>
    <w:rsid w:val="000A2DE8"/>
    <w:rsid w:val="000A41C4"/>
    <w:rsid w:val="000F7C4F"/>
    <w:rsid w:val="00141956"/>
    <w:rsid w:val="00156FB4"/>
    <w:rsid w:val="001606C9"/>
    <w:rsid w:val="001615DC"/>
    <w:rsid w:val="00166494"/>
    <w:rsid w:val="00167716"/>
    <w:rsid w:val="00177E3D"/>
    <w:rsid w:val="00183F69"/>
    <w:rsid w:val="001879B6"/>
    <w:rsid w:val="001A63DB"/>
    <w:rsid w:val="001B7AEF"/>
    <w:rsid w:val="001F173B"/>
    <w:rsid w:val="001F2EF8"/>
    <w:rsid w:val="00225750"/>
    <w:rsid w:val="00262961"/>
    <w:rsid w:val="002831DE"/>
    <w:rsid w:val="002C12C7"/>
    <w:rsid w:val="002E5E4F"/>
    <w:rsid w:val="00303308"/>
    <w:rsid w:val="00345AA3"/>
    <w:rsid w:val="003517D5"/>
    <w:rsid w:val="003703BC"/>
    <w:rsid w:val="003942E4"/>
    <w:rsid w:val="003B30F8"/>
    <w:rsid w:val="003B47E9"/>
    <w:rsid w:val="003C3409"/>
    <w:rsid w:val="003F564D"/>
    <w:rsid w:val="004269AE"/>
    <w:rsid w:val="004537BC"/>
    <w:rsid w:val="004713E8"/>
    <w:rsid w:val="00473315"/>
    <w:rsid w:val="00473762"/>
    <w:rsid w:val="00477E53"/>
    <w:rsid w:val="004C79F5"/>
    <w:rsid w:val="004E3745"/>
    <w:rsid w:val="004E58C1"/>
    <w:rsid w:val="004E5B97"/>
    <w:rsid w:val="00524EA4"/>
    <w:rsid w:val="00533C1F"/>
    <w:rsid w:val="005353B9"/>
    <w:rsid w:val="00547203"/>
    <w:rsid w:val="005527E2"/>
    <w:rsid w:val="00564DEB"/>
    <w:rsid w:val="00566AF3"/>
    <w:rsid w:val="005A481C"/>
    <w:rsid w:val="005A690D"/>
    <w:rsid w:val="005C2BD7"/>
    <w:rsid w:val="005D33E5"/>
    <w:rsid w:val="006061E7"/>
    <w:rsid w:val="0061149C"/>
    <w:rsid w:val="00621350"/>
    <w:rsid w:val="006420CC"/>
    <w:rsid w:val="00652B33"/>
    <w:rsid w:val="00666B55"/>
    <w:rsid w:val="006B7C05"/>
    <w:rsid w:val="006F0D1F"/>
    <w:rsid w:val="00717856"/>
    <w:rsid w:val="00730E25"/>
    <w:rsid w:val="00752711"/>
    <w:rsid w:val="00766FD6"/>
    <w:rsid w:val="0076700F"/>
    <w:rsid w:val="007A2700"/>
    <w:rsid w:val="007B644B"/>
    <w:rsid w:val="007E2D5D"/>
    <w:rsid w:val="007E320D"/>
    <w:rsid w:val="007F2722"/>
    <w:rsid w:val="00805E88"/>
    <w:rsid w:val="00821B1A"/>
    <w:rsid w:val="008269BD"/>
    <w:rsid w:val="00835A98"/>
    <w:rsid w:val="00853464"/>
    <w:rsid w:val="00853C77"/>
    <w:rsid w:val="00856707"/>
    <w:rsid w:val="008822DD"/>
    <w:rsid w:val="008841AE"/>
    <w:rsid w:val="008846D9"/>
    <w:rsid w:val="008A27E8"/>
    <w:rsid w:val="008E3AF0"/>
    <w:rsid w:val="008E55D6"/>
    <w:rsid w:val="00925377"/>
    <w:rsid w:val="00931959"/>
    <w:rsid w:val="00944185"/>
    <w:rsid w:val="00955F5D"/>
    <w:rsid w:val="009610F5"/>
    <w:rsid w:val="00973384"/>
    <w:rsid w:val="009A4878"/>
    <w:rsid w:val="009B08DE"/>
    <w:rsid w:val="009E4283"/>
    <w:rsid w:val="009E55B6"/>
    <w:rsid w:val="00A118E4"/>
    <w:rsid w:val="00A17B72"/>
    <w:rsid w:val="00A213BB"/>
    <w:rsid w:val="00A376D0"/>
    <w:rsid w:val="00A87D55"/>
    <w:rsid w:val="00A9717C"/>
    <w:rsid w:val="00AD569B"/>
    <w:rsid w:val="00AD5A9C"/>
    <w:rsid w:val="00B32786"/>
    <w:rsid w:val="00B35AFA"/>
    <w:rsid w:val="00B42097"/>
    <w:rsid w:val="00B44D82"/>
    <w:rsid w:val="00B63A1D"/>
    <w:rsid w:val="00BE67CE"/>
    <w:rsid w:val="00C02411"/>
    <w:rsid w:val="00C024FC"/>
    <w:rsid w:val="00C15B49"/>
    <w:rsid w:val="00C24FD8"/>
    <w:rsid w:val="00CA0123"/>
    <w:rsid w:val="00CA0566"/>
    <w:rsid w:val="00CA258E"/>
    <w:rsid w:val="00CD5A3C"/>
    <w:rsid w:val="00CE08F6"/>
    <w:rsid w:val="00CE52F4"/>
    <w:rsid w:val="00CE60F2"/>
    <w:rsid w:val="00D158BC"/>
    <w:rsid w:val="00D437A3"/>
    <w:rsid w:val="00D4645F"/>
    <w:rsid w:val="00D87A98"/>
    <w:rsid w:val="00D92BE9"/>
    <w:rsid w:val="00DB0AB2"/>
    <w:rsid w:val="00DC490B"/>
    <w:rsid w:val="00E20228"/>
    <w:rsid w:val="00E366D5"/>
    <w:rsid w:val="00E43876"/>
    <w:rsid w:val="00E7641C"/>
    <w:rsid w:val="00E96BB2"/>
    <w:rsid w:val="00E97F8C"/>
    <w:rsid w:val="00ED1EF0"/>
    <w:rsid w:val="00EF31B4"/>
    <w:rsid w:val="00F10EC4"/>
    <w:rsid w:val="00F143B2"/>
    <w:rsid w:val="00F7703B"/>
    <w:rsid w:val="00FA7588"/>
    <w:rsid w:val="00FE18A7"/>
    <w:rsid w:val="00FE5F94"/>
    <w:rsid w:val="00FF1A12"/>
    <w:rsid w:val="00FF6562"/>
    <w:rsid w:val="00FF7C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D437A3"/>
    <w:pPr>
      <w:ind w:left="720"/>
      <w:contextualSpacing/>
    </w:pPr>
  </w:style>
  <w:style w:type="paragraph" w:styleId="a4">
    <w:name w:val="footer"/>
    <w:basedOn w:val="a"/>
    <w:link w:val="Char"/>
    <w:uiPriority w:val="99"/>
    <w:locked/>
    <w:rsid w:val="00225750"/>
    <w:pPr>
      <w:tabs>
        <w:tab w:val="center" w:pos="4153"/>
        <w:tab w:val="right" w:pos="8306"/>
      </w:tabs>
    </w:pPr>
    <w:rPr>
      <w:rFonts w:ascii="Times New Roman" w:eastAsia="Times New Roman" w:hAnsi="Times New Roman"/>
      <w:color w:val="auto"/>
      <w:lang w:val="en-AU" w:eastAsia="x-none"/>
    </w:rPr>
  </w:style>
  <w:style w:type="character" w:customStyle="1" w:styleId="Char">
    <w:name w:val="تذييل الصفحة Char"/>
    <w:basedOn w:val="a0"/>
    <w:link w:val="a4"/>
    <w:uiPriority w:val="99"/>
    <w:rsid w:val="00225750"/>
    <w:rPr>
      <w:sz w:val="24"/>
      <w:szCs w:val="24"/>
      <w:lang w:val="en-AU"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07363">
      <w:bodyDiv w:val="1"/>
      <w:marLeft w:val="0"/>
      <w:marRight w:val="0"/>
      <w:marTop w:val="0"/>
      <w:marBottom w:val="0"/>
      <w:divBdr>
        <w:top w:val="none" w:sz="0" w:space="0" w:color="auto"/>
        <w:left w:val="none" w:sz="0" w:space="0" w:color="auto"/>
        <w:bottom w:val="none" w:sz="0" w:space="0" w:color="auto"/>
        <w:right w:val="none" w:sz="0" w:space="0" w:color="auto"/>
      </w:divBdr>
    </w:div>
    <w:div w:id="716785578">
      <w:bodyDiv w:val="1"/>
      <w:marLeft w:val="0"/>
      <w:marRight w:val="0"/>
      <w:marTop w:val="0"/>
      <w:marBottom w:val="0"/>
      <w:divBdr>
        <w:top w:val="none" w:sz="0" w:space="0" w:color="auto"/>
        <w:left w:val="none" w:sz="0" w:space="0" w:color="auto"/>
        <w:bottom w:val="none" w:sz="0" w:space="0" w:color="auto"/>
        <w:right w:val="none" w:sz="0" w:space="0" w:color="auto"/>
      </w:divBdr>
    </w:div>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6AFF3-C903-43EC-8C26-7B7F30152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2</Pages>
  <Words>416</Words>
  <Characters>2375</Characters>
  <Application>Microsoft Office Word</Application>
  <DocSecurity>0</DocSecurity>
  <Lines>19</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2786</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Lenovo</cp:lastModifiedBy>
  <cp:revision>75</cp:revision>
  <cp:lastPrinted>2013-11-28T10:11:00Z</cp:lastPrinted>
  <dcterms:created xsi:type="dcterms:W3CDTF">2014-08-28T07:46:00Z</dcterms:created>
  <dcterms:modified xsi:type="dcterms:W3CDTF">2016-09-25T12:49:00Z</dcterms:modified>
</cp:coreProperties>
</file>