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4E" w:rsidRPr="00FB6579" w:rsidRDefault="00215B76" w:rsidP="00F961AE">
      <w:pPr>
        <w:spacing w:after="0"/>
        <w:jc w:val="center"/>
        <w:rPr>
          <w:rFonts w:asciiTheme="minorBidi" w:hAnsiTheme="minorBidi" w:cs="Traditional Arabic"/>
          <w:b/>
          <w:bCs/>
          <w:sz w:val="40"/>
          <w:szCs w:val="40"/>
          <w:u w:val="single"/>
          <w:rtl/>
        </w:rPr>
      </w:pPr>
      <w:r w:rsidRPr="00FB6579">
        <w:rPr>
          <w:rFonts w:asciiTheme="minorBidi" w:hAnsiTheme="minorBidi" w:cs="Traditional Arabic"/>
          <w:b/>
          <w:bCs/>
          <w:sz w:val="40"/>
          <w:szCs w:val="40"/>
          <w:u w:val="single"/>
          <w:rtl/>
        </w:rPr>
        <w:t>السؤال</w:t>
      </w:r>
    </w:p>
    <w:p w:rsidR="00215B76" w:rsidRPr="00FB6579" w:rsidRDefault="003C4ED4" w:rsidP="000C0D14">
      <w:pPr>
        <w:spacing w:after="0"/>
        <w:jc w:val="right"/>
        <w:rPr>
          <w:rFonts w:asciiTheme="minorBidi" w:hAnsiTheme="minorBidi" w:cs="Traditional Arabic"/>
          <w:b/>
          <w:bCs/>
          <w:sz w:val="28"/>
          <w:szCs w:val="28"/>
          <w:rtl/>
        </w:rPr>
      </w:pPr>
      <w:r>
        <w:rPr>
          <w:rFonts w:asciiTheme="minorBidi" w:hAnsiTheme="minorBidi" w:cs="Traditional Arabic"/>
          <w:b/>
          <w:bCs/>
          <w:sz w:val="28"/>
          <w:szCs w:val="28"/>
          <w:rtl/>
        </w:rPr>
        <w:t xml:space="preserve">تنتج شركة "الهناء والعافية" 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أربعة</w:t>
      </w:r>
      <w:r w:rsidR="00215B76"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 xml:space="preserve"> أنواع من المربي: مربى التين، مربي الفراولة، مربى الجزر، مربى البرتقال. وقد قدمت إليك المعلومات التالية:</w:t>
      </w:r>
    </w:p>
    <w:p w:rsidR="00215B76" w:rsidRPr="00FB6579" w:rsidRDefault="00215B76" w:rsidP="000C0D14">
      <w:pPr>
        <w:spacing w:after="0"/>
        <w:jc w:val="right"/>
        <w:rPr>
          <w:rFonts w:asciiTheme="minorBidi" w:hAnsiTheme="minorBidi" w:cs="Traditional Arabic"/>
          <w:b/>
          <w:bCs/>
          <w:sz w:val="28"/>
          <w:szCs w:val="28"/>
          <w:rtl/>
        </w:rPr>
      </w:pPr>
      <w:r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>التكاليف الثابتة : 150000 ريال</w:t>
      </w:r>
      <w:r w:rsidR="001B705A" w:rsidRPr="00FB6579">
        <w:rPr>
          <w:rFonts w:asciiTheme="minorBidi" w:hAnsiTheme="minorBidi" w:cs="Traditional Arabic" w:hint="cs"/>
          <w:b/>
          <w:bCs/>
          <w:sz w:val="28"/>
          <w:szCs w:val="28"/>
          <w:rtl/>
        </w:rPr>
        <w:t>.</w:t>
      </w:r>
    </w:p>
    <w:tbl>
      <w:tblPr>
        <w:tblStyle w:val="MediumShading1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97"/>
        <w:gridCol w:w="1076"/>
        <w:gridCol w:w="1451"/>
        <w:gridCol w:w="1710"/>
      </w:tblGrid>
      <w:tr w:rsidR="00215B76" w:rsidRPr="00EB0AAA" w:rsidTr="00B15E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:rsidR="00215B76" w:rsidRPr="00EB0AAA" w:rsidRDefault="00215B76" w:rsidP="003C4ED4">
            <w:pPr>
              <w:bidi/>
              <w:spacing w:line="276" w:lineRule="auto"/>
              <w:jc w:val="center"/>
              <w:rPr>
                <w:rFonts w:asciiTheme="minorBidi" w:hAnsiTheme="minorBidi" w:cs="Traditional Arabic"/>
                <w:color w:val="auto"/>
                <w:sz w:val="28"/>
                <w:szCs w:val="28"/>
                <w:rtl/>
              </w:rPr>
            </w:pPr>
            <w:bookmarkStart w:id="0" w:name="_GoBack"/>
            <w:r w:rsidRPr="00EB0AAA">
              <w:rPr>
                <w:rFonts w:asciiTheme="minorBidi" w:hAnsiTheme="minorBidi" w:cs="Traditional Arabic"/>
                <w:color w:val="auto"/>
                <w:sz w:val="28"/>
                <w:szCs w:val="28"/>
                <w:rtl/>
              </w:rPr>
              <w:t>اسم المنتج</w:t>
            </w:r>
          </w:p>
        </w:tc>
        <w:tc>
          <w:tcPr>
            <w:tcW w:w="1076" w:type="dxa"/>
          </w:tcPr>
          <w:p w:rsidR="00215B76" w:rsidRPr="00EB0AAA" w:rsidRDefault="00215B76" w:rsidP="003C4ED4">
            <w:pPr>
              <w:bidi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="Traditional Arabic"/>
                <w:color w:val="auto"/>
                <w:sz w:val="28"/>
                <w:szCs w:val="28"/>
                <w:rtl/>
              </w:rPr>
            </w:pPr>
            <w:r w:rsidRPr="00EB0AAA">
              <w:rPr>
                <w:rFonts w:asciiTheme="minorBidi" w:hAnsiTheme="minorBidi" w:cs="Traditional Arabic"/>
                <w:color w:val="auto"/>
                <w:sz w:val="28"/>
                <w:szCs w:val="28"/>
                <w:rtl/>
              </w:rPr>
              <w:t>سعر البيع</w:t>
            </w:r>
          </w:p>
        </w:tc>
        <w:tc>
          <w:tcPr>
            <w:tcW w:w="1451" w:type="dxa"/>
          </w:tcPr>
          <w:p w:rsidR="00215B76" w:rsidRPr="00EB0AAA" w:rsidRDefault="00215B76" w:rsidP="003C4ED4">
            <w:pPr>
              <w:bidi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="Traditional Arabic"/>
                <w:color w:val="auto"/>
                <w:sz w:val="28"/>
                <w:szCs w:val="28"/>
                <w:rtl/>
              </w:rPr>
            </w:pPr>
            <w:r w:rsidRPr="00EB0AAA">
              <w:rPr>
                <w:rFonts w:asciiTheme="minorBidi" w:hAnsiTheme="minorBidi" w:cs="Traditional Arabic"/>
                <w:color w:val="auto"/>
                <w:sz w:val="28"/>
                <w:szCs w:val="28"/>
                <w:rtl/>
              </w:rPr>
              <w:t>التكلفة المتغيرة</w:t>
            </w:r>
          </w:p>
        </w:tc>
        <w:tc>
          <w:tcPr>
            <w:tcW w:w="1710" w:type="dxa"/>
          </w:tcPr>
          <w:p w:rsidR="00215B76" w:rsidRPr="00EB0AAA" w:rsidRDefault="00215B76" w:rsidP="003C4ED4">
            <w:pPr>
              <w:bidi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="Traditional Arabic"/>
                <w:color w:val="auto"/>
                <w:sz w:val="28"/>
                <w:szCs w:val="28"/>
                <w:rtl/>
              </w:rPr>
            </w:pPr>
            <w:r w:rsidRPr="00EB0AAA">
              <w:rPr>
                <w:rFonts w:asciiTheme="minorBidi" w:hAnsiTheme="minorBidi" w:cs="Traditional Arabic"/>
                <w:color w:val="auto"/>
                <w:sz w:val="28"/>
                <w:szCs w:val="28"/>
                <w:rtl/>
              </w:rPr>
              <w:t>نسبة تشكيلة المنتج</w:t>
            </w:r>
          </w:p>
        </w:tc>
      </w:tr>
      <w:tr w:rsidR="00215B76" w:rsidRPr="00FB6579" w:rsidTr="00B15E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:rsidR="00215B76" w:rsidRPr="00FB6579" w:rsidRDefault="00215B76" w:rsidP="000C0D14">
            <w:pPr>
              <w:bidi/>
              <w:spacing w:line="276" w:lineRule="auto"/>
              <w:rPr>
                <w:rFonts w:asciiTheme="minorBidi" w:hAnsiTheme="minorBidi" w:cs="Traditional Arabic"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sz w:val="28"/>
                <w:szCs w:val="28"/>
                <w:rtl/>
              </w:rPr>
              <w:t>مربى التين</w:t>
            </w:r>
          </w:p>
        </w:tc>
        <w:tc>
          <w:tcPr>
            <w:tcW w:w="1076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451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710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40%</w:t>
            </w:r>
          </w:p>
        </w:tc>
      </w:tr>
      <w:tr w:rsidR="00215B76" w:rsidRPr="00FB6579" w:rsidTr="00B15EB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:rsidR="00215B76" w:rsidRPr="00FB6579" w:rsidRDefault="00215B76" w:rsidP="000C0D14">
            <w:pPr>
              <w:bidi/>
              <w:spacing w:line="276" w:lineRule="auto"/>
              <w:rPr>
                <w:rFonts w:asciiTheme="minorBidi" w:hAnsiTheme="minorBidi" w:cs="Traditional Arabic"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sz w:val="28"/>
                <w:szCs w:val="28"/>
                <w:rtl/>
              </w:rPr>
              <w:t>مربى  الفراولة</w:t>
            </w:r>
          </w:p>
        </w:tc>
        <w:tc>
          <w:tcPr>
            <w:tcW w:w="1076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451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710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15%</w:t>
            </w:r>
          </w:p>
        </w:tc>
      </w:tr>
      <w:tr w:rsidR="00215B76" w:rsidRPr="00FB6579" w:rsidTr="00B15E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:rsidR="00215B76" w:rsidRPr="00FB6579" w:rsidRDefault="00215B76" w:rsidP="000C0D14">
            <w:pPr>
              <w:bidi/>
              <w:spacing w:line="276" w:lineRule="auto"/>
              <w:rPr>
                <w:rFonts w:asciiTheme="minorBidi" w:hAnsiTheme="minorBidi" w:cs="Traditional Arabic"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sz w:val="28"/>
                <w:szCs w:val="28"/>
                <w:rtl/>
              </w:rPr>
              <w:t>مربى الجزر</w:t>
            </w:r>
          </w:p>
        </w:tc>
        <w:tc>
          <w:tcPr>
            <w:tcW w:w="1076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451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710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20%</w:t>
            </w:r>
          </w:p>
        </w:tc>
      </w:tr>
      <w:tr w:rsidR="00215B76" w:rsidRPr="00FB6579" w:rsidTr="00B15EB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:rsidR="00215B76" w:rsidRPr="00FB6579" w:rsidRDefault="00215B76" w:rsidP="000C0D14">
            <w:pPr>
              <w:bidi/>
              <w:spacing w:line="276" w:lineRule="auto"/>
              <w:rPr>
                <w:rFonts w:asciiTheme="minorBidi" w:hAnsiTheme="minorBidi" w:cs="Traditional Arabic"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sz w:val="28"/>
                <w:szCs w:val="28"/>
                <w:rtl/>
              </w:rPr>
              <w:t>مربى البرتقال</w:t>
            </w:r>
          </w:p>
        </w:tc>
        <w:tc>
          <w:tcPr>
            <w:tcW w:w="1076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451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10" w:type="dxa"/>
          </w:tcPr>
          <w:p w:rsidR="00215B76" w:rsidRPr="00FB6579" w:rsidRDefault="00215B76" w:rsidP="007D6124">
            <w:pPr>
              <w:bidi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</w:pPr>
            <w:r w:rsidRPr="00FB6579">
              <w:rPr>
                <w:rFonts w:asciiTheme="minorBidi" w:hAnsiTheme="minorBidi" w:cs="Traditional Arabic"/>
                <w:b/>
                <w:bCs/>
                <w:sz w:val="28"/>
                <w:szCs w:val="28"/>
                <w:rtl/>
              </w:rPr>
              <w:t>25%</w:t>
            </w:r>
          </w:p>
        </w:tc>
      </w:tr>
    </w:tbl>
    <w:bookmarkEnd w:id="0"/>
    <w:p w:rsidR="00551BDB" w:rsidRPr="00FB6579" w:rsidRDefault="00551BDB" w:rsidP="000C0D14">
      <w:pPr>
        <w:bidi/>
        <w:spacing w:after="0"/>
        <w:rPr>
          <w:rFonts w:asciiTheme="minorBidi" w:hAnsiTheme="minorBidi" w:cs="Traditional Arabic"/>
          <w:b/>
          <w:bCs/>
          <w:sz w:val="40"/>
          <w:szCs w:val="40"/>
          <w:u w:val="single"/>
          <w:rtl/>
        </w:rPr>
      </w:pPr>
      <w:r w:rsidRPr="00FB6579">
        <w:rPr>
          <w:rFonts w:asciiTheme="minorBidi" w:hAnsiTheme="minorBidi" w:cs="Traditional Arabic"/>
          <w:b/>
          <w:bCs/>
          <w:sz w:val="40"/>
          <w:szCs w:val="40"/>
          <w:u w:val="single"/>
          <w:rtl/>
        </w:rPr>
        <w:t>المطلوب:</w:t>
      </w:r>
    </w:p>
    <w:p w:rsidR="00551BDB" w:rsidRPr="003C4ED4" w:rsidRDefault="00551BDB" w:rsidP="003C4ED4">
      <w:pPr>
        <w:bidi/>
        <w:spacing w:after="120"/>
        <w:ind w:left="360"/>
        <w:rPr>
          <w:rFonts w:asciiTheme="minorBidi" w:hAnsiTheme="minorBidi" w:cs="Traditional Arabic"/>
          <w:b/>
          <w:bCs/>
          <w:sz w:val="28"/>
          <w:szCs w:val="28"/>
          <w:rtl/>
        </w:rPr>
      </w:pPr>
      <w:r w:rsidRPr="003C4ED4">
        <w:rPr>
          <w:rFonts w:asciiTheme="minorBidi" w:hAnsiTheme="minorBidi" w:cs="Traditional Arabic"/>
          <w:b/>
          <w:bCs/>
          <w:sz w:val="28"/>
          <w:szCs w:val="28"/>
          <w:rtl/>
        </w:rPr>
        <w:t>بناء نموذج لتحليل العلاقة بين التكاليف والحجم والربح يساعد على معرفة:</w:t>
      </w:r>
    </w:p>
    <w:p w:rsidR="00551BDB" w:rsidRPr="00FB6579" w:rsidRDefault="00551BDB" w:rsidP="001B705A">
      <w:pPr>
        <w:pStyle w:val="ListParagraph"/>
        <w:numPr>
          <w:ilvl w:val="0"/>
          <w:numId w:val="1"/>
        </w:numPr>
        <w:bidi/>
        <w:spacing w:after="120"/>
        <w:contextualSpacing w:val="0"/>
        <w:rPr>
          <w:rFonts w:asciiTheme="minorBidi" w:hAnsiTheme="minorBidi" w:cs="Traditional Arabic"/>
          <w:b/>
          <w:bCs/>
          <w:sz w:val="28"/>
          <w:szCs w:val="28"/>
          <w:rtl/>
        </w:rPr>
      </w:pPr>
      <w:r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 xml:space="preserve">نقطة التعادل بالوحدات وبالريالات </w:t>
      </w:r>
      <w:r w:rsidR="002300AB"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>لكل منتج ولإجمالي إنتاج الشركة</w:t>
      </w:r>
      <w:r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>.</w:t>
      </w:r>
    </w:p>
    <w:p w:rsidR="002300AB" w:rsidRPr="00FB6579" w:rsidRDefault="00D402E0" w:rsidP="00D402E0">
      <w:pPr>
        <w:pStyle w:val="ListParagraph"/>
        <w:numPr>
          <w:ilvl w:val="0"/>
          <w:numId w:val="1"/>
        </w:numPr>
        <w:bidi/>
        <w:spacing w:after="120"/>
        <w:contextualSpacing w:val="0"/>
        <w:rPr>
          <w:rFonts w:asciiTheme="minorBidi" w:hAnsiTheme="minorBidi" w:cs="Traditional Arabic"/>
          <w:b/>
          <w:bCs/>
          <w:sz w:val="28"/>
          <w:szCs w:val="28"/>
        </w:rPr>
      </w:pPr>
      <w:r>
        <w:rPr>
          <w:rFonts w:asciiTheme="minorBidi" w:hAnsiTheme="minorBidi" w:cs="Traditional Arabic"/>
          <w:b/>
          <w:bCs/>
          <w:sz w:val="28"/>
          <w:szCs w:val="28"/>
          <w:rtl/>
        </w:rPr>
        <w:t>رسم خريط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>تي</w:t>
      </w:r>
      <w:r>
        <w:rPr>
          <w:rFonts w:asciiTheme="minorBidi" w:hAnsiTheme="minorBidi" w:cs="Traditional Arabic"/>
          <w:b/>
          <w:bCs/>
          <w:sz w:val="28"/>
          <w:szCs w:val="28"/>
          <w:rtl/>
        </w:rPr>
        <w:t xml:space="preserve"> التعادل و</w:t>
      </w:r>
      <w:r w:rsidR="002300AB"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>الربحية</w:t>
      </w:r>
      <w:r>
        <w:rPr>
          <w:rFonts w:asciiTheme="minorBidi" w:hAnsiTheme="minorBidi" w:cs="Traditional Arabic" w:hint="cs"/>
          <w:b/>
          <w:bCs/>
          <w:sz w:val="28"/>
          <w:szCs w:val="28"/>
          <w:rtl/>
        </w:rPr>
        <w:t xml:space="preserve"> موضحا عليهما كافة البيانات اللازمة (عنوان التخطيط، عناوين المحاور، إظهار مستويات النشاط)</w:t>
      </w:r>
      <w:r w:rsidR="002300AB"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>.</w:t>
      </w:r>
    </w:p>
    <w:p w:rsidR="002300AB" w:rsidRPr="00FB6579" w:rsidRDefault="002300AB" w:rsidP="001B705A">
      <w:pPr>
        <w:pStyle w:val="ListParagraph"/>
        <w:numPr>
          <w:ilvl w:val="0"/>
          <w:numId w:val="1"/>
        </w:numPr>
        <w:bidi/>
        <w:spacing w:after="120"/>
        <w:contextualSpacing w:val="0"/>
        <w:rPr>
          <w:rFonts w:asciiTheme="minorBidi" w:hAnsiTheme="minorBidi" w:cs="Traditional Arabic"/>
          <w:b/>
          <w:bCs/>
          <w:sz w:val="28"/>
          <w:szCs w:val="28"/>
          <w:rtl/>
        </w:rPr>
      </w:pPr>
      <w:r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>حساب حجم النشاط المستهدف إذا علمت أن الربح المستهدف 25000 ريال.</w:t>
      </w:r>
    </w:p>
    <w:p w:rsidR="002300AB" w:rsidRPr="00FB6579" w:rsidRDefault="002300AB" w:rsidP="001B705A">
      <w:pPr>
        <w:pStyle w:val="ListParagraph"/>
        <w:numPr>
          <w:ilvl w:val="0"/>
          <w:numId w:val="1"/>
        </w:numPr>
        <w:bidi/>
        <w:spacing w:after="120"/>
        <w:contextualSpacing w:val="0"/>
        <w:rPr>
          <w:rFonts w:asciiTheme="minorBidi" w:hAnsiTheme="minorBidi" w:cs="Traditional Arabic"/>
          <w:b/>
          <w:bCs/>
          <w:sz w:val="28"/>
          <w:szCs w:val="28"/>
        </w:rPr>
      </w:pPr>
      <w:r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>دراسة أثر البدائل التالية مع كتابة الملاحظات عند كل بديل من البدائل:</w:t>
      </w:r>
    </w:p>
    <w:p w:rsidR="002300AB" w:rsidRPr="00FB6579" w:rsidRDefault="002300AB" w:rsidP="001B705A">
      <w:pPr>
        <w:pStyle w:val="ListParagraph"/>
        <w:numPr>
          <w:ilvl w:val="1"/>
          <w:numId w:val="2"/>
        </w:numPr>
        <w:bidi/>
        <w:spacing w:after="240"/>
        <w:contextualSpacing w:val="0"/>
        <w:rPr>
          <w:rFonts w:asciiTheme="minorBidi" w:hAnsiTheme="minorBidi" w:cs="Traditional Arabic"/>
          <w:b/>
          <w:bCs/>
          <w:sz w:val="28"/>
          <w:szCs w:val="28"/>
        </w:rPr>
      </w:pPr>
      <w:r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>تغيير نسب تشكيلة المنتجات لتصبح: 30%، 20%، 35%، 15% للمنتجات على التوالي.</w:t>
      </w:r>
      <w:r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br/>
        <w:t>الملاحظ .........................................................................................</w:t>
      </w:r>
    </w:p>
    <w:p w:rsidR="002300AB" w:rsidRPr="00FB6579" w:rsidRDefault="002300AB" w:rsidP="001B705A">
      <w:pPr>
        <w:pStyle w:val="ListParagraph"/>
        <w:numPr>
          <w:ilvl w:val="1"/>
          <w:numId w:val="2"/>
        </w:numPr>
        <w:bidi/>
        <w:spacing w:after="240"/>
        <w:contextualSpacing w:val="0"/>
        <w:rPr>
          <w:rFonts w:asciiTheme="minorBidi" w:hAnsiTheme="minorBidi" w:cs="Traditional Arabic"/>
          <w:b/>
          <w:bCs/>
          <w:sz w:val="28"/>
          <w:szCs w:val="28"/>
        </w:rPr>
      </w:pPr>
      <w:r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>اعتماد تسعيرة جديدة لبعض المنتجات لتصبح: سعر مربى الفراولة 10 ريال، سعر مربى البرتقال 20 ريال.</w:t>
      </w:r>
      <w:r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br/>
        <w:t>الملاحظ .........................................................................................</w:t>
      </w:r>
    </w:p>
    <w:p w:rsidR="00551BDB" w:rsidRPr="00FB6579" w:rsidRDefault="002300AB" w:rsidP="001B705A">
      <w:pPr>
        <w:pStyle w:val="ListParagraph"/>
        <w:numPr>
          <w:ilvl w:val="1"/>
          <w:numId w:val="2"/>
        </w:numPr>
        <w:bidi/>
        <w:spacing w:after="240"/>
        <w:contextualSpacing w:val="0"/>
        <w:rPr>
          <w:rFonts w:asciiTheme="minorBidi" w:hAnsiTheme="minorBidi" w:cs="Traditional Arabic"/>
          <w:b/>
          <w:bCs/>
          <w:sz w:val="28"/>
          <w:szCs w:val="28"/>
        </w:rPr>
      </w:pPr>
      <w:r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t xml:space="preserve">تقليص التكاليف الثابتة إلى: 100000 ريال. </w:t>
      </w:r>
      <w:r w:rsidRPr="00FB6579">
        <w:rPr>
          <w:rFonts w:asciiTheme="minorBidi" w:hAnsiTheme="minorBidi" w:cs="Traditional Arabic"/>
          <w:b/>
          <w:bCs/>
          <w:sz w:val="28"/>
          <w:szCs w:val="28"/>
          <w:rtl/>
        </w:rPr>
        <w:br/>
        <w:t>الملاحظ .........................................................................................</w:t>
      </w:r>
    </w:p>
    <w:sectPr w:rsidR="00551BDB" w:rsidRPr="00FB6579" w:rsidSect="00911CCF">
      <w:headerReference w:type="default" r:id="rId12"/>
      <w:pgSz w:w="12240" w:h="15840"/>
      <w:pgMar w:top="1440" w:right="1440" w:bottom="1440" w:left="1440" w:header="720" w:footer="720" w:gutter="0"/>
      <w:pgBorders w:offsetFrom="page">
        <w:left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755" w:rsidRDefault="000E3755" w:rsidP="004630FE">
      <w:pPr>
        <w:spacing w:after="0" w:line="240" w:lineRule="auto"/>
      </w:pPr>
      <w:r>
        <w:separator/>
      </w:r>
    </w:p>
  </w:endnote>
  <w:endnote w:type="continuationSeparator" w:id="0">
    <w:p w:rsidR="000E3755" w:rsidRDefault="000E3755" w:rsidP="00463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755" w:rsidRDefault="000E3755" w:rsidP="004630FE">
      <w:pPr>
        <w:spacing w:after="0" w:line="240" w:lineRule="auto"/>
      </w:pPr>
      <w:r>
        <w:separator/>
      </w:r>
    </w:p>
  </w:footnote>
  <w:footnote w:type="continuationSeparator" w:id="0">
    <w:p w:rsidR="000E3755" w:rsidRDefault="000E3755" w:rsidP="00463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0FE" w:rsidRPr="00B15EB4" w:rsidRDefault="00B15EB4" w:rsidP="00B15EB4">
    <w:pPr>
      <w:pStyle w:val="Header"/>
      <w:bidi/>
      <w:jc w:val="center"/>
      <w:rPr>
        <w:b/>
        <w:bCs/>
        <w:color w:val="95B3D7" w:themeColor="accent1" w:themeTint="99"/>
        <w:sz w:val="40"/>
        <w:szCs w:val="40"/>
        <w:rtl/>
      </w:rPr>
    </w:pPr>
    <w:r w:rsidRPr="00B15EB4">
      <w:rPr>
        <w:rFonts w:hint="cs"/>
        <w:b/>
        <w:bCs/>
        <w:color w:val="95B3D7" w:themeColor="accent1" w:themeTint="99"/>
        <w:sz w:val="40"/>
        <w:szCs w:val="40"/>
        <w:rtl/>
      </w:rPr>
      <w:t>الواجب الاول : نقطة التعادل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22ADF"/>
    <w:multiLevelType w:val="hybridMultilevel"/>
    <w:tmpl w:val="DD442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76933"/>
    <w:multiLevelType w:val="hybridMultilevel"/>
    <w:tmpl w:val="08447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B76"/>
    <w:rsid w:val="00022A31"/>
    <w:rsid w:val="000421F7"/>
    <w:rsid w:val="000C0D14"/>
    <w:rsid w:val="000E3755"/>
    <w:rsid w:val="001B705A"/>
    <w:rsid w:val="00215B76"/>
    <w:rsid w:val="002300AB"/>
    <w:rsid w:val="003C4ED4"/>
    <w:rsid w:val="003D4D70"/>
    <w:rsid w:val="004508D3"/>
    <w:rsid w:val="004630FE"/>
    <w:rsid w:val="00551BDB"/>
    <w:rsid w:val="00664BEB"/>
    <w:rsid w:val="0074513A"/>
    <w:rsid w:val="007C484E"/>
    <w:rsid w:val="007D6124"/>
    <w:rsid w:val="007E6946"/>
    <w:rsid w:val="008C1C25"/>
    <w:rsid w:val="008F376D"/>
    <w:rsid w:val="00911CCF"/>
    <w:rsid w:val="00B00B56"/>
    <w:rsid w:val="00B15EB4"/>
    <w:rsid w:val="00C63D7F"/>
    <w:rsid w:val="00CF48B1"/>
    <w:rsid w:val="00D402E0"/>
    <w:rsid w:val="00DD2CB8"/>
    <w:rsid w:val="00EB0AAA"/>
    <w:rsid w:val="00F306FC"/>
    <w:rsid w:val="00F961AE"/>
    <w:rsid w:val="00FB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B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00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30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0FE"/>
  </w:style>
  <w:style w:type="paragraph" w:styleId="Footer">
    <w:name w:val="footer"/>
    <w:basedOn w:val="Normal"/>
    <w:link w:val="FooterChar"/>
    <w:uiPriority w:val="99"/>
    <w:unhideWhenUsed/>
    <w:rsid w:val="004630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0FE"/>
  </w:style>
  <w:style w:type="paragraph" w:styleId="BalloonText">
    <w:name w:val="Balloon Text"/>
    <w:basedOn w:val="Normal"/>
    <w:link w:val="BalloonTextChar"/>
    <w:uiPriority w:val="99"/>
    <w:semiHidden/>
    <w:unhideWhenUsed/>
    <w:rsid w:val="00463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0FE"/>
    <w:rPr>
      <w:rFonts w:ascii="Tahoma" w:hAnsi="Tahoma" w:cs="Tahoma"/>
      <w:sz w:val="16"/>
      <w:szCs w:val="16"/>
    </w:rPr>
  </w:style>
  <w:style w:type="table" w:styleId="MediumShading1-Accent6">
    <w:name w:val="Medium Shading 1 Accent 6"/>
    <w:basedOn w:val="TableNormal"/>
    <w:uiPriority w:val="63"/>
    <w:rsid w:val="00EB0A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15E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overPageProperties xmlns="http://schemas.microsoft.com/office/2006/coverPageProps">
  <PublishDate>2006-06-15T00:00:00</PublishDate>
  <Abstract/>
  <CompanyAddress/>
  <CompanyPhone/>
  <CompanyFax/>
  <CompanyEmail/>
</CoverPage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B0D96E8340A547BE1F7D62D552B0DE" ma:contentTypeVersion="0" ma:contentTypeDescription="Create a new document." ma:contentTypeScope="" ma:versionID="4adf5b0fd546f1c0f174cc8a3f2c62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EFFCF-60BC-4014-B49B-509DDB630B99}"/>
</file>

<file path=customXml/itemProps2.xml><?xml version="1.0" encoding="utf-8"?>
<ds:datastoreItem xmlns:ds="http://schemas.openxmlformats.org/officeDocument/2006/customXml" ds:itemID="{55AF091B-3C7A-41E3-B477-F2FDAA23CFDA}"/>
</file>

<file path=customXml/itemProps3.xml><?xml version="1.0" encoding="utf-8"?>
<ds:datastoreItem xmlns:ds="http://schemas.openxmlformats.org/officeDocument/2006/customXml" ds:itemID="{8E221EE0-8AAB-4B51-943B-6F5BEB64A4E3}"/>
</file>

<file path=customXml/itemProps4.xml><?xml version="1.0" encoding="utf-8"?>
<ds:datastoreItem xmlns:ds="http://schemas.openxmlformats.org/officeDocument/2006/customXml" ds:itemID="{FB0E42E4-5AC8-4050-BF37-E523099F26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الواجب 2: نموذج العلاقة بين التكاليف والحجم والربح</vt:lpstr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الواجب 2: نموذج العلاقة بين التكاليف والحجم والربح</dc:title>
  <dc:creator>reem3</dc:creator>
  <cp:lastModifiedBy>asoma</cp:lastModifiedBy>
  <cp:revision>2</cp:revision>
  <dcterms:created xsi:type="dcterms:W3CDTF">2011-10-15T14:13:00Z</dcterms:created>
  <dcterms:modified xsi:type="dcterms:W3CDTF">2011-10-15T14:13:00Z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0x010100E5B0D96E8340A547BE1F7D62D552B0DE</vt:lpwstr>
  </property>
</Properties>
</file>