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BB3" w:rsidRPr="009860FD" w:rsidRDefault="009860FD" w:rsidP="009860FD">
      <w:pPr>
        <w:jc w:val="center"/>
        <w:rPr>
          <w:rFonts w:hint="cs"/>
          <w:sz w:val="32"/>
          <w:szCs w:val="32"/>
          <w:rtl/>
        </w:rPr>
      </w:pPr>
      <w:r w:rsidRPr="009860FD">
        <w:rPr>
          <w:rFonts w:hint="cs"/>
          <w:sz w:val="32"/>
          <w:szCs w:val="32"/>
          <w:rtl/>
        </w:rPr>
        <w:t xml:space="preserve">مدارس الدمج لفئة الصم وضعاف </w:t>
      </w:r>
      <w:bookmarkStart w:id="0" w:name="_GoBack"/>
      <w:bookmarkEnd w:id="0"/>
      <w:r w:rsidRPr="009860FD">
        <w:rPr>
          <w:rFonts w:hint="cs"/>
          <w:sz w:val="32"/>
          <w:szCs w:val="32"/>
          <w:rtl/>
        </w:rPr>
        <w:t xml:space="preserve"> السمع في الرياض</w:t>
      </w:r>
    </w:p>
    <w:p w:rsidR="009860FD" w:rsidRPr="009860FD" w:rsidRDefault="009860FD">
      <w:pPr>
        <w:rPr>
          <w:sz w:val="32"/>
          <w:szCs w:val="32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9860FD" w:rsidRPr="009860FD" w:rsidTr="009860FD">
        <w:tc>
          <w:tcPr>
            <w:tcW w:w="2765" w:type="dxa"/>
          </w:tcPr>
          <w:p w:rsidR="009860FD" w:rsidRPr="009860FD" w:rsidRDefault="009860FD">
            <w:pPr>
              <w:rPr>
                <w:rFonts w:hint="cs"/>
                <w:sz w:val="32"/>
                <w:szCs w:val="32"/>
                <w:rtl/>
              </w:rPr>
            </w:pPr>
            <w:r w:rsidRPr="009860FD">
              <w:rPr>
                <w:rFonts w:hint="cs"/>
                <w:sz w:val="32"/>
                <w:szCs w:val="32"/>
                <w:rtl/>
              </w:rPr>
              <w:t>اسم المدرسة</w:t>
            </w:r>
          </w:p>
        </w:tc>
        <w:tc>
          <w:tcPr>
            <w:tcW w:w="2765" w:type="dxa"/>
          </w:tcPr>
          <w:p w:rsidR="009860FD" w:rsidRPr="009860FD" w:rsidRDefault="009860FD">
            <w:pPr>
              <w:rPr>
                <w:rFonts w:hint="cs"/>
                <w:sz w:val="32"/>
                <w:szCs w:val="32"/>
                <w:rtl/>
              </w:rPr>
            </w:pPr>
            <w:r w:rsidRPr="009860FD">
              <w:rPr>
                <w:rFonts w:hint="cs"/>
                <w:sz w:val="32"/>
                <w:szCs w:val="32"/>
                <w:rtl/>
              </w:rPr>
              <w:t>الحي</w:t>
            </w:r>
          </w:p>
        </w:tc>
        <w:tc>
          <w:tcPr>
            <w:tcW w:w="2766" w:type="dxa"/>
          </w:tcPr>
          <w:p w:rsidR="009860FD" w:rsidRPr="009860FD" w:rsidRDefault="009860FD">
            <w:pPr>
              <w:rPr>
                <w:rFonts w:hint="cs"/>
                <w:sz w:val="32"/>
                <w:szCs w:val="32"/>
                <w:rtl/>
              </w:rPr>
            </w:pPr>
            <w:r w:rsidRPr="009860FD">
              <w:rPr>
                <w:rFonts w:hint="cs"/>
                <w:sz w:val="32"/>
                <w:szCs w:val="32"/>
                <w:rtl/>
              </w:rPr>
              <w:t>رقم التواصل</w:t>
            </w:r>
          </w:p>
          <w:p w:rsidR="009860FD" w:rsidRPr="009860FD" w:rsidRDefault="009860FD">
            <w:pPr>
              <w:rPr>
                <w:rFonts w:hint="cs"/>
                <w:sz w:val="32"/>
                <w:szCs w:val="32"/>
                <w:rtl/>
              </w:rPr>
            </w:pPr>
          </w:p>
        </w:tc>
      </w:tr>
      <w:tr w:rsidR="009860FD" w:rsidRPr="009860FD" w:rsidTr="009860FD">
        <w:tc>
          <w:tcPr>
            <w:tcW w:w="2765" w:type="dxa"/>
          </w:tcPr>
          <w:p w:rsidR="009860FD" w:rsidRPr="009860FD" w:rsidRDefault="009860FD">
            <w:pPr>
              <w:rPr>
                <w:rFonts w:hint="cs"/>
                <w:sz w:val="32"/>
                <w:szCs w:val="32"/>
                <w:rtl/>
              </w:rPr>
            </w:pPr>
            <w:r w:rsidRPr="009860FD">
              <w:rPr>
                <w:rFonts w:hint="cs"/>
                <w:sz w:val="32"/>
                <w:szCs w:val="32"/>
                <w:rtl/>
              </w:rPr>
              <w:t>الابتدائية 391</w:t>
            </w:r>
          </w:p>
        </w:tc>
        <w:tc>
          <w:tcPr>
            <w:tcW w:w="2765" w:type="dxa"/>
          </w:tcPr>
          <w:p w:rsidR="009860FD" w:rsidRPr="009860FD" w:rsidRDefault="009860FD">
            <w:pPr>
              <w:rPr>
                <w:rFonts w:hint="cs"/>
                <w:sz w:val="32"/>
                <w:szCs w:val="32"/>
                <w:rtl/>
              </w:rPr>
            </w:pPr>
            <w:r w:rsidRPr="009860FD">
              <w:rPr>
                <w:rFonts w:hint="cs"/>
                <w:sz w:val="32"/>
                <w:szCs w:val="32"/>
                <w:rtl/>
              </w:rPr>
              <w:t>حطين</w:t>
            </w:r>
          </w:p>
        </w:tc>
        <w:tc>
          <w:tcPr>
            <w:tcW w:w="2766" w:type="dxa"/>
          </w:tcPr>
          <w:p w:rsidR="009860FD" w:rsidRPr="009860FD" w:rsidRDefault="009860FD">
            <w:pPr>
              <w:rPr>
                <w:sz w:val="32"/>
                <w:szCs w:val="32"/>
                <w:rtl/>
              </w:rPr>
            </w:pPr>
            <w:r w:rsidRPr="009860FD">
              <w:rPr>
                <w:rFonts w:hint="cs"/>
                <w:sz w:val="32"/>
                <w:szCs w:val="32"/>
                <w:rtl/>
              </w:rPr>
              <w:t>0114855471</w:t>
            </w:r>
          </w:p>
          <w:p w:rsidR="009860FD" w:rsidRPr="009860FD" w:rsidRDefault="009860FD">
            <w:pPr>
              <w:rPr>
                <w:rFonts w:hint="cs"/>
                <w:sz w:val="32"/>
                <w:szCs w:val="32"/>
                <w:rtl/>
              </w:rPr>
            </w:pPr>
          </w:p>
        </w:tc>
      </w:tr>
      <w:tr w:rsidR="009860FD" w:rsidRPr="009860FD" w:rsidTr="009860FD">
        <w:tc>
          <w:tcPr>
            <w:tcW w:w="2765" w:type="dxa"/>
          </w:tcPr>
          <w:p w:rsidR="009860FD" w:rsidRPr="009860FD" w:rsidRDefault="009860FD">
            <w:pPr>
              <w:rPr>
                <w:rFonts w:hint="cs"/>
                <w:sz w:val="32"/>
                <w:szCs w:val="32"/>
                <w:rtl/>
              </w:rPr>
            </w:pPr>
            <w:r w:rsidRPr="009860FD">
              <w:rPr>
                <w:rFonts w:hint="cs"/>
                <w:sz w:val="32"/>
                <w:szCs w:val="32"/>
                <w:rtl/>
              </w:rPr>
              <w:t>الابتدائية 193</w:t>
            </w:r>
          </w:p>
        </w:tc>
        <w:tc>
          <w:tcPr>
            <w:tcW w:w="2765" w:type="dxa"/>
          </w:tcPr>
          <w:p w:rsidR="009860FD" w:rsidRPr="009860FD" w:rsidRDefault="009860FD">
            <w:pPr>
              <w:rPr>
                <w:rFonts w:hint="cs"/>
                <w:sz w:val="32"/>
                <w:szCs w:val="32"/>
                <w:rtl/>
              </w:rPr>
            </w:pPr>
            <w:r w:rsidRPr="009860FD">
              <w:rPr>
                <w:rFonts w:hint="cs"/>
                <w:sz w:val="32"/>
                <w:szCs w:val="32"/>
                <w:rtl/>
              </w:rPr>
              <w:t>القدس</w:t>
            </w:r>
          </w:p>
        </w:tc>
        <w:tc>
          <w:tcPr>
            <w:tcW w:w="2766" w:type="dxa"/>
          </w:tcPr>
          <w:p w:rsidR="009860FD" w:rsidRPr="009860FD" w:rsidRDefault="009860FD">
            <w:pPr>
              <w:rPr>
                <w:sz w:val="32"/>
                <w:szCs w:val="32"/>
                <w:rtl/>
              </w:rPr>
            </w:pPr>
            <w:r w:rsidRPr="009860FD">
              <w:rPr>
                <w:rFonts w:hint="cs"/>
                <w:sz w:val="32"/>
                <w:szCs w:val="32"/>
                <w:rtl/>
              </w:rPr>
              <w:t>0112480006</w:t>
            </w:r>
          </w:p>
          <w:p w:rsidR="009860FD" w:rsidRPr="009860FD" w:rsidRDefault="009860FD">
            <w:pPr>
              <w:rPr>
                <w:rFonts w:hint="cs"/>
                <w:sz w:val="32"/>
                <w:szCs w:val="32"/>
                <w:rtl/>
              </w:rPr>
            </w:pPr>
          </w:p>
        </w:tc>
      </w:tr>
      <w:tr w:rsidR="009860FD" w:rsidRPr="009860FD" w:rsidTr="009860FD">
        <w:tc>
          <w:tcPr>
            <w:tcW w:w="2765" w:type="dxa"/>
          </w:tcPr>
          <w:p w:rsidR="009860FD" w:rsidRPr="009860FD" w:rsidRDefault="009860FD">
            <w:pPr>
              <w:rPr>
                <w:rFonts w:hint="cs"/>
                <w:sz w:val="32"/>
                <w:szCs w:val="32"/>
                <w:rtl/>
              </w:rPr>
            </w:pPr>
            <w:r w:rsidRPr="009860FD">
              <w:rPr>
                <w:rFonts w:hint="cs"/>
                <w:sz w:val="32"/>
                <w:szCs w:val="32"/>
                <w:rtl/>
              </w:rPr>
              <w:t>الابتدائية 121</w:t>
            </w:r>
          </w:p>
        </w:tc>
        <w:tc>
          <w:tcPr>
            <w:tcW w:w="2765" w:type="dxa"/>
          </w:tcPr>
          <w:p w:rsidR="009860FD" w:rsidRPr="009860FD" w:rsidRDefault="009860FD">
            <w:pPr>
              <w:rPr>
                <w:rFonts w:hint="cs"/>
                <w:sz w:val="32"/>
                <w:szCs w:val="32"/>
                <w:rtl/>
              </w:rPr>
            </w:pPr>
            <w:r w:rsidRPr="009860FD">
              <w:rPr>
                <w:rFonts w:hint="cs"/>
                <w:sz w:val="32"/>
                <w:szCs w:val="32"/>
                <w:rtl/>
              </w:rPr>
              <w:t>الروضة</w:t>
            </w:r>
          </w:p>
        </w:tc>
        <w:tc>
          <w:tcPr>
            <w:tcW w:w="2766" w:type="dxa"/>
          </w:tcPr>
          <w:p w:rsidR="009860FD" w:rsidRPr="009860FD" w:rsidRDefault="009860FD">
            <w:pPr>
              <w:rPr>
                <w:sz w:val="32"/>
                <w:szCs w:val="32"/>
                <w:rtl/>
              </w:rPr>
            </w:pPr>
            <w:r w:rsidRPr="009860FD">
              <w:rPr>
                <w:rFonts w:hint="cs"/>
                <w:sz w:val="32"/>
                <w:szCs w:val="32"/>
                <w:rtl/>
              </w:rPr>
              <w:t>0112302349</w:t>
            </w:r>
          </w:p>
          <w:p w:rsidR="009860FD" w:rsidRPr="009860FD" w:rsidRDefault="009860FD">
            <w:pPr>
              <w:rPr>
                <w:rFonts w:hint="cs"/>
                <w:sz w:val="32"/>
                <w:szCs w:val="32"/>
                <w:rtl/>
              </w:rPr>
            </w:pPr>
          </w:p>
        </w:tc>
      </w:tr>
      <w:tr w:rsidR="009860FD" w:rsidRPr="009860FD" w:rsidTr="009860FD">
        <w:tc>
          <w:tcPr>
            <w:tcW w:w="2765" w:type="dxa"/>
          </w:tcPr>
          <w:p w:rsidR="009860FD" w:rsidRPr="009860FD" w:rsidRDefault="009860FD">
            <w:pPr>
              <w:rPr>
                <w:sz w:val="32"/>
                <w:szCs w:val="32"/>
                <w:rtl/>
              </w:rPr>
            </w:pPr>
            <w:r w:rsidRPr="009860FD">
              <w:rPr>
                <w:rFonts w:hint="cs"/>
                <w:sz w:val="32"/>
                <w:szCs w:val="32"/>
                <w:rtl/>
              </w:rPr>
              <w:t>معهد الامل غرب</w:t>
            </w:r>
          </w:p>
          <w:p w:rsidR="009860FD" w:rsidRPr="009860FD" w:rsidRDefault="009860FD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2765" w:type="dxa"/>
          </w:tcPr>
          <w:p w:rsidR="009860FD" w:rsidRPr="009860FD" w:rsidRDefault="009860FD">
            <w:pPr>
              <w:rPr>
                <w:rFonts w:hint="cs"/>
                <w:sz w:val="32"/>
                <w:szCs w:val="32"/>
                <w:rtl/>
              </w:rPr>
            </w:pPr>
            <w:r w:rsidRPr="009860FD">
              <w:rPr>
                <w:rFonts w:hint="cs"/>
                <w:sz w:val="32"/>
                <w:szCs w:val="32"/>
                <w:rtl/>
              </w:rPr>
              <w:t>البديعة</w:t>
            </w:r>
          </w:p>
        </w:tc>
        <w:tc>
          <w:tcPr>
            <w:tcW w:w="2766" w:type="dxa"/>
          </w:tcPr>
          <w:p w:rsidR="009860FD" w:rsidRPr="009860FD" w:rsidRDefault="009860FD">
            <w:pPr>
              <w:rPr>
                <w:rFonts w:hint="cs"/>
                <w:sz w:val="32"/>
                <w:szCs w:val="32"/>
                <w:rtl/>
              </w:rPr>
            </w:pPr>
            <w:r w:rsidRPr="009860FD">
              <w:rPr>
                <w:rFonts w:hint="cs"/>
                <w:sz w:val="32"/>
                <w:szCs w:val="32"/>
                <w:rtl/>
              </w:rPr>
              <w:t>0114352529</w:t>
            </w:r>
          </w:p>
        </w:tc>
      </w:tr>
      <w:tr w:rsidR="009860FD" w:rsidRPr="009860FD" w:rsidTr="009860FD">
        <w:tc>
          <w:tcPr>
            <w:tcW w:w="2765" w:type="dxa"/>
          </w:tcPr>
          <w:p w:rsidR="009860FD" w:rsidRPr="009860FD" w:rsidRDefault="009860FD">
            <w:pPr>
              <w:rPr>
                <w:sz w:val="32"/>
                <w:szCs w:val="32"/>
                <w:rtl/>
              </w:rPr>
            </w:pPr>
            <w:r w:rsidRPr="009860FD">
              <w:rPr>
                <w:rFonts w:hint="cs"/>
                <w:sz w:val="32"/>
                <w:szCs w:val="32"/>
                <w:rtl/>
              </w:rPr>
              <w:t>الابتدائية 194</w:t>
            </w:r>
          </w:p>
          <w:p w:rsidR="009860FD" w:rsidRPr="009860FD" w:rsidRDefault="009860FD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2765" w:type="dxa"/>
          </w:tcPr>
          <w:p w:rsidR="009860FD" w:rsidRPr="009860FD" w:rsidRDefault="009860FD">
            <w:pPr>
              <w:rPr>
                <w:rFonts w:hint="cs"/>
                <w:sz w:val="32"/>
                <w:szCs w:val="32"/>
                <w:rtl/>
              </w:rPr>
            </w:pPr>
            <w:r w:rsidRPr="009860FD">
              <w:rPr>
                <w:rFonts w:hint="cs"/>
                <w:sz w:val="32"/>
                <w:szCs w:val="32"/>
                <w:rtl/>
              </w:rPr>
              <w:t>العريجاء الوسطى</w:t>
            </w:r>
          </w:p>
        </w:tc>
        <w:tc>
          <w:tcPr>
            <w:tcW w:w="2766" w:type="dxa"/>
          </w:tcPr>
          <w:p w:rsidR="009860FD" w:rsidRPr="009860FD" w:rsidRDefault="009860FD">
            <w:pPr>
              <w:rPr>
                <w:rFonts w:hint="cs"/>
                <w:sz w:val="32"/>
                <w:szCs w:val="32"/>
                <w:rtl/>
              </w:rPr>
            </w:pPr>
            <w:r w:rsidRPr="009860FD">
              <w:rPr>
                <w:rFonts w:hint="cs"/>
                <w:sz w:val="32"/>
                <w:szCs w:val="32"/>
                <w:rtl/>
              </w:rPr>
              <w:t>0114180723</w:t>
            </w:r>
          </w:p>
        </w:tc>
      </w:tr>
    </w:tbl>
    <w:p w:rsidR="009860FD" w:rsidRDefault="009860FD">
      <w:pPr>
        <w:rPr>
          <w:rFonts w:hint="cs"/>
        </w:rPr>
      </w:pPr>
    </w:p>
    <w:sectPr w:rsidR="009860FD" w:rsidSect="005B3A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0FD"/>
    <w:rsid w:val="000F6647"/>
    <w:rsid w:val="003F6C07"/>
    <w:rsid w:val="004D5B98"/>
    <w:rsid w:val="005B3ACF"/>
    <w:rsid w:val="009860FD"/>
    <w:rsid w:val="00D635C0"/>
    <w:rsid w:val="00DE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75763A"/>
  <w15:chartTrackingRefBased/>
  <w15:docId w15:val="{0D8EE1FE-1182-47C7-B17A-D43F660D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6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al_dajani</dc:creator>
  <cp:keywords/>
  <dc:description/>
  <cp:lastModifiedBy>N al_dajani</cp:lastModifiedBy>
  <cp:revision>1</cp:revision>
  <dcterms:created xsi:type="dcterms:W3CDTF">2017-03-07T15:17:00Z</dcterms:created>
  <dcterms:modified xsi:type="dcterms:W3CDTF">2017-03-07T15:26:00Z</dcterms:modified>
</cp:coreProperties>
</file>