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1" w:rsidRPr="009B0A6D" w:rsidRDefault="001E2DD1" w:rsidP="009B0A6D">
      <w:pP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</w:pPr>
      <w:r w:rsidRPr="009B0A6D"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  <w:t>مف</w:t>
      </w:r>
      <w:r w:rsidR="00B463B8" w:rsidRPr="009B0A6D"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  <w:t>هوم الوسائل</w:t>
      </w:r>
      <w:r w:rsidRPr="009B0A6D"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  <w:t xml:space="preserve"> التعليمية</w:t>
      </w:r>
    </w:p>
    <w:p w:rsidR="00DB0A65" w:rsidRDefault="00DB0A65" w:rsidP="009B0A6D">
      <w:pPr>
        <w:bidi/>
        <w:spacing w:after="120" w:line="360" w:lineRule="auto"/>
        <w:jc w:val="both"/>
        <w:rPr>
          <w:rFonts w:asciiTheme="minorBidi" w:eastAsia="Times New Roman" w:hAnsiTheme="minorBidi" w:hint="cs"/>
          <w:b/>
          <w:bCs/>
          <w:color w:val="FF0000"/>
          <w:sz w:val="28"/>
          <w:szCs w:val="28"/>
          <w:u w:val="single"/>
          <w:rtl/>
        </w:rPr>
      </w:pPr>
    </w:p>
    <w:p w:rsidR="00034840" w:rsidRPr="009B0A6D" w:rsidRDefault="00034840" w:rsidP="00DB0A65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</w:pP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 xml:space="preserve">لماذا الوسائل التعليمية </w:t>
      </w:r>
      <w:r w:rsidR="001E2DD1"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أ</w:t>
      </w: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هم في التربية الخاصة؟</w:t>
      </w:r>
    </w:p>
    <w:p w:rsidR="00034840" w:rsidRPr="009B0A6D" w:rsidRDefault="001E2DD1" w:rsidP="009B0A6D">
      <w:p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لأن </w:t>
      </w:r>
      <w:r w:rsidR="00034840" w:rsidRPr="009B0A6D">
        <w:rPr>
          <w:rFonts w:asciiTheme="minorBidi" w:eastAsia="Times New Roman" w:hAnsiTheme="minorBidi"/>
          <w:sz w:val="28"/>
          <w:szCs w:val="28"/>
          <w:rtl/>
        </w:rPr>
        <w:t>الوسائل التعليمية في التربية الخاصة تهدف الى إرساء مبادئ التربية للجميع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،</w:t>
      </w:r>
      <w:r w:rsidR="00034840" w:rsidRPr="009B0A6D">
        <w:rPr>
          <w:rFonts w:asciiTheme="minorBidi" w:eastAsia="Times New Roman" w:hAnsiTheme="minorBidi"/>
          <w:sz w:val="28"/>
          <w:szCs w:val="28"/>
          <w:rtl/>
        </w:rPr>
        <w:t xml:space="preserve">  وكفالة حق المتعلم في تعليم متميز طبقاً </w:t>
      </w:r>
      <w:proofErr w:type="spellStart"/>
      <w:r w:rsidR="00034840" w:rsidRPr="009B0A6D">
        <w:rPr>
          <w:rFonts w:asciiTheme="minorBidi" w:eastAsia="Times New Roman" w:hAnsiTheme="minorBidi"/>
          <w:sz w:val="28"/>
          <w:szCs w:val="28"/>
          <w:rtl/>
        </w:rPr>
        <w:t>لإهتماماته</w:t>
      </w:r>
      <w:proofErr w:type="spellEnd"/>
      <w:r w:rsidR="00034840" w:rsidRPr="009B0A6D">
        <w:rPr>
          <w:rFonts w:asciiTheme="minorBidi" w:eastAsia="Times New Roman" w:hAnsiTheme="minorBidi"/>
          <w:sz w:val="28"/>
          <w:szCs w:val="28"/>
          <w:rtl/>
        </w:rPr>
        <w:t xml:space="preserve"> وقدراته واحتياجاته الخاصة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،</w:t>
      </w:r>
      <w:r w:rsidR="00034840" w:rsidRPr="009B0A6D">
        <w:rPr>
          <w:rFonts w:asciiTheme="minorBidi" w:eastAsia="Times New Roman" w:hAnsiTheme="minorBidi"/>
          <w:sz w:val="28"/>
          <w:szCs w:val="28"/>
          <w:rtl/>
        </w:rPr>
        <w:t xml:space="preserve"> وتوفير المستحدثات </w:t>
      </w:r>
      <w:r w:rsidR="00827FC9" w:rsidRPr="009B0A6D">
        <w:rPr>
          <w:rFonts w:asciiTheme="minorBidi" w:eastAsia="Times New Roman" w:hAnsiTheme="minorBidi"/>
          <w:sz w:val="28"/>
          <w:szCs w:val="28"/>
          <w:rtl/>
        </w:rPr>
        <w:t>التكنولوجية</w:t>
      </w:r>
      <w:r w:rsidR="00034840" w:rsidRPr="009B0A6D">
        <w:rPr>
          <w:rFonts w:asciiTheme="minorBidi" w:eastAsia="Times New Roman" w:hAnsiTheme="minorBidi"/>
          <w:sz w:val="28"/>
          <w:szCs w:val="28"/>
          <w:rtl/>
        </w:rPr>
        <w:t xml:space="preserve"> وتوظيفها بالشكل الذي ييسر استخدامها في تعليم ذوي </w:t>
      </w:r>
      <w:proofErr w:type="spellStart"/>
      <w:r w:rsidR="00034840" w:rsidRPr="009B0A6D">
        <w:rPr>
          <w:rFonts w:asciiTheme="minorBidi" w:eastAsia="Times New Roman" w:hAnsiTheme="minorBidi"/>
          <w:sz w:val="28"/>
          <w:szCs w:val="28"/>
          <w:rtl/>
        </w:rPr>
        <w:t>الإحتياجات</w:t>
      </w:r>
      <w:proofErr w:type="spellEnd"/>
      <w:r w:rsidR="00034840" w:rsidRPr="009B0A6D">
        <w:rPr>
          <w:rFonts w:asciiTheme="minorBidi" w:eastAsia="Times New Roman" w:hAnsiTheme="minorBidi"/>
          <w:sz w:val="28"/>
          <w:szCs w:val="28"/>
          <w:rtl/>
        </w:rPr>
        <w:t xml:space="preserve"> الخاصة بما يساهم في تمكينهم من اكتساب المعارف والخبرات التي تنمي قدراتهم و تؤهلهم  في المساهمة في بناء المجتمع</w:t>
      </w:r>
      <w:r w:rsidR="002E268C" w:rsidRPr="009B0A6D">
        <w:rPr>
          <w:rFonts w:asciiTheme="minorBidi" w:eastAsia="Times New Roman" w:hAnsiTheme="minorBidi"/>
          <w:sz w:val="28"/>
          <w:szCs w:val="28"/>
          <w:rtl/>
        </w:rPr>
        <w:t>.</w:t>
      </w:r>
      <w:r w:rsidR="00034840" w:rsidRPr="009B0A6D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034840" w:rsidRPr="009B0A6D" w:rsidRDefault="00034840" w:rsidP="009B0A6D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مفهوم الوسائل التعليمية :</w:t>
      </w:r>
    </w:p>
    <w:p w:rsidR="001E2DD1" w:rsidRPr="009B0A6D" w:rsidRDefault="001E2DD1" w:rsidP="009B0A6D">
      <w:pPr>
        <w:pStyle w:val="a4"/>
        <w:bidi/>
        <w:spacing w:before="0" w:beforeAutospacing="0" w:after="120" w:afterAutospacing="0" w:line="360" w:lineRule="auto"/>
        <w:ind w:left="4"/>
        <w:jc w:val="both"/>
        <w:rPr>
          <w:rFonts w:asciiTheme="minorBidi" w:hAnsiTheme="minorBidi" w:cstheme="minorBidi"/>
          <w:sz w:val="28"/>
          <w:szCs w:val="28"/>
        </w:rPr>
      </w:pPr>
      <w:r w:rsidRPr="009B0A6D">
        <w:rPr>
          <w:rFonts w:asciiTheme="minorBidi" w:eastAsiaTheme="minorEastAsia" w:hAnsiTheme="minorBidi" w:cstheme="minorBidi"/>
          <w:color w:val="000000" w:themeColor="text1"/>
          <w:kern w:val="24"/>
          <w:sz w:val="28"/>
          <w:szCs w:val="28"/>
          <w:rtl/>
        </w:rPr>
        <w:t xml:space="preserve">هي مجموعة </w:t>
      </w:r>
      <w:r w:rsidRPr="009B0A6D">
        <w:rPr>
          <w:rFonts w:asciiTheme="minorBidi" w:eastAsiaTheme="minorEastAsia" w:hAnsiTheme="minorBidi" w:cstheme="minorBidi"/>
          <w:color w:val="0066FF"/>
          <w:kern w:val="24"/>
          <w:sz w:val="28"/>
          <w:szCs w:val="28"/>
          <w:rtl/>
        </w:rPr>
        <w:t xml:space="preserve">الأجهزة التعليمية والأدوات و المواد </w:t>
      </w:r>
      <w:r w:rsidRPr="009B0A6D">
        <w:rPr>
          <w:rFonts w:asciiTheme="minorBidi" w:eastAsiaTheme="minorEastAsia" w:hAnsiTheme="minorBidi" w:cstheme="minorBidi"/>
          <w:color w:val="000000" w:themeColor="text1"/>
          <w:kern w:val="24"/>
          <w:sz w:val="28"/>
          <w:szCs w:val="28"/>
          <w:rtl/>
        </w:rPr>
        <w:t xml:space="preserve">وطرق عرضها التي </w:t>
      </w:r>
      <w:r w:rsidRPr="009B0A6D">
        <w:rPr>
          <w:rFonts w:asciiTheme="minorBidi" w:eastAsiaTheme="minorEastAsia" w:hAnsiTheme="minorBidi" w:cstheme="minorBidi"/>
          <w:color w:val="00B0F0"/>
          <w:kern w:val="24"/>
          <w:sz w:val="28"/>
          <w:szCs w:val="28"/>
          <w:rtl/>
        </w:rPr>
        <w:t xml:space="preserve">يستخدمها المعلم أو المتعلم </w:t>
      </w:r>
      <w:r w:rsidRPr="009B0A6D">
        <w:rPr>
          <w:rFonts w:asciiTheme="minorBidi" w:eastAsiaTheme="minorEastAsia" w:hAnsiTheme="minorBidi" w:cstheme="minorBidi"/>
          <w:color w:val="000000" w:themeColor="text1"/>
          <w:kern w:val="24"/>
          <w:sz w:val="28"/>
          <w:szCs w:val="28"/>
          <w:rtl/>
        </w:rPr>
        <w:t xml:space="preserve">أو كلاهما في المواقف التعليمية </w:t>
      </w:r>
      <w:r w:rsidRPr="009B0A6D">
        <w:rPr>
          <w:rFonts w:asciiTheme="minorBidi" w:eastAsiaTheme="minorEastAsia" w:hAnsiTheme="minorBidi" w:cstheme="minorBidi"/>
          <w:color w:val="00B050"/>
          <w:kern w:val="24"/>
          <w:sz w:val="28"/>
          <w:szCs w:val="28"/>
          <w:rtl/>
        </w:rPr>
        <w:t xml:space="preserve">بطريقة </w:t>
      </w:r>
      <w:proofErr w:type="spellStart"/>
      <w:r w:rsidRPr="009B0A6D">
        <w:rPr>
          <w:rFonts w:asciiTheme="minorBidi" w:eastAsiaTheme="minorEastAsia" w:hAnsiTheme="minorBidi" w:cstheme="minorBidi"/>
          <w:color w:val="00B050"/>
          <w:kern w:val="24"/>
          <w:sz w:val="28"/>
          <w:szCs w:val="28"/>
          <w:rtl/>
        </w:rPr>
        <w:t>منظومية</w:t>
      </w:r>
      <w:proofErr w:type="spellEnd"/>
      <w:r w:rsidRPr="009B0A6D">
        <w:rPr>
          <w:rFonts w:asciiTheme="minorBidi" w:eastAsiaTheme="minorEastAsia" w:hAnsiTheme="minorBidi" w:cstheme="minorBidi"/>
          <w:color w:val="000000" w:themeColor="text1"/>
          <w:kern w:val="24"/>
          <w:sz w:val="28"/>
          <w:szCs w:val="28"/>
          <w:rtl/>
        </w:rPr>
        <w:t xml:space="preserve"> </w:t>
      </w:r>
      <w:r w:rsidRPr="009B0A6D">
        <w:rPr>
          <w:rFonts w:asciiTheme="minorBidi" w:eastAsiaTheme="minorEastAsia" w:hAnsiTheme="minorBidi" w:cstheme="minorBidi"/>
          <w:color w:val="C00000"/>
          <w:kern w:val="24"/>
          <w:sz w:val="28"/>
          <w:szCs w:val="28"/>
          <w:rtl/>
        </w:rPr>
        <w:t>لتسهيل عملية التعليم والتعلم.</w:t>
      </w:r>
    </w:p>
    <w:p w:rsidR="00034840" w:rsidRPr="009B0A6D" w:rsidRDefault="00034840" w:rsidP="009B0A6D">
      <w:pPr>
        <w:bidi/>
        <w:spacing w:after="120" w:line="360" w:lineRule="auto"/>
        <w:jc w:val="both"/>
        <w:rPr>
          <w:rFonts w:asciiTheme="minorBidi" w:eastAsiaTheme="minorEastAsia" w:hAnsiTheme="minorBidi"/>
          <w:color w:val="000000" w:themeColor="text1"/>
          <w:kern w:val="24"/>
          <w:sz w:val="28"/>
          <w:szCs w:val="28"/>
          <w:rtl/>
        </w:rPr>
      </w:pP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تعريف الوسيلة التعليمية في مجال التربية الخاصة:</w:t>
      </w:r>
      <w:r w:rsidRPr="009B0A6D">
        <w:rPr>
          <w:rFonts w:asciiTheme="minorBidi" w:eastAsiaTheme="minorEastAsia" w:hAnsiTheme="minorBidi"/>
          <w:color w:val="000000" w:themeColor="text1"/>
          <w:kern w:val="24"/>
          <w:sz w:val="28"/>
          <w:szCs w:val="28"/>
          <w:rtl/>
        </w:rPr>
        <w:t xml:space="preserve"> </w:t>
      </w:r>
    </w:p>
    <w:p w:rsidR="00034840" w:rsidRPr="009B0A6D" w:rsidRDefault="001E2DD1" w:rsidP="009B0A6D">
      <w:pPr>
        <w:bidi/>
        <w:spacing w:after="120" w:line="360" w:lineRule="auto"/>
        <w:jc w:val="both"/>
        <w:rPr>
          <w:rFonts w:asciiTheme="minorBidi" w:hAnsiTheme="minorBidi"/>
          <w:sz w:val="28"/>
          <w:szCs w:val="28"/>
          <w:rtl/>
        </w:rPr>
      </w:pPr>
      <w:r w:rsidRPr="009B0A6D">
        <w:rPr>
          <w:rFonts w:asciiTheme="minorBidi" w:eastAsiaTheme="minorEastAsia" w:hAnsiTheme="minorBidi"/>
          <w:color w:val="000000" w:themeColor="text1"/>
          <w:kern w:val="24"/>
          <w:sz w:val="28"/>
          <w:szCs w:val="28"/>
          <w:rtl/>
        </w:rPr>
        <w:t xml:space="preserve">هي كل ما يستخدمه </w:t>
      </w:r>
      <w:r w:rsidRPr="009B0A6D">
        <w:rPr>
          <w:rFonts w:asciiTheme="minorBidi" w:eastAsiaTheme="minorEastAsia" w:hAnsiTheme="minorBidi"/>
          <w:color w:val="00B050"/>
          <w:kern w:val="24"/>
          <w:sz w:val="28"/>
          <w:szCs w:val="28"/>
          <w:rtl/>
        </w:rPr>
        <w:t>معلم ذوي الاحتياجات الخاصة</w:t>
      </w:r>
      <w:r w:rsidRPr="009B0A6D">
        <w:rPr>
          <w:rFonts w:asciiTheme="minorBidi" w:eastAsiaTheme="minorEastAsia" w:hAnsiTheme="minorBidi"/>
          <w:color w:val="000000" w:themeColor="text1"/>
          <w:kern w:val="24"/>
          <w:sz w:val="28"/>
          <w:szCs w:val="28"/>
          <w:rtl/>
        </w:rPr>
        <w:t xml:space="preserve">, أو </w:t>
      </w:r>
      <w:r w:rsidRPr="009B0A6D">
        <w:rPr>
          <w:rFonts w:asciiTheme="minorBidi" w:eastAsiaTheme="minorEastAsia" w:hAnsiTheme="minorBidi"/>
          <w:color w:val="00B050"/>
          <w:kern w:val="24"/>
          <w:sz w:val="28"/>
          <w:szCs w:val="28"/>
          <w:rtl/>
        </w:rPr>
        <w:t>متعلم من ذوي الاحتياجات الخاصة</w:t>
      </w:r>
      <w:r w:rsidRPr="009B0A6D">
        <w:rPr>
          <w:rFonts w:asciiTheme="minorBidi" w:eastAsiaTheme="minorEastAsia" w:hAnsiTheme="minorBidi"/>
          <w:color w:val="000000" w:themeColor="text1"/>
          <w:kern w:val="24"/>
          <w:sz w:val="28"/>
          <w:szCs w:val="28"/>
          <w:rtl/>
        </w:rPr>
        <w:t xml:space="preserve"> في المواقف التعليمية من </w:t>
      </w:r>
      <w:r w:rsidRPr="009B0A6D">
        <w:rPr>
          <w:rFonts w:asciiTheme="minorBidi" w:eastAsiaTheme="minorEastAsia" w:hAnsiTheme="minorBidi"/>
          <w:color w:val="0066FF"/>
          <w:kern w:val="24"/>
          <w:sz w:val="28"/>
          <w:szCs w:val="28"/>
          <w:rtl/>
        </w:rPr>
        <w:t>الأدوات و المواد والأجهزة التعليمية</w:t>
      </w:r>
      <w:r w:rsidRPr="009B0A6D">
        <w:rPr>
          <w:rFonts w:asciiTheme="minorBidi" w:eastAsiaTheme="minorEastAsia" w:hAnsiTheme="minorBidi"/>
          <w:color w:val="000000" w:themeColor="text1"/>
          <w:kern w:val="24"/>
          <w:sz w:val="28"/>
          <w:szCs w:val="28"/>
          <w:rtl/>
        </w:rPr>
        <w:t xml:space="preserve"> في المواقف التعليمية داخل بيئة الصف أو خارجها </w:t>
      </w:r>
      <w:r w:rsidRPr="009B0A6D">
        <w:rPr>
          <w:rFonts w:asciiTheme="minorBidi" w:eastAsiaTheme="minorEastAsia" w:hAnsiTheme="minorBidi"/>
          <w:color w:val="00B050"/>
          <w:kern w:val="24"/>
          <w:sz w:val="28"/>
          <w:szCs w:val="28"/>
          <w:rtl/>
        </w:rPr>
        <w:t xml:space="preserve">بطريقة </w:t>
      </w:r>
      <w:proofErr w:type="spellStart"/>
      <w:r w:rsidRPr="009B0A6D">
        <w:rPr>
          <w:rFonts w:asciiTheme="minorBidi" w:eastAsiaTheme="minorEastAsia" w:hAnsiTheme="minorBidi"/>
          <w:color w:val="00B050"/>
          <w:kern w:val="24"/>
          <w:sz w:val="28"/>
          <w:szCs w:val="28"/>
          <w:rtl/>
        </w:rPr>
        <w:t>منظومية</w:t>
      </w:r>
      <w:proofErr w:type="spellEnd"/>
      <w:r w:rsidRPr="009B0A6D">
        <w:rPr>
          <w:rFonts w:asciiTheme="minorBidi" w:eastAsiaTheme="minorEastAsia" w:hAnsiTheme="minorBidi"/>
          <w:color w:val="00B050"/>
          <w:kern w:val="24"/>
          <w:sz w:val="28"/>
          <w:szCs w:val="28"/>
          <w:rtl/>
        </w:rPr>
        <w:t xml:space="preserve"> </w:t>
      </w:r>
      <w:r w:rsidRPr="009B0A6D">
        <w:rPr>
          <w:rFonts w:asciiTheme="minorBidi" w:eastAsiaTheme="minorEastAsia" w:hAnsiTheme="minorBidi"/>
          <w:color w:val="FF6600"/>
          <w:kern w:val="24"/>
          <w:sz w:val="28"/>
          <w:szCs w:val="28"/>
          <w:rtl/>
        </w:rPr>
        <w:t xml:space="preserve">لنقل خبرات تعليمية (معرفية – </w:t>
      </w:r>
      <w:proofErr w:type="spellStart"/>
      <w:r w:rsidRPr="009B0A6D">
        <w:rPr>
          <w:rFonts w:asciiTheme="minorBidi" w:eastAsiaTheme="minorEastAsia" w:hAnsiTheme="minorBidi"/>
          <w:color w:val="FF6600"/>
          <w:kern w:val="24"/>
          <w:sz w:val="28"/>
          <w:szCs w:val="28"/>
          <w:rtl/>
        </w:rPr>
        <w:t>مهارية</w:t>
      </w:r>
      <w:proofErr w:type="spellEnd"/>
      <w:r w:rsidRPr="009B0A6D">
        <w:rPr>
          <w:rFonts w:asciiTheme="minorBidi" w:eastAsiaTheme="minorEastAsia" w:hAnsiTheme="minorBidi"/>
          <w:color w:val="FF6600"/>
          <w:kern w:val="24"/>
          <w:sz w:val="28"/>
          <w:szCs w:val="28"/>
          <w:rtl/>
        </w:rPr>
        <w:t xml:space="preserve"> – وجدانية ) بسهولة ويسر ووضوح مع الاقتصاد في الوقت والجهد والتكلفة.</w:t>
      </w:r>
    </w:p>
    <w:p w:rsidR="00034840" w:rsidRPr="009B0A6D" w:rsidRDefault="00034840" w:rsidP="009B0A6D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</w:pP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فوائد استخدام الوسائل التعليمية لذوي الاحتياجات الخاصة:</w:t>
      </w:r>
    </w:p>
    <w:p w:rsidR="00FC5AFF" w:rsidRPr="009B0A6D" w:rsidRDefault="00034840" w:rsidP="009B0A6D">
      <w:pPr>
        <w:pStyle w:val="a3"/>
        <w:numPr>
          <w:ilvl w:val="0"/>
          <w:numId w:val="4"/>
        </w:numPr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تساعد الوسائل التعليمية على تحقيق التعلم بجوانبه 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المختلفة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المعرفية </w:t>
      </w:r>
      <w:proofErr w:type="spellStart"/>
      <w:r w:rsidRPr="009B0A6D">
        <w:rPr>
          <w:rFonts w:asciiTheme="minorBidi" w:eastAsia="Times New Roman" w:hAnsiTheme="minorBidi"/>
          <w:sz w:val="28"/>
          <w:szCs w:val="28"/>
          <w:rtl/>
        </w:rPr>
        <w:t>والمهارية</w:t>
      </w:r>
      <w:proofErr w:type="spellEnd"/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والوجدانية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="00FC5AFF" w:rsidRPr="009B0A6D">
        <w:rPr>
          <w:rFonts w:asciiTheme="minorBidi" w:eastAsia="Times New Roman" w:hAnsiTheme="minorBidi"/>
          <w:sz w:val="28"/>
          <w:szCs w:val="28"/>
          <w:rtl/>
        </w:rPr>
        <w:t>والانفعالية</w:t>
      </w:r>
    </w:p>
    <w:p w:rsidR="00D90FF4" w:rsidRPr="009B0A6D" w:rsidRDefault="00034840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>في ما يتعلق</w:t>
      </w:r>
      <w:r w:rsidR="00B463B8"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 بالجانب</w:t>
      </w:r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 الوجداني </w:t>
      </w:r>
      <w:r w:rsidR="00FC5AFF"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>أ</w:t>
      </w:r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و </w:t>
      </w:r>
      <w:r w:rsidR="00FC5AFF"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>الانفعالي</w:t>
      </w:r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: </w:t>
      </w:r>
      <w:r w:rsidR="00FC5AFF" w:rsidRPr="009B0A6D">
        <w:rPr>
          <w:rFonts w:asciiTheme="minorBidi" w:eastAsia="Times New Roman" w:hAnsiTheme="minorBidi"/>
          <w:sz w:val="28"/>
          <w:szCs w:val="28"/>
          <w:rtl/>
        </w:rPr>
        <w:t>أ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ثبتت دراسات علمية عديدة أن </w:t>
      </w:r>
      <w:r w:rsidR="002E268C" w:rsidRPr="009B0A6D">
        <w:rPr>
          <w:rFonts w:asciiTheme="minorBidi" w:eastAsia="Times New Roman" w:hAnsiTheme="minorBidi"/>
          <w:sz w:val="28"/>
          <w:szCs w:val="28"/>
          <w:rtl/>
        </w:rPr>
        <w:t>ل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استخدم </w:t>
      </w:r>
      <w:r w:rsidR="002E268C" w:rsidRPr="009B0A6D">
        <w:rPr>
          <w:rFonts w:asciiTheme="minorBidi" w:eastAsia="Times New Roman" w:hAnsiTheme="minorBidi"/>
          <w:sz w:val="28"/>
          <w:szCs w:val="28"/>
          <w:rtl/>
        </w:rPr>
        <w:t>بعض تقنيات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الحاسب الآلي مثلاً دوراً كبيراً في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خفض التوتر </w:t>
      </w:r>
      <w:r w:rsidR="00FC5AFF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أ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و الانفعالات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لدى الطلاب حيث تتوفر </w:t>
      </w:r>
      <w:r w:rsidR="002E268C" w:rsidRPr="009B0A6D">
        <w:rPr>
          <w:rFonts w:asciiTheme="minorBidi" w:eastAsia="Times New Roman" w:hAnsiTheme="minorBidi"/>
          <w:sz w:val="28"/>
          <w:szCs w:val="28"/>
          <w:rtl/>
        </w:rPr>
        <w:t>برمجيات</w:t>
      </w:r>
      <w:r w:rsidR="00FC5AFF" w:rsidRPr="009B0A6D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فيها كثير من ‏البرامج</w:t>
      </w:r>
      <w:r w:rsidR="002E268C" w:rsidRPr="009B0A6D">
        <w:rPr>
          <w:rFonts w:asciiTheme="minorBidi" w:eastAsia="Times New Roman" w:hAnsiTheme="minorBidi"/>
          <w:sz w:val="28"/>
          <w:szCs w:val="28"/>
          <w:rtl/>
        </w:rPr>
        <w:t xml:space="preserve"> المسلية و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الألعاب الجميلة التي تدخل </w:t>
      </w:r>
      <w:proofErr w:type="spellStart"/>
      <w:r w:rsidRPr="009B0A6D">
        <w:rPr>
          <w:rFonts w:asciiTheme="minorBidi" w:eastAsia="Times New Roman" w:hAnsiTheme="minorBidi"/>
          <w:sz w:val="28"/>
          <w:szCs w:val="28"/>
          <w:rtl/>
        </w:rPr>
        <w:t>البهجه</w:t>
      </w:r>
      <w:proofErr w:type="spellEnd"/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والسرور في نفوسهم وبالتالي تخفف كثيرا من حدة التوتر والقلق النفسي لديهم. ‏ولذلك يستخدم كثير من المعلمين هذه الوسيلة كمعزز ايجابي او سلبي في تعديل سلوك الأطفال ذوي الاحتياجات الخاصة.</w:t>
      </w:r>
      <w:r w:rsidR="00FC5AFF" w:rsidRPr="009B0A6D">
        <w:rPr>
          <w:rFonts w:asciiTheme="minorBidi" w:eastAsia="Times New Roman" w:hAnsiTheme="minorBidi"/>
          <w:sz w:val="28"/>
          <w:szCs w:val="28"/>
          <w:rtl/>
        </w:rPr>
        <w:t xml:space="preserve"> كما أثبتت الدراسات أن الوسائل التعليمية تساعد على </w:t>
      </w:r>
      <w:r w:rsidR="00FC5AFF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تعديل سلوك النشاط الزائد لذوي الإعاقة العقلية</w:t>
      </w:r>
      <w:r w:rsidR="00FC5AFF" w:rsidRPr="009B0A6D">
        <w:rPr>
          <w:rFonts w:asciiTheme="minorBidi" w:eastAsia="Times New Roman" w:hAnsiTheme="minorBidi"/>
          <w:sz w:val="28"/>
          <w:szCs w:val="28"/>
          <w:rtl/>
        </w:rPr>
        <w:t xml:space="preserve"> وتحسين بعض السلوكيات المصاحبة لسلوك النشاط الزائد كتشتت الانتباه والاندفاعية. بالإضافة لذلك فمن الناحية </w:t>
      </w:r>
      <w:r w:rsidR="00FC5AFF" w:rsidRPr="009B0A6D">
        <w:rPr>
          <w:rFonts w:asciiTheme="minorBidi" w:eastAsia="Times New Roman" w:hAnsiTheme="minorBidi"/>
          <w:sz w:val="28"/>
          <w:szCs w:val="28"/>
          <w:rtl/>
        </w:rPr>
        <w:lastRenderedPageBreak/>
        <w:t xml:space="preserve">الاجتماعية أشارت الدراسات أن استخدام التقنيات كالكمبيوتر 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س</w:t>
      </w:r>
      <w:r w:rsidR="00D90FF4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اهمت في خروج المتعلمين من العزلة والانطوائية ونمت فيه روح العمل الجامعي وحب المشاركة 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من خلال احتكاكهم وتفاعلهم مع غيرهم من الطلاب.</w:t>
      </w:r>
    </w:p>
    <w:p w:rsidR="00D90FF4" w:rsidRPr="009B0A6D" w:rsidRDefault="00034840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أما فيما يتعلق بالجانب المعرفي: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فالوسائل التعليمية تعمل على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 تسهيل توصيل  وشرح المعلومة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للطلاب ذوي الاحتياجات الخاصة و المساعدة في رفع مستواهم الأكاديمي. ‏هناك دراسات أثبتت وأكدت الدور الإيجابي للوسائط المتعددة كتقنية تعليمية في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تحسين النطق و الكلام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للطلاب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 xml:space="preserve"> ذوي الإعاقة العقلية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عقليا بدرجة بسيطة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034840" w:rsidRPr="009B0A6D" w:rsidRDefault="00034840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أما فيما يتعلق بالجانب </w:t>
      </w:r>
      <w:proofErr w:type="spellStart"/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>المهاري</w:t>
      </w:r>
      <w:proofErr w:type="spellEnd"/>
      <w:r w:rsidRPr="009B0A6D">
        <w:rPr>
          <w:rFonts w:asciiTheme="minorBidi" w:eastAsia="Times New Roman" w:hAnsiTheme="minorBidi"/>
          <w:color w:val="4472C4" w:themeColor="accent5"/>
          <w:sz w:val="28"/>
          <w:szCs w:val="28"/>
          <w:rtl/>
        </w:rPr>
        <w:t xml:space="preserve">:  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فالوسائل التعليمية تلعب 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دوراً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في تعلم المهارات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 xml:space="preserve">،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كما تمدنا بما نحتاج اليه من أدوات التدريب</w:t>
      </w:r>
      <w:r w:rsidRPr="000465FB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 مثل</w:t>
      </w:r>
      <w:r w:rsidRPr="009B0A6D">
        <w:rPr>
          <w:rFonts w:asciiTheme="minorBidi" w:eastAsia="Times New Roman" w:hAnsiTheme="minorBidi"/>
          <w:sz w:val="28"/>
          <w:szCs w:val="28"/>
          <w:rtl/>
        </w:rPr>
        <w:t>  اكتساب مهارة تجويد القرآن.</w:t>
      </w:r>
    </w:p>
    <w:p w:rsidR="00D90FF4" w:rsidRPr="009B0A6D" w:rsidRDefault="00D90FF4" w:rsidP="009B0A6D">
      <w:pPr>
        <w:pStyle w:val="a3"/>
        <w:numPr>
          <w:ilvl w:val="0"/>
          <w:numId w:val="4"/>
        </w:numPr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تساعد الوسائل التعليمية في التغلب على صعوبات تعلم موضوعات معينة: فيمكن للوسائل التعلي</w:t>
      </w:r>
      <w:r w:rsidR="000465FB">
        <w:rPr>
          <w:rFonts w:asciiTheme="minorBidi" w:eastAsia="Times New Roman" w:hAnsiTheme="minorBidi"/>
          <w:sz w:val="28"/>
          <w:szCs w:val="28"/>
          <w:rtl/>
        </w:rPr>
        <w:t xml:space="preserve">مية </w:t>
      </w:r>
      <w:r w:rsidR="000465FB">
        <w:rPr>
          <w:rFonts w:asciiTheme="minorBidi" w:eastAsia="Times New Roman" w:hAnsiTheme="minorBidi" w:hint="cs"/>
          <w:sz w:val="28"/>
          <w:szCs w:val="28"/>
          <w:rtl/>
        </w:rPr>
        <w:t>أ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ن تسهم في نقل بعض الخبرات إلى حجرة الدراسة و التي يصعب مرور الطلاب ذوي الاحتياجات الخاصة بها في مكان وقوعها و ذلك لبعض الأسباب منها:</w:t>
      </w:r>
    </w:p>
    <w:p w:rsidR="00D90FF4" w:rsidRPr="009B0A6D" w:rsidRDefault="00B463B8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>البعد المكاني</w:t>
      </w:r>
      <w:r w:rsidR="00D90FF4"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 xml:space="preserve">: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هناك بعض الأحداث التي تقع في أماكن بعيدة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, ولا يمكن نقل الطلاب ذوي الاحتياجات الخاصة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إ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لى مكان الحدث لرؤيته, و بالتالي يمكن تصوير الح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دث و عرضه عليهم في حجرة الدراسة.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مثل: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خطوات الحج، التضاريس الطبيعية للدول الأخرى.</w:t>
      </w:r>
    </w:p>
    <w:p w:rsidR="00D90FF4" w:rsidRPr="009B0A6D" w:rsidRDefault="00B463B8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>البعد الزماني</w:t>
      </w:r>
      <w:r w:rsidR="00D90FF4"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 xml:space="preserve">: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بعض الأ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حداث وقعت منذ سنوات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بعيدة أو منذ عصور سابقة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, ولذلك يمكن تق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ديمها في شكل تمثيليات, مسلسلات إذاعية, مسرحيات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مثل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المعارك التاريخية أو سير العظماء.</w:t>
      </w:r>
    </w:p>
    <w:p w:rsidR="00FE22AF" w:rsidRPr="009B0A6D" w:rsidRDefault="00FE22AF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>بطْ أو سرعة الحدث: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بعض الأحداث تستغرق وقتاً طويلاً لحدوثها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مثل: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متابعة مراحل نمو النبات، والعض الآخر قد يحدث بسرعة هائلة فلا يمكن متابعته في الواقع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="008060EA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مثل: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 xml:space="preserve"> التفاعل الكيمائي في التجارب أو الرعد والبرق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، وبالتالي يمكن استخدام الوسائل التعليمية مثل كاميرات فيديو خاصة لتصوير هذه الأحداث البطيئة أو السريعة وتقديمها بالسرعة المناسبة.</w:t>
      </w:r>
    </w:p>
    <w:p w:rsidR="00D90FF4" w:rsidRPr="009B0A6D" w:rsidRDefault="00B463B8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>خطورة الحدث</w:t>
      </w:r>
      <w:r w:rsidR="00D90FF4"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t xml:space="preserve">: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بعض الأ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حداث تمثل خطورة قد تؤدي بح</w:t>
      </w:r>
      <w:r w:rsidR="00FE22AF" w:rsidRPr="009B0A6D">
        <w:rPr>
          <w:rFonts w:asciiTheme="minorBidi" w:eastAsia="Times New Roman" w:hAnsiTheme="minorBidi"/>
          <w:sz w:val="28"/>
          <w:szCs w:val="28"/>
          <w:rtl/>
        </w:rPr>
        <w:t xml:space="preserve">ياة من يحضرها, </w:t>
      </w:r>
      <w:r w:rsidR="00FE22AF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مثل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: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البراكين و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 xml:space="preserve">الزلازل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أو الحيوانات المفترسة في الغابة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, فيصعب انتقال ال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طلاب ذوي الا</w:t>
      </w:r>
      <w:r w:rsidR="00FE22AF" w:rsidRPr="009B0A6D">
        <w:rPr>
          <w:rFonts w:asciiTheme="minorBidi" w:eastAsia="Times New Roman" w:hAnsiTheme="minorBidi"/>
          <w:sz w:val="28"/>
          <w:szCs w:val="28"/>
          <w:rtl/>
        </w:rPr>
        <w:t>حتياجات الخاصة إ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لى أماكن هذه الأحداث او الظواهر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, ولكن يمكن نقلها الى حجرة ال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دراسة عن طريق الوسائل التعليمية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, فيتم تصويرها في صور ثاب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تة أو متحركة و عرضها على الطلاب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D90FF4" w:rsidRPr="009B0A6D" w:rsidRDefault="00B463B8" w:rsidP="009B0A6D">
      <w:pPr>
        <w:pStyle w:val="a3"/>
        <w:numPr>
          <w:ilvl w:val="0"/>
          <w:numId w:val="5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color w:val="00B050"/>
          <w:sz w:val="28"/>
          <w:szCs w:val="28"/>
          <w:rtl/>
        </w:rPr>
        <w:lastRenderedPageBreak/>
        <w:t xml:space="preserve">صغر أو كبر حجم الظاهرة أو الحدث: 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بعض</w:t>
      </w:r>
      <w:r w:rsidR="00FE22AF" w:rsidRPr="009B0A6D">
        <w:rPr>
          <w:rFonts w:asciiTheme="minorBidi" w:eastAsia="Times New Roman" w:hAnsiTheme="minorBidi"/>
          <w:sz w:val="28"/>
          <w:szCs w:val="28"/>
          <w:rtl/>
        </w:rPr>
        <w:t xml:space="preserve"> الظواهر قد تكون صغيرة و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دقيقة لدرجة يصعب رؤيت</w:t>
      </w:r>
      <w:r w:rsidRPr="009B0A6D">
        <w:rPr>
          <w:rFonts w:asciiTheme="minorBidi" w:eastAsia="Times New Roman" w:hAnsiTheme="minorBidi"/>
          <w:sz w:val="28"/>
          <w:szCs w:val="28"/>
          <w:rtl/>
        </w:rPr>
        <w:t>ها بالعين المجردة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 مثل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البكتريا وتركيب الخلية، وفي المقابل بعض الأ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حداث قد تكون كبيره الحجم لدرجة يص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عب رؤيتها في الواقع مثل الفضاء أ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و الكواكب , وبالتالي يمكن ا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لاستعانة بالوسائل التعليمية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مثل</w:t>
      </w:r>
      <w:r w:rsidR="00FE22AF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:</w:t>
      </w:r>
      <w:r w:rsidR="00FE22AF" w:rsidRPr="009B0A6D">
        <w:rPr>
          <w:rFonts w:asciiTheme="minorBidi" w:eastAsia="Times New Roman" w:hAnsiTheme="minorBidi"/>
          <w:sz w:val="28"/>
          <w:szCs w:val="28"/>
          <w:rtl/>
        </w:rPr>
        <w:t xml:space="preserve"> الأ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فلام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الثابتة أو المتحركة, المجسمات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D90FF4" w:rsidRPr="009B0A6D" w:rsidRDefault="00D90FF4" w:rsidP="009B0A6D">
      <w:pPr>
        <w:pStyle w:val="a3"/>
        <w:numPr>
          <w:ilvl w:val="0"/>
          <w:numId w:val="4"/>
        </w:numPr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تساعد ال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>وسائل التعليمية في التدريب على أ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ساليب التفكير العلمي السليم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فالوسائل التعليمية تتيح فرصة الملاحظة و التجريب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وهما عمليتان رئ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>يسيتان من عمليات التفكير العلمي</w:t>
      </w:r>
      <w:r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D90FF4" w:rsidRPr="009B0A6D" w:rsidRDefault="00D90FF4" w:rsidP="009B0A6D">
      <w:pPr>
        <w:pStyle w:val="a3"/>
        <w:numPr>
          <w:ilvl w:val="0"/>
          <w:numId w:val="4"/>
        </w:numPr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تساعد لوسائل التعليمية في توفير وقت المعلم و جهده , فباستخدام المعلم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لبرمجيات التدريب و ا</w:t>
      </w:r>
      <w:r w:rsidR="008060EA"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لممارسة بمساعدة الحاسوب يستطيع أ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ن يعطي الطلاب فرصة للتدريب على حل التدريبات المختلفة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>دون خوف أو خجل من ردة فعل المعلم أ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و الطلاب , وبالتالي يقلل الجهد الذي يبذله في تقديم 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>هذه التدريبات و يوجه دوره في الإ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رش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>اد و التوجيه و النصح و المتابعة, بالإضافة الى أ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ن المعلم يمكنه </w:t>
      </w:r>
      <w:r w:rsidRPr="009B0A6D">
        <w:rPr>
          <w:rFonts w:asciiTheme="minorBidi" w:eastAsia="Times New Roman" w:hAnsiTheme="minorBidi"/>
          <w:sz w:val="28"/>
          <w:szCs w:val="28"/>
          <w:u w:val="single"/>
          <w:rtl/>
        </w:rPr>
        <w:t>تجهيز بعض اللوحات و الرسومات التوضيحية قبل الحصة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 مما يوفر من الوقت المنصرف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 xml:space="preserve"> في رسمها أثناء الحصة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D90FF4" w:rsidRPr="009B0A6D" w:rsidRDefault="00D90FF4" w:rsidP="009B0A6D">
      <w:pPr>
        <w:pStyle w:val="a3"/>
        <w:numPr>
          <w:ilvl w:val="0"/>
          <w:numId w:val="4"/>
        </w:numPr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 xml:space="preserve">تسهم الوسائل التعليمية بشكل فعال في رفع مستوى تعليم الفئات الخاصة عند الاستعانة بها </w:t>
      </w:r>
      <w:r w:rsidR="008060EA" w:rsidRPr="009B0A6D">
        <w:rPr>
          <w:rFonts w:asciiTheme="minorBidi" w:eastAsia="Times New Roman" w:hAnsiTheme="minorBidi"/>
          <w:sz w:val="28"/>
          <w:szCs w:val="28"/>
          <w:rtl/>
        </w:rPr>
        <w:t>وفقاً لطبيعة و خصائص هذه الفئات</w:t>
      </w:r>
      <w:r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034840" w:rsidRPr="009B0A6D" w:rsidRDefault="008060EA" w:rsidP="009B0A6D">
      <w:pPr>
        <w:pStyle w:val="a3"/>
        <w:numPr>
          <w:ilvl w:val="0"/>
          <w:numId w:val="4"/>
        </w:numPr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تساعد في تقديم أ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ك</w:t>
      </w:r>
      <w:r w:rsidRPr="009B0A6D">
        <w:rPr>
          <w:rFonts w:asciiTheme="minorBidi" w:eastAsia="Times New Roman" w:hAnsiTheme="minorBidi"/>
          <w:sz w:val="28"/>
          <w:szCs w:val="28"/>
          <w:rtl/>
        </w:rPr>
        <w:t>بر كم ممكن من المعلومات في وقت أقل و بفاعلية أكثر</w:t>
      </w:r>
      <w:r w:rsidR="00D90FF4" w:rsidRPr="009B0A6D">
        <w:rPr>
          <w:rFonts w:asciiTheme="minorBidi" w:eastAsia="Times New Roman" w:hAnsiTheme="minorBidi"/>
          <w:sz w:val="28"/>
          <w:szCs w:val="28"/>
          <w:rtl/>
        </w:rPr>
        <w:t>, مما يساعد في مواجهة مشكلة تضخم المقررات الدراسية</w:t>
      </w:r>
      <w:r w:rsidRPr="009B0A6D">
        <w:rPr>
          <w:rFonts w:asciiTheme="minorBidi" w:eastAsia="Times New Roman" w:hAnsiTheme="minorBidi"/>
          <w:sz w:val="28"/>
          <w:szCs w:val="28"/>
          <w:rtl/>
        </w:rPr>
        <w:t>.</w:t>
      </w:r>
    </w:p>
    <w:p w:rsidR="008060EA" w:rsidRPr="009B0A6D" w:rsidRDefault="008060EA" w:rsidP="009B0A6D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معوقات استخدام الوسائل التعليمية في التربية الخاصة</w:t>
      </w: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>:</w:t>
      </w:r>
    </w:p>
    <w:p w:rsidR="008060EA" w:rsidRPr="009B0A6D" w:rsidRDefault="008060EA" w:rsidP="009B0A6D">
      <w:pPr>
        <w:pStyle w:val="a3"/>
        <w:numPr>
          <w:ilvl w:val="0"/>
          <w:numId w:val="7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عدم إلمام معلم التربية الخاصة باستخدام بعض الوسائل</w:t>
      </w:r>
      <w:r w:rsidRPr="009B0A6D">
        <w:rPr>
          <w:rFonts w:asciiTheme="minorBidi" w:eastAsia="Times New Roman" w:hAnsiTheme="minorBidi"/>
          <w:sz w:val="28"/>
          <w:szCs w:val="28"/>
        </w:rPr>
        <w:t>.</w:t>
      </w:r>
    </w:p>
    <w:p w:rsidR="008060EA" w:rsidRPr="009B0A6D" w:rsidRDefault="008060EA" w:rsidP="009B0A6D">
      <w:pPr>
        <w:pStyle w:val="a3"/>
        <w:numPr>
          <w:ilvl w:val="0"/>
          <w:numId w:val="7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صعوبة الوسيلة التقنية أو تعقيدها واحتواؤها على عناصر كثيرة ومتشابهة بحيث تسبب الخلط للمتعلم</w:t>
      </w:r>
      <w:r w:rsidRPr="009B0A6D">
        <w:rPr>
          <w:rFonts w:asciiTheme="minorBidi" w:eastAsia="Times New Roman" w:hAnsiTheme="minorBidi"/>
          <w:sz w:val="28"/>
          <w:szCs w:val="28"/>
        </w:rPr>
        <w:t>.</w:t>
      </w:r>
    </w:p>
    <w:p w:rsidR="008060EA" w:rsidRPr="009B0A6D" w:rsidRDefault="008060EA" w:rsidP="009B0A6D">
      <w:pPr>
        <w:pStyle w:val="a3"/>
        <w:numPr>
          <w:ilvl w:val="0"/>
          <w:numId w:val="7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عدم جودة الوسيلة أو تعرضها المستمر للأعطال وعدم إصلاحها أو صيانتها بصورة سريعة ومستمرة</w:t>
      </w:r>
      <w:r w:rsidRPr="009B0A6D">
        <w:rPr>
          <w:rFonts w:asciiTheme="minorBidi" w:eastAsia="Times New Roman" w:hAnsiTheme="minorBidi"/>
          <w:sz w:val="28"/>
          <w:szCs w:val="28"/>
        </w:rPr>
        <w:t>.</w:t>
      </w:r>
    </w:p>
    <w:p w:rsidR="008060EA" w:rsidRPr="009B0A6D" w:rsidRDefault="008060EA" w:rsidP="009B0A6D">
      <w:pPr>
        <w:pStyle w:val="a3"/>
        <w:numPr>
          <w:ilvl w:val="0"/>
          <w:numId w:val="7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بعد الوسيلة عن أهداف الدرس أو أهداف الخطة التربوية الفردية</w:t>
      </w:r>
      <w:r w:rsidRPr="009B0A6D">
        <w:rPr>
          <w:rFonts w:asciiTheme="minorBidi" w:eastAsia="Times New Roman" w:hAnsiTheme="minorBidi"/>
          <w:sz w:val="28"/>
          <w:szCs w:val="28"/>
        </w:rPr>
        <w:t>.</w:t>
      </w:r>
    </w:p>
    <w:p w:rsidR="008060EA" w:rsidRPr="009B0A6D" w:rsidRDefault="008060EA" w:rsidP="009B0A6D">
      <w:pPr>
        <w:pStyle w:val="a3"/>
        <w:numPr>
          <w:ilvl w:val="0"/>
          <w:numId w:val="7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B0A6D">
        <w:rPr>
          <w:rFonts w:asciiTheme="minorBidi" w:eastAsia="Times New Roman" w:hAnsiTheme="minorBidi"/>
          <w:sz w:val="28"/>
          <w:szCs w:val="28"/>
          <w:rtl/>
        </w:rPr>
        <w:t>وجود مشكلات أو إعاقات بدنية أو حسية أو ذهنية لدى الطلاب</w:t>
      </w:r>
      <w:r w:rsidRPr="009B0A6D">
        <w:rPr>
          <w:rFonts w:asciiTheme="minorBidi" w:eastAsia="Times New Roman" w:hAnsiTheme="minorBidi"/>
          <w:sz w:val="28"/>
          <w:szCs w:val="28"/>
        </w:rPr>
        <w:t>.</w:t>
      </w:r>
    </w:p>
    <w:p w:rsidR="00793A3A" w:rsidRPr="009B0A6D" w:rsidRDefault="00793A3A" w:rsidP="009B0A6D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</w:p>
    <w:p w:rsidR="000F7A76" w:rsidRPr="00DB0A65" w:rsidRDefault="000F7A76" w:rsidP="00DB0A65">
      <w:pPr>
        <w:bidi/>
        <w:spacing w:after="120" w:line="360" w:lineRule="auto"/>
        <w:jc w:val="both"/>
        <w:rPr>
          <w:rFonts w:asciiTheme="minorBidi" w:eastAsia="Times New Roman" w:hAnsiTheme="minorBidi" w:hint="cs"/>
          <w:b/>
          <w:bCs/>
          <w:color w:val="FF0000"/>
          <w:sz w:val="28"/>
          <w:szCs w:val="28"/>
          <w:u w:val="single"/>
        </w:rPr>
      </w:pPr>
      <w:bookmarkStart w:id="0" w:name="_GoBack"/>
      <w:bookmarkEnd w:id="0"/>
    </w:p>
    <w:sectPr w:rsidR="000F7A76" w:rsidRPr="00DB0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9B" w:rsidRDefault="00EB389B" w:rsidP="0021725B">
      <w:pPr>
        <w:spacing w:after="0" w:line="240" w:lineRule="auto"/>
      </w:pPr>
      <w:r>
        <w:separator/>
      </w:r>
    </w:p>
  </w:endnote>
  <w:endnote w:type="continuationSeparator" w:id="0">
    <w:p w:rsidR="00EB389B" w:rsidRDefault="00EB389B" w:rsidP="0021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5B" w:rsidRDefault="002172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61589231"/>
      <w:docPartObj>
        <w:docPartGallery w:val="Page Numbers (Bottom of Page)"/>
        <w:docPartUnique/>
      </w:docPartObj>
    </w:sdtPr>
    <w:sdtEndPr/>
    <w:sdtContent>
      <w:p w:rsidR="0021725B" w:rsidRDefault="0021725B" w:rsidP="0021725B">
        <w:pPr>
          <w:pStyle w:val="a6"/>
          <w:bidi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A65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21725B" w:rsidRDefault="0021725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5B" w:rsidRDefault="00217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9B" w:rsidRDefault="00EB389B" w:rsidP="0021725B">
      <w:pPr>
        <w:spacing w:after="0" w:line="240" w:lineRule="auto"/>
      </w:pPr>
      <w:r>
        <w:separator/>
      </w:r>
    </w:p>
  </w:footnote>
  <w:footnote w:type="continuationSeparator" w:id="0">
    <w:p w:rsidR="00EB389B" w:rsidRDefault="00EB389B" w:rsidP="0021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5B" w:rsidRDefault="002172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5B" w:rsidRDefault="002172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5B" w:rsidRDefault="002172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3BDF"/>
    <w:multiLevelType w:val="hybridMultilevel"/>
    <w:tmpl w:val="2012A512"/>
    <w:lvl w:ilvl="0" w:tplc="1AE63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6A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D45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9C5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81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36A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E6D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9A8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5CF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6146A8"/>
    <w:multiLevelType w:val="hybridMultilevel"/>
    <w:tmpl w:val="AD5E7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D66C2D"/>
    <w:multiLevelType w:val="hybridMultilevel"/>
    <w:tmpl w:val="AB66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451E6"/>
    <w:multiLevelType w:val="hybridMultilevel"/>
    <w:tmpl w:val="4E20A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10A77"/>
    <w:multiLevelType w:val="hybridMultilevel"/>
    <w:tmpl w:val="6DA4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825D8"/>
    <w:multiLevelType w:val="hybridMultilevel"/>
    <w:tmpl w:val="EE8051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134306"/>
    <w:multiLevelType w:val="hybridMultilevel"/>
    <w:tmpl w:val="231C6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20659"/>
    <w:multiLevelType w:val="hybridMultilevel"/>
    <w:tmpl w:val="579C8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F3DF6"/>
    <w:multiLevelType w:val="hybridMultilevel"/>
    <w:tmpl w:val="90B299D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C66FE"/>
    <w:multiLevelType w:val="hybridMultilevel"/>
    <w:tmpl w:val="4F140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DA23EF5"/>
    <w:multiLevelType w:val="hybridMultilevel"/>
    <w:tmpl w:val="1FB4A1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F674E1"/>
    <w:multiLevelType w:val="hybridMultilevel"/>
    <w:tmpl w:val="4DF05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A2104"/>
    <w:multiLevelType w:val="hybridMultilevel"/>
    <w:tmpl w:val="970AD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62933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EA3BB8"/>
    <w:multiLevelType w:val="hybridMultilevel"/>
    <w:tmpl w:val="5966361E"/>
    <w:lvl w:ilvl="0" w:tplc="E488E64A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401B7"/>
    <w:multiLevelType w:val="hybridMultilevel"/>
    <w:tmpl w:val="1C542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C785A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A264C"/>
    <w:multiLevelType w:val="hybridMultilevel"/>
    <w:tmpl w:val="D70C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D0196"/>
    <w:multiLevelType w:val="multilevel"/>
    <w:tmpl w:val="0E16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355CD2"/>
    <w:multiLevelType w:val="hybridMultilevel"/>
    <w:tmpl w:val="6EB6B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123ED"/>
    <w:multiLevelType w:val="hybridMultilevel"/>
    <w:tmpl w:val="5F6AD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04F32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D768D7"/>
    <w:multiLevelType w:val="multilevel"/>
    <w:tmpl w:val="BB8A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12"/>
  </w:num>
  <w:num w:numId="5">
    <w:abstractNumId w:val="5"/>
  </w:num>
  <w:num w:numId="6">
    <w:abstractNumId w:val="9"/>
  </w:num>
  <w:num w:numId="7">
    <w:abstractNumId w:val="10"/>
  </w:num>
  <w:num w:numId="8">
    <w:abstractNumId w:val="14"/>
  </w:num>
  <w:num w:numId="9">
    <w:abstractNumId w:val="0"/>
  </w:num>
  <w:num w:numId="10">
    <w:abstractNumId w:val="15"/>
  </w:num>
  <w:num w:numId="11">
    <w:abstractNumId w:val="17"/>
  </w:num>
  <w:num w:numId="12">
    <w:abstractNumId w:val="18"/>
  </w:num>
  <w:num w:numId="13">
    <w:abstractNumId w:val="4"/>
  </w:num>
  <w:num w:numId="14">
    <w:abstractNumId w:val="6"/>
  </w:num>
  <w:num w:numId="15">
    <w:abstractNumId w:val="1"/>
  </w:num>
  <w:num w:numId="16">
    <w:abstractNumId w:val="2"/>
  </w:num>
  <w:num w:numId="17">
    <w:abstractNumId w:val="11"/>
  </w:num>
  <w:num w:numId="18">
    <w:abstractNumId w:val="13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40"/>
    <w:rsid w:val="00034840"/>
    <w:rsid w:val="000465FB"/>
    <w:rsid w:val="000A07C5"/>
    <w:rsid w:val="000F7A76"/>
    <w:rsid w:val="001E2DD1"/>
    <w:rsid w:val="0021725B"/>
    <w:rsid w:val="002E268C"/>
    <w:rsid w:val="004A2D07"/>
    <w:rsid w:val="004F083C"/>
    <w:rsid w:val="00546145"/>
    <w:rsid w:val="00793A3A"/>
    <w:rsid w:val="008060EA"/>
    <w:rsid w:val="00827FC9"/>
    <w:rsid w:val="00961359"/>
    <w:rsid w:val="009B0A6D"/>
    <w:rsid w:val="009F705B"/>
    <w:rsid w:val="00A73753"/>
    <w:rsid w:val="00B463B8"/>
    <w:rsid w:val="00CF1552"/>
    <w:rsid w:val="00D90FF4"/>
    <w:rsid w:val="00DB0A65"/>
    <w:rsid w:val="00EB389B"/>
    <w:rsid w:val="00FA5E5A"/>
    <w:rsid w:val="00FC5AFF"/>
    <w:rsid w:val="00FE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84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E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1725B"/>
  </w:style>
  <w:style w:type="paragraph" w:styleId="a6">
    <w:name w:val="footer"/>
    <w:basedOn w:val="a"/>
    <w:link w:val="Char0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17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84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E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1725B"/>
  </w:style>
  <w:style w:type="paragraph" w:styleId="a6">
    <w:name w:val="footer"/>
    <w:basedOn w:val="a"/>
    <w:link w:val="Char0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17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03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3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06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85475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880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768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000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093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2367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126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7046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7626717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0713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2124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77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3338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8487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582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78562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563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319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DR.Ahmed Saker 2O11</cp:lastModifiedBy>
  <cp:revision>3</cp:revision>
  <dcterms:created xsi:type="dcterms:W3CDTF">2017-11-01T17:47:00Z</dcterms:created>
  <dcterms:modified xsi:type="dcterms:W3CDTF">2017-11-01T17:51:00Z</dcterms:modified>
</cp:coreProperties>
</file>