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8E" w:rsidRPr="00CE5E8E" w:rsidRDefault="006062BB" w:rsidP="00CE5E8E">
      <w:pPr>
        <w:spacing w:after="0" w:line="480" w:lineRule="auto"/>
        <w:jc w:val="both"/>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noProof/>
          <w:sz w:val="24"/>
          <w:szCs w:val="24"/>
          <w:rtl/>
        </w:rPr>
        <w:drawing>
          <wp:anchor distT="0" distB="0" distL="114300" distR="114300" simplePos="0" relativeHeight="251659264" behindDoc="0" locked="0" layoutInCell="1" allowOverlap="1">
            <wp:simplePos x="0" y="0"/>
            <wp:positionH relativeFrom="page">
              <wp:posOffset>3072765</wp:posOffset>
            </wp:positionH>
            <wp:positionV relativeFrom="page">
              <wp:posOffset>732790</wp:posOffset>
            </wp:positionV>
            <wp:extent cx="1430020" cy="845185"/>
            <wp:effectExtent l="1905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0020" cy="845185"/>
                    </a:xfrm>
                    <a:prstGeom prst="rect">
                      <a:avLst/>
                    </a:prstGeom>
                    <a:noFill/>
                    <a:ln>
                      <a:noFill/>
                    </a:ln>
                  </pic:spPr>
                </pic:pic>
              </a:graphicData>
            </a:graphic>
          </wp:anchor>
        </w:drawing>
      </w:r>
      <w:r w:rsidR="00CE5E8E" w:rsidRPr="00CE5E8E">
        <w:rPr>
          <w:rFonts w:ascii="Times New Roman" w:eastAsia="ヒラギノ角ゴ Pro W3" w:hAnsi="Times New Roman" w:cs="Times New Roman" w:hint="cs"/>
          <w:bCs/>
          <w:sz w:val="24"/>
          <w:szCs w:val="24"/>
          <w:rtl/>
        </w:rPr>
        <w:t>جامعة الملك سعود</w:t>
      </w:r>
      <w:r w:rsidR="00CE5E8E" w:rsidRPr="00CE5E8E">
        <w:rPr>
          <w:rFonts w:ascii="Times New Roman" w:eastAsia="ヒラギノ角ゴ Pro W3" w:hAnsi="Times New Roman" w:cs="Times New Roman"/>
          <w:bCs/>
          <w:sz w:val="24"/>
          <w:szCs w:val="24"/>
        </w:rPr>
        <w:tab/>
      </w:r>
      <w:r w:rsidR="00CE5E8E" w:rsidRPr="00CE5E8E">
        <w:rPr>
          <w:rFonts w:ascii="Times New Roman" w:eastAsia="ヒラギノ角ゴ Pro W3" w:hAnsi="Times New Roman" w:cs="Times New Roman"/>
          <w:bCs/>
          <w:sz w:val="24"/>
          <w:szCs w:val="24"/>
        </w:rPr>
        <w:tab/>
      </w:r>
      <w:r w:rsidR="00CE5E8E" w:rsidRPr="00CE5E8E">
        <w:rPr>
          <w:rFonts w:ascii="Times New Roman" w:eastAsia="ヒラギノ角ゴ Pro W3" w:hAnsi="Times New Roman" w:cs="Times New Roman"/>
          <w:bCs/>
          <w:sz w:val="24"/>
          <w:szCs w:val="24"/>
        </w:rPr>
        <w:tab/>
      </w:r>
      <w:r w:rsidR="00CE5E8E" w:rsidRPr="00CE5E8E">
        <w:rPr>
          <w:rFonts w:ascii="Times New Roman" w:eastAsia="ヒラギノ角ゴ Pro W3" w:hAnsi="Times New Roman" w:cs="Times New Roman"/>
          <w:bCs/>
          <w:sz w:val="24"/>
          <w:szCs w:val="24"/>
        </w:rPr>
        <w:tab/>
      </w:r>
      <w:r w:rsidR="00CE5E8E" w:rsidRPr="00CE5E8E">
        <w:rPr>
          <w:rFonts w:ascii="Times New Roman" w:eastAsia="ヒラギノ角ゴ Pro W3" w:hAnsi="Times New Roman" w:cs="Times New Roman"/>
          <w:bCs/>
          <w:sz w:val="24"/>
          <w:szCs w:val="24"/>
        </w:rPr>
        <w:tab/>
      </w:r>
      <w:r w:rsidR="00CE5E8E" w:rsidRPr="00CE5E8E">
        <w:rPr>
          <w:rFonts w:ascii="Times New Roman" w:eastAsia="ヒラギノ角ゴ Pro W3" w:hAnsi="Times New Roman" w:cs="Times New Roman"/>
          <w:bCs/>
          <w:sz w:val="24"/>
          <w:szCs w:val="24"/>
        </w:rPr>
        <w:tab/>
      </w:r>
      <w:r w:rsidR="00CE5E8E" w:rsidRPr="00CE5E8E">
        <w:rPr>
          <w:rFonts w:ascii="Times New Roman" w:eastAsia="ヒラギノ角ゴ Pro W3" w:hAnsi="Times New Roman" w:cs="Times New Roman" w:hint="cs"/>
          <w:bCs/>
          <w:sz w:val="24"/>
          <w:szCs w:val="24"/>
          <w:rtl/>
        </w:rPr>
        <w:t>مفردات المقرر</w:t>
      </w:r>
    </w:p>
    <w:p w:rsidR="00CE5E8E" w:rsidRPr="00CE5E8E" w:rsidRDefault="006062BB" w:rsidP="00CE5E8E">
      <w:pPr>
        <w:spacing w:after="0" w:line="480" w:lineRule="auto"/>
        <w:jc w:val="both"/>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 xml:space="preserve">                                                                                                                   </w:t>
      </w:r>
      <w:r w:rsidR="00CE5E8E" w:rsidRPr="00CE5E8E">
        <w:rPr>
          <w:rFonts w:ascii="Times New Roman" w:eastAsia="ヒラギノ角ゴ Pro W3" w:hAnsi="Times New Roman" w:cs="Times New Roman" w:hint="cs"/>
          <w:bCs/>
          <w:sz w:val="24"/>
          <w:szCs w:val="24"/>
          <w:rtl/>
        </w:rPr>
        <w:t>كلية الآداب الفصل الدراسي: الأول</w:t>
      </w:r>
    </w:p>
    <w:p w:rsidR="00CE5E8E" w:rsidRPr="00CE5E8E" w:rsidRDefault="006062BB" w:rsidP="00CE5E8E">
      <w:pPr>
        <w:spacing w:after="0" w:line="480" w:lineRule="auto"/>
        <w:jc w:val="center"/>
        <w:rPr>
          <w:rFonts w:ascii="Times New Roman" w:eastAsia="ヒラギノ角ゴ Pro W3" w:hAnsi="Times New Roman" w:cs="Times New Roman"/>
          <w:b/>
          <w:sz w:val="24"/>
          <w:szCs w:val="24"/>
          <w:rtl/>
        </w:rPr>
      </w:pPr>
      <w:r>
        <w:rPr>
          <w:rFonts w:ascii="Times New Roman" w:eastAsia="ヒラギノ角ゴ Pro W3" w:hAnsi="Times New Roman" w:cs="Times New Roman" w:hint="cs"/>
          <w:bCs/>
          <w:sz w:val="24"/>
          <w:szCs w:val="24"/>
          <w:rtl/>
        </w:rPr>
        <w:t xml:space="preserve">                                                                                                         </w:t>
      </w:r>
      <w:r w:rsidR="00CE5E8E" w:rsidRPr="00CE5E8E">
        <w:rPr>
          <w:rFonts w:ascii="Times New Roman" w:eastAsia="ヒラギノ角ゴ Pro W3" w:hAnsi="Times New Roman" w:cs="Times New Roman" w:hint="cs"/>
          <w:bCs/>
          <w:sz w:val="24"/>
          <w:szCs w:val="24"/>
          <w:rtl/>
        </w:rPr>
        <w:t>السنة الدراسية:</w:t>
      </w:r>
      <w:r w:rsidR="00CE5E8E" w:rsidRPr="00CE5E8E">
        <w:rPr>
          <w:rFonts w:ascii="Times New Roman" w:eastAsia="ヒラギノ角ゴ Pro W3" w:hAnsi="Times New Roman" w:cs="Times New Roman" w:hint="cs"/>
          <w:b/>
          <w:sz w:val="24"/>
          <w:szCs w:val="24"/>
          <w:rtl/>
        </w:rPr>
        <w:t>36/1437هـ</w:t>
      </w:r>
    </w:p>
    <w:p w:rsidR="00CE5E8E" w:rsidRPr="00CE5E8E" w:rsidRDefault="00CE5E8E" w:rsidP="00CE5E8E">
      <w:pPr>
        <w:spacing w:after="0" w:line="240" w:lineRule="auto"/>
        <w:rPr>
          <w:rFonts w:ascii="Times New Roman" w:eastAsia="ヒラギノ角ゴ Pro W3" w:hAnsi="Times New Roman" w:cs="Times New Roman"/>
          <w:b/>
          <w:sz w:val="24"/>
          <w:szCs w:val="24"/>
          <w:rtl/>
        </w:rPr>
      </w:pPr>
    </w:p>
    <w:p w:rsidR="00CE5E8E" w:rsidRPr="00CE5E8E" w:rsidRDefault="00CE5E8E" w:rsidP="00CE5E8E">
      <w:pPr>
        <w:spacing w:after="0" w:line="240" w:lineRule="auto"/>
        <w:rPr>
          <w:rFonts w:ascii="Times New Roman" w:eastAsia="ヒラギノ角ゴ Pro W3" w:hAnsi="Times New Roman" w:cs="Times New Roman"/>
          <w:b/>
          <w:sz w:val="24"/>
          <w:szCs w:val="24"/>
          <w:rtl/>
        </w:rPr>
      </w:pPr>
    </w:p>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معلومات المحاضر:</w:t>
      </w:r>
    </w:p>
    <w:p w:rsidR="00CE5E8E" w:rsidRPr="00CE5E8E" w:rsidRDefault="00CE5E8E" w:rsidP="00CE5E8E">
      <w:pPr>
        <w:spacing w:after="0" w:line="240" w:lineRule="auto"/>
        <w:rPr>
          <w:rFonts w:ascii="Times New Roman" w:eastAsia="ヒラギノ角ゴ Pro W3" w:hAnsi="Times New Roman" w:cs="Times New Roman"/>
          <w:bCs/>
          <w:sz w:val="24"/>
          <w:szCs w:val="24"/>
        </w:rPr>
      </w:pPr>
    </w:p>
    <w:tbl>
      <w:tblPr>
        <w:tblW w:w="0" w:type="auto"/>
        <w:tblInd w:w="5" w:type="dxa"/>
        <w:tblLayout w:type="fixed"/>
        <w:tblLook w:val="0000"/>
      </w:tblPr>
      <w:tblGrid>
        <w:gridCol w:w="8080"/>
        <w:gridCol w:w="2110"/>
      </w:tblGrid>
      <w:tr w:rsidR="00CE5E8E" w:rsidRPr="00CE5E8E" w:rsidTr="005E74C6">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أ.ليلى</w:t>
            </w:r>
            <w:r w:rsidR="008622AD">
              <w:rPr>
                <w:rFonts w:ascii="Times New Roman" w:eastAsia="ヒラギノ角ゴ Pro W3" w:hAnsi="Times New Roman" w:cs="Times New Roman" w:hint="cs"/>
                <w:bCs/>
                <w:sz w:val="24"/>
                <w:szCs w:val="24"/>
                <w:rtl/>
              </w:rPr>
              <w:t xml:space="preserve"> </w:t>
            </w:r>
            <w:r w:rsidRPr="00CE5E8E">
              <w:rPr>
                <w:rFonts w:ascii="Times New Roman" w:eastAsia="ヒラギノ角ゴ Pro W3" w:hAnsi="Times New Roman" w:cs="Times New Roman" w:hint="cs"/>
                <w:bCs/>
                <w:sz w:val="24"/>
                <w:szCs w:val="24"/>
                <w:rtl/>
              </w:rPr>
              <w:t>العومي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اسم المحاضر</w:t>
            </w:r>
          </w:p>
        </w:tc>
      </w:tr>
      <w:tr w:rsidR="00CE5E8E" w:rsidRPr="00CE5E8E" w:rsidTr="005E74C6">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90152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الاثنين </w:t>
            </w:r>
            <w:r w:rsidR="0090152E">
              <w:rPr>
                <w:rFonts w:ascii="Times New Roman" w:eastAsia="ヒラギノ角ゴ Pro W3" w:hAnsi="Times New Roman" w:cs="Times New Roman" w:hint="cs"/>
                <w:bCs/>
                <w:sz w:val="24"/>
                <w:szCs w:val="24"/>
                <w:rtl/>
              </w:rPr>
              <w:t>8</w:t>
            </w:r>
            <w:r w:rsidRPr="00CE5E8E">
              <w:rPr>
                <w:rFonts w:ascii="Times New Roman" w:eastAsia="ヒラギノ角ゴ Pro W3" w:hAnsi="Times New Roman" w:cs="Times New Roman" w:hint="cs"/>
                <w:bCs/>
                <w:sz w:val="24"/>
                <w:szCs w:val="24"/>
                <w:rtl/>
              </w:rPr>
              <w:t>-</w:t>
            </w:r>
            <w:r w:rsidR="0090152E">
              <w:rPr>
                <w:rFonts w:ascii="Times New Roman" w:eastAsia="ヒラギノ角ゴ Pro W3" w:hAnsi="Times New Roman" w:cs="Times New Roman" w:hint="cs"/>
                <w:bCs/>
                <w:sz w:val="24"/>
                <w:szCs w:val="24"/>
                <w:rtl/>
              </w:rPr>
              <w:t>9</w:t>
            </w:r>
          </w:p>
          <w:p w:rsidR="00CE5E8E" w:rsidRDefault="00CE5E8E" w:rsidP="0090152E">
            <w:pPr>
              <w:spacing w:after="0" w:line="240" w:lineRule="auto"/>
              <w:rPr>
                <w:rFonts w:ascii="Times New Roman" w:eastAsia="ヒラギノ角ゴ Pro W3" w:hAnsi="Times New Roman" w:cs="Times New Roman" w:hint="cs"/>
                <w:bCs/>
                <w:sz w:val="24"/>
                <w:szCs w:val="24"/>
                <w:rtl/>
              </w:rPr>
            </w:pPr>
            <w:r w:rsidRPr="00CE5E8E">
              <w:rPr>
                <w:rFonts w:ascii="Times New Roman" w:eastAsia="ヒラギノ角ゴ Pro W3" w:hAnsi="Times New Roman" w:cs="Times New Roman" w:hint="cs"/>
                <w:bCs/>
                <w:sz w:val="24"/>
                <w:szCs w:val="24"/>
                <w:rtl/>
              </w:rPr>
              <w:t xml:space="preserve">الثلاثاء </w:t>
            </w:r>
            <w:r w:rsidR="0090152E">
              <w:rPr>
                <w:rFonts w:ascii="Times New Roman" w:eastAsia="ヒラギノ角ゴ Pro W3" w:hAnsi="Times New Roman" w:cs="Times New Roman" w:hint="cs"/>
                <w:bCs/>
                <w:sz w:val="24"/>
                <w:szCs w:val="24"/>
                <w:rtl/>
              </w:rPr>
              <w:t>9</w:t>
            </w:r>
            <w:r w:rsidRPr="00CE5E8E">
              <w:rPr>
                <w:rFonts w:ascii="Times New Roman" w:eastAsia="ヒラギノ角ゴ Pro W3" w:hAnsi="Times New Roman" w:cs="Times New Roman" w:hint="cs"/>
                <w:bCs/>
                <w:sz w:val="24"/>
                <w:szCs w:val="24"/>
                <w:rtl/>
              </w:rPr>
              <w:t>-</w:t>
            </w:r>
            <w:r w:rsidR="0090152E">
              <w:rPr>
                <w:rFonts w:ascii="Times New Roman" w:eastAsia="ヒラギノ角ゴ Pro W3" w:hAnsi="Times New Roman" w:cs="Times New Roman" w:hint="cs"/>
                <w:bCs/>
                <w:sz w:val="24"/>
                <w:szCs w:val="24"/>
                <w:rtl/>
              </w:rPr>
              <w:t>10</w:t>
            </w:r>
          </w:p>
          <w:p w:rsidR="0090152E" w:rsidRPr="00CE5E8E" w:rsidRDefault="0090152E" w:rsidP="0090152E">
            <w:pPr>
              <w:spacing w:after="0" w:line="240" w:lineRule="auto"/>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الاربعاء 11-12</w:t>
            </w:r>
          </w:p>
          <w:p w:rsidR="00CE5E8E" w:rsidRPr="00CE5E8E" w:rsidRDefault="00CE5E8E" w:rsidP="0090152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الخميس </w:t>
            </w:r>
            <w:r w:rsidR="0090152E">
              <w:rPr>
                <w:rFonts w:ascii="Times New Roman" w:eastAsia="ヒラギノ角ゴ Pro W3" w:hAnsi="Times New Roman" w:cs="Times New Roman" w:hint="cs"/>
                <w:bCs/>
                <w:sz w:val="24"/>
                <w:szCs w:val="24"/>
                <w:rtl/>
              </w:rPr>
              <w:t>11</w:t>
            </w:r>
            <w:r w:rsidRPr="00CE5E8E">
              <w:rPr>
                <w:rFonts w:ascii="Times New Roman" w:eastAsia="ヒラギノ角ゴ Pro W3" w:hAnsi="Times New Roman" w:cs="Times New Roman" w:hint="cs"/>
                <w:bCs/>
                <w:sz w:val="24"/>
                <w:szCs w:val="24"/>
                <w:rtl/>
              </w:rPr>
              <w:t>-</w:t>
            </w:r>
            <w:r w:rsidR="0090152E">
              <w:rPr>
                <w:rFonts w:ascii="Times New Roman" w:eastAsia="ヒラギノ角ゴ Pro W3" w:hAnsi="Times New Roman" w:cs="Times New Roman" w:hint="cs"/>
                <w:bCs/>
                <w:sz w:val="24"/>
                <w:szCs w:val="24"/>
                <w:rtl/>
              </w:rPr>
              <w:t>12</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الساعات المكتبية</w:t>
            </w:r>
          </w:p>
        </w:tc>
      </w:tr>
      <w:tr w:rsidR="00CE5E8E" w:rsidRPr="00CE5E8E" w:rsidTr="005E74C6">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8051833</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رقم المكتب</w:t>
            </w:r>
          </w:p>
        </w:tc>
      </w:tr>
      <w:tr w:rsidR="00CE5E8E" w:rsidRPr="00CE5E8E" w:rsidTr="005E74C6">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bCs/>
                <w:sz w:val="24"/>
                <w:szCs w:val="24"/>
              </w:rPr>
              <w:t>Laloumi@ksu.edu.sa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عنوان البريدي الإلكتروني</w:t>
            </w:r>
          </w:p>
        </w:tc>
      </w:tr>
    </w:tbl>
    <w:p w:rsidR="00CE5E8E" w:rsidRPr="00CE5E8E" w:rsidRDefault="00CE5E8E" w:rsidP="00CE5E8E">
      <w:pPr>
        <w:spacing w:after="0" w:line="240" w:lineRule="auto"/>
        <w:rPr>
          <w:rFonts w:ascii="Times New Roman" w:eastAsia="ヒラギノ角ゴ Pro W3" w:hAnsi="Times New Roman" w:cs="Times New Roman"/>
          <w:sz w:val="24"/>
          <w:szCs w:val="24"/>
        </w:rPr>
      </w:pPr>
    </w:p>
    <w:p w:rsidR="00CE5E8E" w:rsidRPr="00CE5E8E" w:rsidRDefault="00CE5E8E" w:rsidP="00CE5E8E">
      <w:pPr>
        <w:spacing w:after="0" w:line="240" w:lineRule="auto"/>
        <w:rPr>
          <w:rFonts w:ascii="Times New Roman" w:eastAsia="ヒラギノ角ゴ Pro W3" w:hAnsi="Times New Roman" w:cs="Times New Roman"/>
          <w:bCs/>
          <w:sz w:val="24"/>
          <w:szCs w:val="24"/>
        </w:rPr>
      </w:pPr>
    </w:p>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معلومات المقرر:</w:t>
      </w:r>
    </w:p>
    <w:p w:rsidR="00CE5E8E" w:rsidRPr="00CE5E8E" w:rsidRDefault="00CE5E8E" w:rsidP="00CE5E8E">
      <w:pPr>
        <w:spacing w:after="0" w:line="240" w:lineRule="auto"/>
        <w:rPr>
          <w:rFonts w:ascii="Times New Roman" w:eastAsia="ヒラギノ角ゴ Pro W3" w:hAnsi="Times New Roman" w:cs="Times New Roman"/>
          <w:bCs/>
          <w:sz w:val="24"/>
          <w:szCs w:val="24"/>
          <w:rtl/>
        </w:rPr>
      </w:pPr>
    </w:p>
    <w:tbl>
      <w:tblPr>
        <w:tblW w:w="0" w:type="auto"/>
        <w:tblInd w:w="5" w:type="dxa"/>
        <w:tblLayout w:type="fixed"/>
        <w:tblLook w:val="0000"/>
      </w:tblPr>
      <w:tblGrid>
        <w:gridCol w:w="8080"/>
        <w:gridCol w:w="2110"/>
      </w:tblGrid>
      <w:tr w:rsidR="00CE5E8E" w:rsidRPr="00CE5E8E" w:rsidTr="005E74C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حضارة الإسلام في المغرب والأندلس</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lang w:val="en-GB"/>
              </w:rPr>
            </w:pPr>
            <w:r w:rsidRPr="00CE5E8E">
              <w:rPr>
                <w:rFonts w:ascii="Times New Roman" w:eastAsia="ヒラギノ角ゴ Pro W3" w:hAnsi="Times New Roman" w:cs="Times New Roman" w:hint="cs"/>
                <w:bCs/>
                <w:sz w:val="24"/>
                <w:szCs w:val="24"/>
                <w:rtl/>
                <w:lang w:val="en-GB"/>
              </w:rPr>
              <w:t xml:space="preserve"> اسم المقرر</w:t>
            </w:r>
          </w:p>
        </w:tc>
      </w:tr>
      <w:tr w:rsidR="00CE5E8E" w:rsidRPr="00CE5E8E" w:rsidTr="005E74C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351ترخ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 رقم المقرر</w:t>
            </w:r>
          </w:p>
        </w:tc>
      </w:tr>
      <w:tr w:rsidR="00CE5E8E" w:rsidRPr="00CE5E8E" w:rsidTr="005E74C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يتناول المقرر مجالات مختلفة من التاريخ الحضاري للمغرب والأندلس إذ يعنى بدراسة نظم الحكم والإدارة السائدة في المنطقة, واقتصادياتها من زراعة ورعي وصناعة وتعدين, وتجارة داخلية وخارجية كما يستعرض عناصر السكان فيها وعاداتهم وتقاليدهم في المناسبات المختلفة ويتناول أيضا المنشآت العمرانية في المنطقة والنشاط العلمي لأبنائها والتواصل الحضاري بين جناحي العالم الإسلامي: المشرق والمغرب, من خلال الرحلات والوفادات المتبادلة بينهما</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Times New Roman" w:hAnsi="Times New Roman" w:cs="Times New Roman"/>
                <w:bCs/>
                <w:sz w:val="24"/>
                <w:szCs w:val="24"/>
              </w:rPr>
            </w:pPr>
            <w:r w:rsidRPr="00CE5E8E">
              <w:rPr>
                <w:rFonts w:ascii="Times New Roman" w:eastAsia="Times New Roman" w:hAnsi="Times New Roman" w:cs="Times New Roman" w:hint="cs"/>
                <w:bCs/>
                <w:sz w:val="24"/>
                <w:szCs w:val="24"/>
                <w:rtl/>
              </w:rPr>
              <w:t xml:space="preserve"> توصيف المقرر</w:t>
            </w:r>
          </w:p>
        </w:tc>
      </w:tr>
      <w:tr w:rsidR="00CE5E8E" w:rsidRPr="00CE5E8E" w:rsidTr="005E74C6">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أن تتعرف الطالبة على حقائق التاريخ الحضاري للغرب الإسلامي</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أن تتمكن من متابعة الدورات الحضارية المتعاقبة في منطقة الغرب الإسلامي</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أن تكتشف عناصر التفوق الحضاري عند المسلمين</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أن تدرك المكونات الحضارية للأمم</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أن تتدرب الطالبة على قراءة  الدور الحضاري الراهن للأمة</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أن تحلل عوامل الازدهار أو الانحسار الحضاري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contextualSpacing/>
              <w:rPr>
                <w:rFonts w:ascii="Times New Roman" w:eastAsia="ヒラギノ角ゴ Pro W3" w:hAnsi="Times New Roman" w:cs="Times New Roman"/>
                <w:bCs/>
                <w:sz w:val="24"/>
                <w:szCs w:val="24"/>
                <w:lang w:val="en-AU"/>
              </w:rPr>
            </w:pPr>
            <w:r w:rsidRPr="00CE5E8E">
              <w:rPr>
                <w:rFonts w:ascii="Times New Roman" w:eastAsia="ヒラギノ角ゴ Pro W3" w:hAnsi="Times New Roman" w:cs="Times New Roman" w:hint="cs"/>
                <w:bCs/>
                <w:sz w:val="24"/>
                <w:szCs w:val="24"/>
                <w:rtl/>
                <w:lang w:val="en-AU"/>
              </w:rPr>
              <w:t>نواتج التعلم (المنصوص عليها في توصيف المقرر)</w:t>
            </w:r>
          </w:p>
        </w:tc>
      </w:tr>
      <w:tr w:rsidR="00CE5E8E" w:rsidRPr="00CE5E8E" w:rsidTr="005E74C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المقتبس من أنباء أهل الأندلس  لابن حيان</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البيان المغرب في أخبار الأندلس والمغرب  لابن عذاري</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نفح الطيب من عن الأندلس الرطيب للمقري</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color w:val="000000"/>
                <w:sz w:val="24"/>
                <w:szCs w:val="24"/>
              </w:rPr>
            </w:pPr>
            <w:r w:rsidRPr="00CE5E8E">
              <w:rPr>
                <w:rFonts w:ascii="Times New Roman" w:eastAsia="ヒラギノ角ゴ Pro W3" w:hAnsi="Times New Roman" w:cs="Times New Roman" w:hint="cs"/>
                <w:b/>
                <w:color w:val="000000"/>
                <w:sz w:val="24"/>
                <w:szCs w:val="24"/>
                <w:rtl/>
              </w:rPr>
              <w:t>أعمال الأعلام فيمن بويع قبل الاحتلام  لابن الخطيب</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
                <w:bCs/>
                <w:sz w:val="24"/>
                <w:szCs w:val="24"/>
              </w:rPr>
            </w:pPr>
            <w:r w:rsidRPr="00CE5E8E">
              <w:rPr>
                <w:rFonts w:ascii="Times New Roman" w:eastAsia="ヒラギノ角ゴ Pro W3" w:hAnsi="Times New Roman" w:cs="Times New Roman" w:hint="cs"/>
                <w:b/>
                <w:bCs/>
                <w:sz w:val="24"/>
                <w:szCs w:val="24"/>
                <w:rtl/>
              </w:rPr>
              <w:t xml:space="preserve">الكتب الرئيسية </w:t>
            </w:r>
          </w:p>
        </w:tc>
      </w:tr>
      <w:tr w:rsidR="00CE5E8E" w:rsidRPr="00CE5E8E" w:rsidTr="005E74C6">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الأندلس: التاريخ والحضارة والمحنة</w:t>
            </w:r>
            <w:r w:rsidRPr="00CE5E8E">
              <w:rPr>
                <w:rFonts w:ascii="Times New Roman" w:eastAsia="ヒラギノ角ゴ Pro W3" w:hAnsi="Times New Roman" w:cs="Times New Roman" w:hint="cs"/>
                <w:b/>
                <w:sz w:val="24"/>
                <w:szCs w:val="24"/>
                <w:rtl/>
              </w:rPr>
              <w:t xml:space="preserve"> محمد عبده حتامله</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 xml:space="preserve">الحضارة الإسلامية في المغرب والأندلس "عصر المرابطين والموحدين"     </w:t>
            </w:r>
            <w:r w:rsidRPr="00CE5E8E">
              <w:rPr>
                <w:rFonts w:ascii="Times New Roman" w:eastAsia="ヒラギノ角ゴ Pro W3" w:hAnsi="Times New Roman" w:cs="Times New Roman" w:hint="cs"/>
                <w:b/>
                <w:sz w:val="24"/>
                <w:szCs w:val="24"/>
                <w:rtl/>
              </w:rPr>
              <w:t>حسن علي حسن</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مجمل تاريخ المغرب</w:t>
            </w:r>
            <w:r w:rsidRPr="00CE5E8E">
              <w:rPr>
                <w:rFonts w:ascii="Times New Roman" w:eastAsia="ヒラギノ角ゴ Pro W3" w:hAnsi="Times New Roman" w:cs="Times New Roman" w:hint="cs"/>
                <w:b/>
                <w:sz w:val="24"/>
                <w:szCs w:val="24"/>
                <w:rtl/>
              </w:rPr>
              <w:t xml:space="preserve"> عبد الله العروي</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موسوعة الحضارة العربية الإسلامية في الأندلس</w:t>
            </w:r>
            <w:r w:rsidRPr="00CE5E8E">
              <w:rPr>
                <w:rFonts w:ascii="Times New Roman" w:eastAsia="ヒラギノ角ゴ Pro W3" w:hAnsi="Times New Roman" w:cs="Times New Roman" w:hint="cs"/>
                <w:b/>
                <w:sz w:val="24"/>
                <w:szCs w:val="24"/>
                <w:rtl/>
              </w:rPr>
              <w:t>خضراء الجيوسي</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تاريخ المغرب وحضارته</w:t>
            </w:r>
            <w:r w:rsidRPr="00CE5E8E">
              <w:rPr>
                <w:rFonts w:ascii="Times New Roman" w:eastAsia="ヒラギノ角ゴ Pro W3" w:hAnsi="Times New Roman" w:cs="Times New Roman" w:hint="cs"/>
                <w:b/>
                <w:sz w:val="24"/>
                <w:szCs w:val="24"/>
                <w:rtl/>
              </w:rPr>
              <w:t xml:space="preserve"> حسين مؤنس</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تاريخ العرب وحضارتهم في الأندلس</w:t>
            </w:r>
            <w:r w:rsidR="008622AD">
              <w:rPr>
                <w:rFonts w:ascii="Times New Roman" w:eastAsia="ヒラギノ角ゴ Pro W3" w:hAnsi="Times New Roman" w:cs="Times New Roman" w:hint="cs"/>
                <w:bCs/>
                <w:sz w:val="24"/>
                <w:szCs w:val="24"/>
                <w:rtl/>
              </w:rPr>
              <w:t xml:space="preserve"> </w:t>
            </w:r>
            <w:r w:rsidRPr="00CE5E8E">
              <w:rPr>
                <w:rFonts w:ascii="Times New Roman" w:eastAsia="ヒラギノ角ゴ Pro W3" w:hAnsi="Times New Roman" w:cs="Times New Roman" w:hint="cs"/>
                <w:b/>
                <w:sz w:val="24"/>
                <w:szCs w:val="24"/>
                <w:rtl/>
              </w:rPr>
              <w:t>خليل إبراهيم السامرائي واخرون</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تاريخ الفكر الأندلسي</w:t>
            </w:r>
            <w:r w:rsidR="008622AD">
              <w:rPr>
                <w:rFonts w:ascii="Times New Roman" w:eastAsia="ヒラギノ角ゴ Pro W3" w:hAnsi="Times New Roman" w:cs="Times New Roman" w:hint="cs"/>
                <w:b/>
                <w:sz w:val="24"/>
                <w:szCs w:val="24"/>
                <w:rtl/>
              </w:rPr>
              <w:t xml:space="preserve"> </w:t>
            </w:r>
            <w:r w:rsidRPr="00CE5E8E">
              <w:rPr>
                <w:rFonts w:ascii="Times New Roman" w:eastAsia="ヒラギノ角ゴ Pro W3" w:hAnsi="Times New Roman" w:cs="Times New Roman" w:hint="cs"/>
                <w:b/>
                <w:sz w:val="24"/>
                <w:szCs w:val="24"/>
                <w:rtl/>
              </w:rPr>
              <w:t>آنجيل</w:t>
            </w:r>
            <w:r w:rsidR="008566E4">
              <w:rPr>
                <w:rFonts w:ascii="Times New Roman" w:eastAsia="ヒラギノ角ゴ Pro W3" w:hAnsi="Times New Roman" w:cs="Times New Roman" w:hint="cs"/>
                <w:b/>
                <w:sz w:val="24"/>
                <w:szCs w:val="24"/>
                <w:rtl/>
              </w:rPr>
              <w:t xml:space="preserve"> </w:t>
            </w:r>
            <w:r w:rsidRPr="00CE5E8E">
              <w:rPr>
                <w:rFonts w:ascii="Times New Roman" w:eastAsia="ヒラギノ角ゴ Pro W3" w:hAnsi="Times New Roman" w:cs="Times New Roman" w:hint="cs"/>
                <w:b/>
                <w:sz w:val="24"/>
                <w:szCs w:val="24"/>
                <w:rtl/>
              </w:rPr>
              <w:t>جنثالث</w:t>
            </w:r>
            <w:r w:rsidR="008566E4">
              <w:rPr>
                <w:rFonts w:ascii="Times New Roman" w:eastAsia="ヒラギノ角ゴ Pro W3" w:hAnsi="Times New Roman" w:cs="Times New Roman" w:hint="cs"/>
                <w:b/>
                <w:sz w:val="24"/>
                <w:szCs w:val="24"/>
                <w:rtl/>
              </w:rPr>
              <w:t xml:space="preserve"> </w:t>
            </w:r>
            <w:r w:rsidRPr="00CE5E8E">
              <w:rPr>
                <w:rFonts w:ascii="Times New Roman" w:eastAsia="ヒラギノ角ゴ Pro W3" w:hAnsi="Times New Roman" w:cs="Times New Roman" w:hint="cs"/>
                <w:b/>
                <w:sz w:val="24"/>
                <w:szCs w:val="24"/>
                <w:rtl/>
              </w:rPr>
              <w:t>بالنثيا</w:t>
            </w:r>
          </w:p>
          <w:p w:rsidR="00CE5E8E" w:rsidRPr="00CE5E8E" w:rsidRDefault="00CE5E8E" w:rsidP="00CE5E8E">
            <w:pPr>
              <w:numPr>
                <w:ilvl w:val="0"/>
                <w:numId w:val="1"/>
              </w:num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Cs/>
                <w:sz w:val="24"/>
                <w:szCs w:val="24"/>
                <w:rtl/>
              </w:rPr>
              <w:t>العصر الأندلسي تاريخ العرب في بلاد الأندلس "دراسة في الحياة الاجتماعية لاسبانيا الإسلامية</w:t>
            </w:r>
            <w:r w:rsidRPr="00CE5E8E">
              <w:rPr>
                <w:rFonts w:ascii="Times New Roman" w:eastAsia="ヒラギノ角ゴ Pro W3" w:hAnsi="Times New Roman" w:cs="Times New Roman" w:hint="cs"/>
                <w:b/>
                <w:sz w:val="24"/>
                <w:szCs w:val="24"/>
                <w:rtl/>
              </w:rPr>
              <w:t xml:space="preserve"> محمد العيدروس</w:t>
            </w:r>
          </w:p>
          <w:p w:rsidR="008622AD" w:rsidRPr="008622AD" w:rsidRDefault="008622AD" w:rsidP="00CE5E8E">
            <w:pPr>
              <w:numPr>
                <w:ilvl w:val="0"/>
                <w:numId w:val="1"/>
              </w:numPr>
              <w:spacing w:after="0" w:line="240" w:lineRule="auto"/>
              <w:rPr>
                <w:rFonts w:ascii="Times New Roman" w:eastAsia="ヒラギノ角ゴ Pro W3" w:hAnsi="Times New Roman" w:cs="Times New Roman"/>
                <w:b/>
                <w:sz w:val="24"/>
                <w:szCs w:val="24"/>
              </w:rPr>
            </w:pPr>
            <w:r w:rsidRPr="008622AD">
              <w:rPr>
                <w:rFonts w:ascii="Times New Roman" w:eastAsia="ヒラギノ角ゴ Pro W3" w:hAnsi="Times New Roman" w:cs="Times New Roman" w:hint="cs"/>
                <w:bCs/>
                <w:sz w:val="24"/>
                <w:szCs w:val="24"/>
                <w:rtl/>
              </w:rPr>
              <w:t xml:space="preserve">تاريخ الإسلام في المغرب العربي </w:t>
            </w:r>
            <w:r w:rsidRPr="008622AD">
              <w:rPr>
                <w:rFonts w:ascii="Times New Roman" w:eastAsia="ヒラギノ角ゴ Pro W3" w:hAnsi="Times New Roman" w:cs="Times New Roman" w:hint="cs"/>
                <w:b/>
                <w:sz w:val="24"/>
                <w:szCs w:val="24"/>
                <w:rtl/>
              </w:rPr>
              <w:t>إبراهيم محمد حسنين</w:t>
            </w:r>
          </w:p>
          <w:p w:rsidR="008566E4" w:rsidRPr="008566E4" w:rsidRDefault="008566E4" w:rsidP="00CE5E8E">
            <w:pPr>
              <w:numPr>
                <w:ilvl w:val="0"/>
                <w:numId w:val="1"/>
              </w:numPr>
              <w:spacing w:after="0" w:line="240" w:lineRule="auto"/>
              <w:rPr>
                <w:rFonts w:ascii="Times New Roman" w:eastAsia="ヒラギノ角ゴ Pro W3" w:hAnsi="Times New Roman" w:cs="Times New Roman"/>
                <w:b/>
                <w:sz w:val="24"/>
                <w:szCs w:val="24"/>
              </w:rPr>
            </w:pPr>
            <w:r>
              <w:rPr>
                <w:rFonts w:ascii="Times New Roman" w:eastAsia="ヒラギノ角ゴ Pro W3" w:hAnsi="Times New Roman" w:cs="Times New Roman" w:hint="cs"/>
                <w:bCs/>
                <w:sz w:val="24"/>
                <w:szCs w:val="24"/>
                <w:rtl/>
              </w:rPr>
              <w:t xml:space="preserve">دراسات في تاريخ الغرب الإسلامي </w:t>
            </w:r>
            <w:r w:rsidRPr="007D7445">
              <w:rPr>
                <w:rFonts w:ascii="Times New Roman" w:eastAsia="ヒラギノ角ゴ Pro W3" w:hAnsi="Times New Roman" w:cs="Times New Roman" w:hint="cs"/>
                <w:b/>
                <w:sz w:val="24"/>
                <w:szCs w:val="24"/>
                <w:rtl/>
              </w:rPr>
              <w:t>محمد الأمين بالغيث</w:t>
            </w:r>
          </w:p>
          <w:p w:rsidR="008566E4" w:rsidRPr="008566E4" w:rsidRDefault="008566E4" w:rsidP="00CE5E8E">
            <w:pPr>
              <w:numPr>
                <w:ilvl w:val="0"/>
                <w:numId w:val="1"/>
              </w:numPr>
              <w:spacing w:after="0" w:line="240" w:lineRule="auto"/>
              <w:rPr>
                <w:rFonts w:ascii="Times New Roman" w:eastAsia="ヒラギノ角ゴ Pro W3" w:hAnsi="Times New Roman" w:cs="Times New Roman"/>
                <w:b/>
                <w:sz w:val="24"/>
                <w:szCs w:val="24"/>
              </w:rPr>
            </w:pPr>
            <w:r>
              <w:rPr>
                <w:rFonts w:ascii="Times New Roman" w:eastAsia="ヒラギノ角ゴ Pro W3" w:hAnsi="Times New Roman" w:cs="Times New Roman" w:hint="cs"/>
                <w:bCs/>
                <w:sz w:val="24"/>
                <w:szCs w:val="24"/>
                <w:rtl/>
              </w:rPr>
              <w:t xml:space="preserve">الحضارة العربية الإسلامية في الأندلس </w:t>
            </w:r>
            <w:r w:rsidRPr="007D7445">
              <w:rPr>
                <w:rFonts w:ascii="Times New Roman" w:eastAsia="ヒラギノ角ゴ Pro W3" w:hAnsi="Times New Roman" w:cs="Times New Roman" w:hint="cs"/>
                <w:b/>
                <w:sz w:val="24"/>
                <w:szCs w:val="24"/>
                <w:rtl/>
              </w:rPr>
              <w:t>محمد حسن النقاش</w:t>
            </w:r>
          </w:p>
          <w:p w:rsidR="008566E4" w:rsidRPr="00CE5E8E" w:rsidRDefault="008566E4" w:rsidP="00CE5E8E">
            <w:pPr>
              <w:numPr>
                <w:ilvl w:val="0"/>
                <w:numId w:val="1"/>
              </w:numPr>
              <w:spacing w:after="0" w:line="240" w:lineRule="auto"/>
              <w:rPr>
                <w:rFonts w:ascii="Times New Roman" w:eastAsia="ヒラギノ角ゴ Pro W3" w:hAnsi="Times New Roman" w:cs="Times New Roman"/>
                <w:b/>
                <w:sz w:val="24"/>
                <w:szCs w:val="24"/>
              </w:rPr>
            </w:pPr>
            <w:r>
              <w:rPr>
                <w:rFonts w:ascii="Times New Roman" w:eastAsia="ヒラギノ角ゴ Pro W3" w:hAnsi="Times New Roman" w:cs="Times New Roman" w:hint="cs"/>
                <w:bCs/>
                <w:sz w:val="24"/>
                <w:szCs w:val="24"/>
                <w:rtl/>
              </w:rPr>
              <w:t xml:space="preserve">تاريخ حضارة المغرب والأندلس في عهد المرابطين والموحدين   </w:t>
            </w:r>
            <w:r w:rsidRPr="007D7445">
              <w:rPr>
                <w:rFonts w:ascii="Times New Roman" w:eastAsia="ヒラギノ角ゴ Pro W3" w:hAnsi="Times New Roman" w:cs="Times New Roman" w:hint="cs"/>
                <w:b/>
                <w:sz w:val="24"/>
                <w:szCs w:val="24"/>
                <w:rtl/>
              </w:rPr>
              <w:t>عبد</w:t>
            </w:r>
            <w:r w:rsidR="008622AD">
              <w:rPr>
                <w:rFonts w:ascii="Times New Roman" w:eastAsia="ヒラギノ角ゴ Pro W3" w:hAnsi="Times New Roman" w:cs="Times New Roman" w:hint="cs"/>
                <w:b/>
                <w:sz w:val="24"/>
                <w:szCs w:val="24"/>
                <w:rtl/>
              </w:rPr>
              <w:t xml:space="preserve"> </w:t>
            </w:r>
            <w:r w:rsidRPr="007D7445">
              <w:rPr>
                <w:rFonts w:ascii="Times New Roman" w:eastAsia="ヒラギノ角ゴ Pro W3" w:hAnsi="Times New Roman" w:cs="Times New Roman" w:hint="cs"/>
                <w:b/>
                <w:sz w:val="24"/>
                <w:szCs w:val="24"/>
                <w:rtl/>
              </w:rPr>
              <w:t>الحميد حسين السامرائي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
                <w:bCs/>
                <w:sz w:val="24"/>
                <w:szCs w:val="24"/>
              </w:rPr>
            </w:pPr>
            <w:r w:rsidRPr="00CE5E8E">
              <w:rPr>
                <w:rFonts w:ascii="Times New Roman" w:eastAsia="ヒラギノ角ゴ Pro W3" w:hAnsi="Times New Roman" w:cs="Times New Roman" w:hint="cs"/>
                <w:b/>
                <w:bCs/>
                <w:sz w:val="24"/>
                <w:szCs w:val="24"/>
                <w:rtl/>
              </w:rPr>
              <w:t>المراجع التكميلية (إن وجد)</w:t>
            </w:r>
          </w:p>
        </w:tc>
      </w:tr>
    </w:tbl>
    <w:p w:rsidR="00CE5E8E" w:rsidRPr="00CE5E8E" w:rsidRDefault="00CE5E8E" w:rsidP="00CE5E8E">
      <w:pPr>
        <w:spacing w:after="0" w:line="240" w:lineRule="auto"/>
        <w:rPr>
          <w:rFonts w:ascii="Times New Roman" w:eastAsia="ヒラギノ角ゴ Pro W3" w:hAnsi="Times New Roman" w:cs="Times New Roman"/>
          <w:bCs/>
          <w:sz w:val="24"/>
          <w:szCs w:val="24"/>
          <w:rtl/>
        </w:rPr>
      </w:pPr>
    </w:p>
    <w:p w:rsidR="00CE5E8E" w:rsidRPr="00CE5E8E" w:rsidRDefault="00CE5E8E" w:rsidP="00CE5E8E">
      <w:pPr>
        <w:spacing w:after="0" w:line="240" w:lineRule="auto"/>
        <w:rPr>
          <w:rFonts w:ascii="Times New Roman" w:eastAsia="ヒラギノ角ゴ Pro W3" w:hAnsi="Times New Roman" w:cs="Times New Roman"/>
          <w:bCs/>
          <w:sz w:val="24"/>
          <w:szCs w:val="24"/>
          <w:rtl/>
        </w:rPr>
      </w:pPr>
    </w:p>
    <w:p w:rsidR="00CE5E8E" w:rsidRPr="00CE5E8E" w:rsidRDefault="00CE5E8E" w:rsidP="00CE5E8E">
      <w:pPr>
        <w:spacing w:after="0" w:line="240" w:lineRule="auto"/>
        <w:rPr>
          <w:rFonts w:ascii="Times New Roman" w:eastAsia="ヒラギノ角ゴ Pro W3" w:hAnsi="Times New Roman" w:cs="Times New Roman"/>
          <w:bCs/>
          <w:sz w:val="24"/>
          <w:szCs w:val="24"/>
          <w:rtl/>
        </w:rPr>
      </w:pPr>
    </w:p>
    <w:p w:rsidR="00CE5E8E" w:rsidRPr="00CE5E8E" w:rsidRDefault="00CE5E8E" w:rsidP="00CE5E8E">
      <w:pPr>
        <w:spacing w:after="0" w:line="240" w:lineRule="auto"/>
        <w:rPr>
          <w:rFonts w:ascii="Times New Roman" w:eastAsia="ヒラギノ角ゴ Pro W3" w:hAnsi="Times New Roman" w:cs="Times New Roman"/>
          <w:bCs/>
          <w:sz w:val="24"/>
          <w:szCs w:val="24"/>
        </w:rPr>
      </w:pPr>
    </w:p>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طرق التقييم:</w:t>
      </w:r>
    </w:p>
    <w:p w:rsidR="00CE5E8E" w:rsidRPr="00CE5E8E" w:rsidRDefault="00CE5E8E" w:rsidP="00CE5E8E">
      <w:pPr>
        <w:spacing w:after="0" w:line="240" w:lineRule="auto"/>
        <w:rPr>
          <w:rFonts w:ascii="Times New Roman" w:eastAsia="ヒラギノ角ゴ Pro W3" w:hAnsi="Times New Roman" w:cs="Times New Roman"/>
          <w:b/>
          <w:sz w:val="24"/>
          <w:szCs w:val="24"/>
        </w:rPr>
      </w:pPr>
    </w:p>
    <w:tbl>
      <w:tblPr>
        <w:tblW w:w="0" w:type="auto"/>
        <w:tblInd w:w="5" w:type="dxa"/>
        <w:tblLayout w:type="fixed"/>
        <w:tblLook w:val="0000"/>
      </w:tblPr>
      <w:tblGrid>
        <w:gridCol w:w="2268"/>
        <w:gridCol w:w="2694"/>
        <w:gridCol w:w="2838"/>
        <w:gridCol w:w="2389"/>
      </w:tblGrid>
      <w:tr w:rsidR="00CE5E8E" w:rsidRPr="00CE5E8E" w:rsidTr="005E74C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 تاريخ التغذية الراجعة </w:t>
            </w:r>
          </w:p>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تقسيم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النوع</w:t>
            </w:r>
          </w:p>
        </w:tc>
      </w:tr>
      <w:tr w:rsidR="00CE5E8E" w:rsidRPr="00CE5E8E" w:rsidTr="005E74C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5E8E" w:rsidRDefault="007A28B5" w:rsidP="001868BB">
            <w:pPr>
              <w:spacing w:after="0" w:line="240" w:lineRule="auto"/>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الاربعاء2</w:t>
            </w:r>
            <w:r w:rsidR="001868BB">
              <w:rPr>
                <w:rFonts w:ascii="Times New Roman" w:eastAsia="ヒラギノ角ゴ Pro W3" w:hAnsi="Times New Roman" w:cs="Times New Roman" w:hint="cs"/>
                <w:bCs/>
                <w:sz w:val="24"/>
                <w:szCs w:val="24"/>
                <w:rtl/>
              </w:rPr>
              <w:t>7</w:t>
            </w:r>
            <w:r w:rsidR="00CE5E8E" w:rsidRPr="00CE5E8E">
              <w:rPr>
                <w:rFonts w:ascii="Times New Roman" w:eastAsia="ヒラギノ角ゴ Pro W3" w:hAnsi="Times New Roman" w:cs="Times New Roman" w:hint="cs"/>
                <w:bCs/>
                <w:sz w:val="24"/>
                <w:szCs w:val="24"/>
                <w:rtl/>
              </w:rPr>
              <w:t>/12/1</w:t>
            </w:r>
            <w:r>
              <w:rPr>
                <w:rFonts w:ascii="Times New Roman" w:eastAsia="ヒラギノ角ゴ Pro W3" w:hAnsi="Times New Roman" w:cs="Times New Roman" w:hint="cs"/>
                <w:bCs/>
                <w:sz w:val="24"/>
                <w:szCs w:val="24"/>
                <w:rtl/>
              </w:rPr>
              <w:t>437</w:t>
            </w:r>
            <w:r w:rsidR="00CE5E8E" w:rsidRPr="00CE5E8E">
              <w:rPr>
                <w:rFonts w:ascii="Times New Roman" w:eastAsia="ヒラギノ角ゴ Pro W3" w:hAnsi="Times New Roman" w:cs="Times New Roman" w:hint="cs"/>
                <w:bCs/>
                <w:sz w:val="24"/>
                <w:szCs w:val="24"/>
                <w:rtl/>
              </w:rPr>
              <w:t>هـ</w:t>
            </w:r>
          </w:p>
          <w:p w:rsidR="001868BB" w:rsidRPr="00CE5E8E" w:rsidRDefault="001868BB" w:rsidP="007A28B5">
            <w:pPr>
              <w:spacing w:after="0" w:line="240" w:lineRule="auto"/>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الأربعاء 4/1/1438هـ</w:t>
            </w:r>
          </w:p>
          <w:p w:rsidR="00CE5E8E" w:rsidRPr="00CE5E8E" w:rsidRDefault="007A28B5" w:rsidP="007A28B5">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الاثنين4</w:t>
            </w:r>
            <w:r w:rsidR="00CE5E8E" w:rsidRPr="00CE5E8E">
              <w:rPr>
                <w:rFonts w:ascii="Times New Roman" w:eastAsia="ヒラギノ角ゴ Pro W3" w:hAnsi="Times New Roman" w:cs="Times New Roman" w:hint="cs"/>
                <w:bCs/>
                <w:sz w:val="24"/>
                <w:szCs w:val="24"/>
                <w:rtl/>
              </w:rPr>
              <w:t>/</w:t>
            </w:r>
            <w:r>
              <w:rPr>
                <w:rFonts w:ascii="Times New Roman" w:eastAsia="ヒラギノ角ゴ Pro W3" w:hAnsi="Times New Roman" w:cs="Times New Roman" w:hint="cs"/>
                <w:bCs/>
                <w:sz w:val="24"/>
                <w:szCs w:val="24"/>
                <w:rtl/>
              </w:rPr>
              <w:t>12</w:t>
            </w:r>
            <w:r w:rsidR="00CE5E8E" w:rsidRPr="00CE5E8E">
              <w:rPr>
                <w:rFonts w:ascii="Times New Roman" w:eastAsia="ヒラギノ角ゴ Pro W3" w:hAnsi="Times New Roman" w:cs="Times New Roman" w:hint="cs"/>
                <w:bCs/>
                <w:sz w:val="24"/>
                <w:szCs w:val="24"/>
                <w:rtl/>
              </w:rPr>
              <w:t>/1437هـ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Default="007A28B5" w:rsidP="007A28B5">
            <w:pPr>
              <w:spacing w:after="0" w:line="240" w:lineRule="auto"/>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الاثنين26</w:t>
            </w:r>
            <w:r w:rsidR="00CE5E8E" w:rsidRPr="00CE5E8E">
              <w:rPr>
                <w:rFonts w:ascii="Times New Roman" w:eastAsia="ヒラギノ角ゴ Pro W3" w:hAnsi="Times New Roman" w:cs="Times New Roman" w:hint="cs"/>
                <w:bCs/>
                <w:sz w:val="24"/>
                <w:szCs w:val="24"/>
                <w:rtl/>
              </w:rPr>
              <w:t>/</w:t>
            </w:r>
            <w:r>
              <w:rPr>
                <w:rFonts w:ascii="Times New Roman" w:eastAsia="ヒラギノ角ゴ Pro W3" w:hAnsi="Times New Roman" w:cs="Times New Roman" w:hint="cs"/>
                <w:bCs/>
                <w:sz w:val="24"/>
                <w:szCs w:val="24"/>
                <w:rtl/>
              </w:rPr>
              <w:t>12</w:t>
            </w:r>
            <w:r w:rsidR="00CE5E8E" w:rsidRPr="00CE5E8E">
              <w:rPr>
                <w:rFonts w:ascii="Times New Roman" w:eastAsia="ヒラギノ角ゴ Pro W3" w:hAnsi="Times New Roman" w:cs="Times New Roman" w:hint="cs"/>
                <w:bCs/>
                <w:sz w:val="24"/>
                <w:szCs w:val="24"/>
                <w:rtl/>
              </w:rPr>
              <w:t>/143</w:t>
            </w:r>
            <w:r>
              <w:rPr>
                <w:rFonts w:ascii="Times New Roman" w:eastAsia="ヒラギノ角ゴ Pro W3" w:hAnsi="Times New Roman" w:cs="Times New Roman" w:hint="cs"/>
                <w:bCs/>
                <w:sz w:val="24"/>
                <w:szCs w:val="24"/>
                <w:rtl/>
              </w:rPr>
              <w:t>7</w:t>
            </w:r>
            <w:r w:rsidR="00CE5E8E" w:rsidRPr="00CE5E8E">
              <w:rPr>
                <w:rFonts w:ascii="Times New Roman" w:eastAsia="ヒラギノ角ゴ Pro W3" w:hAnsi="Times New Roman" w:cs="Times New Roman" w:hint="cs"/>
                <w:bCs/>
                <w:sz w:val="24"/>
                <w:szCs w:val="24"/>
                <w:rtl/>
              </w:rPr>
              <w:t>هـ</w:t>
            </w:r>
          </w:p>
          <w:p w:rsidR="001868BB" w:rsidRPr="00CE5E8E" w:rsidRDefault="001868BB" w:rsidP="007A28B5">
            <w:pPr>
              <w:spacing w:after="0" w:line="240" w:lineRule="auto"/>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الأربعاء 27/12/1437هـ</w:t>
            </w:r>
          </w:p>
          <w:p w:rsidR="00CE5E8E" w:rsidRPr="00CE5E8E" w:rsidRDefault="007A28B5" w:rsidP="007A28B5">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الخميس 29</w:t>
            </w:r>
            <w:r w:rsidR="00CE5E8E" w:rsidRPr="00CE5E8E">
              <w:rPr>
                <w:rFonts w:ascii="Times New Roman" w:eastAsia="ヒラギノ角ゴ Pro W3" w:hAnsi="Times New Roman" w:cs="Times New Roman" w:hint="cs"/>
                <w:bCs/>
                <w:sz w:val="24"/>
                <w:szCs w:val="24"/>
                <w:rtl/>
              </w:rPr>
              <w:t>/</w:t>
            </w:r>
            <w:r>
              <w:rPr>
                <w:rFonts w:ascii="Times New Roman" w:eastAsia="ヒラギノ角ゴ Pro W3" w:hAnsi="Times New Roman" w:cs="Times New Roman" w:hint="cs"/>
                <w:bCs/>
                <w:sz w:val="24"/>
                <w:szCs w:val="24"/>
                <w:rtl/>
              </w:rPr>
              <w:t>12</w:t>
            </w:r>
            <w:r w:rsidR="00CE5E8E" w:rsidRPr="00CE5E8E">
              <w:rPr>
                <w:rFonts w:ascii="Times New Roman" w:eastAsia="ヒラギノ角ゴ Pro W3" w:hAnsi="Times New Roman" w:cs="Times New Roman" w:hint="cs"/>
                <w:bCs/>
                <w:sz w:val="24"/>
                <w:szCs w:val="24"/>
                <w:rtl/>
              </w:rPr>
              <w:t>/1437هـ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E5E8E" w:rsidRPr="00CE5E8E" w:rsidRDefault="00FF084B" w:rsidP="00CE5E8E">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6</w:t>
            </w:r>
            <w:r w:rsidR="00CE5E8E" w:rsidRPr="00CE5E8E">
              <w:rPr>
                <w:rFonts w:ascii="Times New Roman" w:eastAsia="ヒラギノ角ゴ Pro W3" w:hAnsi="Times New Roman" w:cs="Times New Roman" w:hint="cs"/>
                <w:bCs/>
                <w:sz w:val="24"/>
                <w:szCs w:val="24"/>
                <w:rtl/>
              </w:rPr>
              <w:t>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الواجبات </w:t>
            </w:r>
          </w:p>
        </w:tc>
      </w:tr>
      <w:tr w:rsidR="00CE5E8E" w:rsidRPr="00CE5E8E" w:rsidTr="005E74C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5E8E" w:rsidRPr="00CE5E8E" w:rsidRDefault="00CE5E8E" w:rsidP="001868BB">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الثلاثاء </w:t>
            </w:r>
            <w:r w:rsidR="001868BB">
              <w:rPr>
                <w:rFonts w:ascii="Times New Roman" w:eastAsia="ヒラギノ角ゴ Pro W3" w:hAnsi="Times New Roman" w:cs="Times New Roman" w:hint="cs"/>
                <w:bCs/>
                <w:sz w:val="24"/>
                <w:szCs w:val="24"/>
                <w:rtl/>
              </w:rPr>
              <w:t>17</w:t>
            </w:r>
            <w:r w:rsidRPr="00CE5E8E">
              <w:rPr>
                <w:rFonts w:ascii="Times New Roman" w:eastAsia="ヒラギノ角ゴ Pro W3" w:hAnsi="Times New Roman" w:cs="Times New Roman" w:hint="cs"/>
                <w:bCs/>
                <w:sz w:val="24"/>
                <w:szCs w:val="24"/>
                <w:rtl/>
              </w:rPr>
              <w:t>/</w:t>
            </w:r>
            <w:r w:rsidR="001868BB">
              <w:rPr>
                <w:rFonts w:ascii="Times New Roman" w:eastAsia="ヒラギノ角ゴ Pro W3" w:hAnsi="Times New Roman" w:cs="Times New Roman" w:hint="cs"/>
                <w:bCs/>
                <w:sz w:val="24"/>
                <w:szCs w:val="24"/>
                <w:rtl/>
              </w:rPr>
              <w:t>2</w:t>
            </w:r>
            <w:r w:rsidRPr="00CE5E8E">
              <w:rPr>
                <w:rFonts w:ascii="Times New Roman" w:eastAsia="ヒラギノ角ゴ Pro W3" w:hAnsi="Times New Roman" w:cs="Times New Roman" w:hint="cs"/>
                <w:bCs/>
                <w:sz w:val="24"/>
                <w:szCs w:val="24"/>
                <w:rtl/>
              </w:rPr>
              <w:t>/1437هـ</w:t>
            </w:r>
          </w:p>
          <w:p w:rsidR="00CE5E8E" w:rsidRPr="00CE5E8E" w:rsidRDefault="00CE5E8E" w:rsidP="001868BB">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الخميس </w:t>
            </w:r>
            <w:r w:rsidR="001868BB">
              <w:rPr>
                <w:rFonts w:ascii="Times New Roman" w:eastAsia="ヒラギノ角ゴ Pro W3" w:hAnsi="Times New Roman" w:cs="Times New Roman" w:hint="cs"/>
                <w:bCs/>
                <w:sz w:val="24"/>
                <w:szCs w:val="24"/>
                <w:rtl/>
              </w:rPr>
              <w:t>8</w:t>
            </w:r>
            <w:r w:rsidRPr="00CE5E8E">
              <w:rPr>
                <w:rFonts w:ascii="Times New Roman" w:eastAsia="ヒラギノ角ゴ Pro W3" w:hAnsi="Times New Roman" w:cs="Times New Roman" w:hint="cs"/>
                <w:bCs/>
                <w:sz w:val="24"/>
                <w:szCs w:val="24"/>
                <w:rtl/>
              </w:rPr>
              <w:t>/</w:t>
            </w:r>
            <w:r w:rsidR="001868BB">
              <w:rPr>
                <w:rFonts w:ascii="Times New Roman" w:eastAsia="ヒラギノ角ゴ Pro W3" w:hAnsi="Times New Roman" w:cs="Times New Roman" w:hint="cs"/>
                <w:bCs/>
                <w:sz w:val="24"/>
                <w:szCs w:val="24"/>
                <w:rtl/>
              </w:rPr>
              <w:t>3</w:t>
            </w:r>
            <w:r w:rsidRPr="00CE5E8E">
              <w:rPr>
                <w:rFonts w:ascii="Times New Roman" w:eastAsia="ヒラギノ角ゴ Pro W3" w:hAnsi="Times New Roman" w:cs="Times New Roman" w:hint="cs"/>
                <w:bCs/>
                <w:sz w:val="24"/>
                <w:szCs w:val="24"/>
                <w:rtl/>
              </w:rPr>
              <w:t>/1437هـ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1868BB">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الثلاثاء </w:t>
            </w:r>
            <w:r w:rsidR="001868BB">
              <w:rPr>
                <w:rFonts w:ascii="Times New Roman" w:eastAsia="ヒラギノ角ゴ Pro W3" w:hAnsi="Times New Roman" w:cs="Times New Roman" w:hint="cs"/>
                <w:bCs/>
                <w:sz w:val="24"/>
                <w:szCs w:val="24"/>
                <w:rtl/>
              </w:rPr>
              <w:t>15</w:t>
            </w:r>
            <w:r w:rsidRPr="00CE5E8E">
              <w:rPr>
                <w:rFonts w:ascii="Times New Roman" w:eastAsia="ヒラギノ角ゴ Pro W3" w:hAnsi="Times New Roman" w:cs="Times New Roman" w:hint="cs"/>
                <w:bCs/>
                <w:sz w:val="24"/>
                <w:szCs w:val="24"/>
                <w:rtl/>
              </w:rPr>
              <w:t>/2/1437هـ</w:t>
            </w:r>
          </w:p>
          <w:p w:rsidR="00CE5E8E" w:rsidRPr="00CE5E8E" w:rsidRDefault="00CE5E8E" w:rsidP="001868BB">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الثلاثاء </w:t>
            </w:r>
            <w:r w:rsidR="001868BB">
              <w:rPr>
                <w:rFonts w:ascii="Times New Roman" w:eastAsia="ヒラギノ角ゴ Pro W3" w:hAnsi="Times New Roman" w:cs="Times New Roman" w:hint="cs"/>
                <w:bCs/>
                <w:sz w:val="24"/>
                <w:szCs w:val="24"/>
                <w:rtl/>
              </w:rPr>
              <w:t>6</w:t>
            </w:r>
            <w:r w:rsidRPr="00CE5E8E">
              <w:rPr>
                <w:rFonts w:ascii="Times New Roman" w:eastAsia="ヒラギノ角ゴ Pro W3" w:hAnsi="Times New Roman" w:cs="Times New Roman" w:hint="cs"/>
                <w:bCs/>
                <w:sz w:val="24"/>
                <w:szCs w:val="24"/>
                <w:rtl/>
              </w:rPr>
              <w:t>/</w:t>
            </w:r>
            <w:r w:rsidR="001868BB">
              <w:rPr>
                <w:rFonts w:ascii="Times New Roman" w:eastAsia="ヒラギノ角ゴ Pro W3" w:hAnsi="Times New Roman" w:cs="Times New Roman" w:hint="cs"/>
                <w:bCs/>
                <w:sz w:val="24"/>
                <w:szCs w:val="24"/>
                <w:rtl/>
              </w:rPr>
              <w:t>3</w:t>
            </w:r>
            <w:r w:rsidRPr="00CE5E8E">
              <w:rPr>
                <w:rFonts w:ascii="Times New Roman" w:eastAsia="ヒラギノ角ゴ Pro W3" w:hAnsi="Times New Roman" w:cs="Times New Roman" w:hint="cs"/>
                <w:bCs/>
                <w:sz w:val="24"/>
                <w:szCs w:val="24"/>
                <w:rtl/>
              </w:rPr>
              <w:t>/1437هـ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E5E8E" w:rsidRPr="00CE5E8E" w:rsidRDefault="00FF084B" w:rsidP="00CE5E8E">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6</w:t>
            </w:r>
            <w:r w:rsidR="00CE5E8E" w:rsidRPr="00CE5E8E">
              <w:rPr>
                <w:rFonts w:ascii="Times New Roman" w:eastAsia="ヒラギノ角ゴ Pro W3" w:hAnsi="Times New Roman" w:cs="Times New Roman" w:hint="cs"/>
                <w:bCs/>
                <w:sz w:val="24"/>
                <w:szCs w:val="24"/>
                <w:rtl/>
              </w:rPr>
              <w:t>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اختبارات قصيرة  </w:t>
            </w:r>
          </w:p>
        </w:tc>
      </w:tr>
      <w:tr w:rsidR="00CE5E8E" w:rsidRPr="00CE5E8E" w:rsidTr="005E74C6">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5E8E" w:rsidRDefault="00CE5E8E" w:rsidP="007A28B5">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الثلاثاء </w:t>
            </w:r>
            <w:r w:rsidR="007A28B5">
              <w:rPr>
                <w:rFonts w:ascii="Times New Roman" w:eastAsia="ヒラギノ角ゴ Pro W3" w:hAnsi="Times New Roman" w:cs="Times New Roman" w:hint="cs"/>
                <w:bCs/>
                <w:sz w:val="24"/>
                <w:szCs w:val="24"/>
                <w:rtl/>
              </w:rPr>
              <w:t>8</w:t>
            </w:r>
            <w:r w:rsidRPr="00CE5E8E">
              <w:rPr>
                <w:rFonts w:ascii="Times New Roman" w:eastAsia="ヒラギノ角ゴ Pro W3" w:hAnsi="Times New Roman" w:cs="Times New Roman" w:hint="cs"/>
                <w:bCs/>
                <w:sz w:val="24"/>
                <w:szCs w:val="24"/>
                <w:rtl/>
              </w:rPr>
              <w:t>/</w:t>
            </w:r>
            <w:r w:rsidR="007A28B5">
              <w:rPr>
                <w:rFonts w:ascii="Times New Roman" w:eastAsia="ヒラギノ角ゴ Pro W3" w:hAnsi="Times New Roman" w:cs="Times New Roman" w:hint="cs"/>
                <w:bCs/>
                <w:sz w:val="24"/>
                <w:szCs w:val="24"/>
                <w:rtl/>
              </w:rPr>
              <w:t>2</w:t>
            </w:r>
            <w:r w:rsidRPr="00CE5E8E">
              <w:rPr>
                <w:rFonts w:ascii="Times New Roman" w:eastAsia="ヒラギノ角ゴ Pro W3" w:hAnsi="Times New Roman" w:cs="Times New Roman" w:hint="cs"/>
                <w:bCs/>
                <w:sz w:val="24"/>
                <w:szCs w:val="24"/>
                <w:rtl/>
              </w:rPr>
              <w:t>/143</w:t>
            </w:r>
            <w:r w:rsidR="007A28B5">
              <w:rPr>
                <w:rFonts w:ascii="Times New Roman" w:eastAsia="ヒラギノ角ゴ Pro W3" w:hAnsi="Times New Roman" w:cs="Times New Roman" w:hint="cs"/>
                <w:bCs/>
                <w:sz w:val="24"/>
                <w:szCs w:val="24"/>
                <w:rtl/>
              </w:rPr>
              <w:t>8</w:t>
            </w:r>
            <w:r w:rsidRPr="00CE5E8E">
              <w:rPr>
                <w:rFonts w:ascii="Times New Roman" w:eastAsia="ヒラギノ角ゴ Pro W3" w:hAnsi="Times New Roman" w:cs="Times New Roman" w:hint="cs"/>
                <w:bCs/>
                <w:sz w:val="24"/>
                <w:szCs w:val="24"/>
                <w:rtl/>
              </w:rPr>
              <w:t>هـ</w:t>
            </w:r>
          </w:p>
          <w:p w:rsidR="001868BB" w:rsidRPr="00CE5E8E" w:rsidRDefault="001868BB" w:rsidP="007A28B5">
            <w:pPr>
              <w:spacing w:after="0" w:line="240" w:lineRule="auto"/>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الأربعاء 9/2/1438هـ</w:t>
            </w:r>
          </w:p>
          <w:p w:rsidR="00CE5E8E" w:rsidRDefault="00CE5E8E" w:rsidP="007A28B5">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الثلاثاء </w:t>
            </w:r>
            <w:r w:rsidR="007A28B5">
              <w:rPr>
                <w:rFonts w:ascii="Times New Roman" w:eastAsia="ヒラギノ角ゴ Pro W3" w:hAnsi="Times New Roman" w:cs="Times New Roman" w:hint="cs"/>
                <w:bCs/>
                <w:sz w:val="24"/>
                <w:szCs w:val="24"/>
                <w:rtl/>
              </w:rPr>
              <w:t>21</w:t>
            </w:r>
            <w:r w:rsidRPr="00CE5E8E">
              <w:rPr>
                <w:rFonts w:ascii="Times New Roman" w:eastAsia="ヒラギノ角ゴ Pro W3" w:hAnsi="Times New Roman" w:cs="Times New Roman" w:hint="cs"/>
                <w:bCs/>
                <w:sz w:val="24"/>
                <w:szCs w:val="24"/>
                <w:rtl/>
              </w:rPr>
              <w:t>/</w:t>
            </w:r>
            <w:r w:rsidR="007A28B5">
              <w:rPr>
                <w:rFonts w:ascii="Times New Roman" w:eastAsia="ヒラギノ角ゴ Pro W3" w:hAnsi="Times New Roman" w:cs="Times New Roman" w:hint="cs"/>
                <w:bCs/>
                <w:sz w:val="24"/>
                <w:szCs w:val="24"/>
                <w:rtl/>
              </w:rPr>
              <w:t>3</w:t>
            </w:r>
            <w:r w:rsidRPr="00CE5E8E">
              <w:rPr>
                <w:rFonts w:ascii="Times New Roman" w:eastAsia="ヒラギノ角ゴ Pro W3" w:hAnsi="Times New Roman" w:cs="Times New Roman" w:hint="cs"/>
                <w:bCs/>
                <w:sz w:val="24"/>
                <w:szCs w:val="24"/>
                <w:rtl/>
              </w:rPr>
              <w:t>/143</w:t>
            </w:r>
            <w:r w:rsidR="007A28B5">
              <w:rPr>
                <w:rFonts w:ascii="Times New Roman" w:eastAsia="ヒラギノ角ゴ Pro W3" w:hAnsi="Times New Roman" w:cs="Times New Roman" w:hint="cs"/>
                <w:bCs/>
                <w:sz w:val="24"/>
                <w:szCs w:val="24"/>
                <w:rtl/>
              </w:rPr>
              <w:t>8</w:t>
            </w:r>
            <w:r w:rsidRPr="00CE5E8E">
              <w:rPr>
                <w:rFonts w:ascii="Times New Roman" w:eastAsia="ヒラギノ角ゴ Pro W3" w:hAnsi="Times New Roman" w:cs="Times New Roman" w:hint="cs"/>
                <w:bCs/>
                <w:sz w:val="24"/>
                <w:szCs w:val="24"/>
                <w:rtl/>
              </w:rPr>
              <w:t xml:space="preserve">هـ </w:t>
            </w:r>
          </w:p>
          <w:p w:rsidR="001868BB" w:rsidRPr="00CE5E8E" w:rsidRDefault="001868BB" w:rsidP="007A28B5">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الأربعاء 22/3/1438هـ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Default="00CE5E8E" w:rsidP="007A28B5">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 الثلاثاء </w:t>
            </w:r>
            <w:r w:rsidR="007A28B5">
              <w:rPr>
                <w:rFonts w:ascii="Times New Roman" w:eastAsia="ヒラギノ角ゴ Pro W3" w:hAnsi="Times New Roman" w:cs="Times New Roman" w:hint="cs"/>
                <w:bCs/>
                <w:sz w:val="24"/>
                <w:szCs w:val="24"/>
                <w:rtl/>
              </w:rPr>
              <w:t>1</w:t>
            </w:r>
            <w:r w:rsidRPr="00CE5E8E">
              <w:rPr>
                <w:rFonts w:ascii="Times New Roman" w:eastAsia="ヒラギノ角ゴ Pro W3" w:hAnsi="Times New Roman" w:cs="Times New Roman" w:hint="cs"/>
                <w:bCs/>
                <w:sz w:val="24"/>
                <w:szCs w:val="24"/>
                <w:rtl/>
              </w:rPr>
              <w:t>/</w:t>
            </w:r>
            <w:r w:rsidR="007A28B5">
              <w:rPr>
                <w:rFonts w:ascii="Times New Roman" w:eastAsia="ヒラギノ角ゴ Pro W3" w:hAnsi="Times New Roman" w:cs="Times New Roman" w:hint="cs"/>
                <w:bCs/>
                <w:sz w:val="24"/>
                <w:szCs w:val="24"/>
                <w:rtl/>
              </w:rPr>
              <w:t>2</w:t>
            </w:r>
            <w:r w:rsidRPr="00CE5E8E">
              <w:rPr>
                <w:rFonts w:ascii="Times New Roman" w:eastAsia="ヒラギノ角ゴ Pro W3" w:hAnsi="Times New Roman" w:cs="Times New Roman" w:hint="cs"/>
                <w:bCs/>
                <w:sz w:val="24"/>
                <w:szCs w:val="24"/>
                <w:rtl/>
              </w:rPr>
              <w:t>/</w:t>
            </w:r>
            <w:r w:rsidR="007A28B5">
              <w:rPr>
                <w:rFonts w:ascii="Times New Roman" w:eastAsia="ヒラギノ角ゴ Pro W3" w:hAnsi="Times New Roman" w:cs="Times New Roman" w:hint="cs"/>
                <w:bCs/>
                <w:sz w:val="24"/>
                <w:szCs w:val="24"/>
                <w:rtl/>
              </w:rPr>
              <w:t>1438هـ</w:t>
            </w:r>
          </w:p>
          <w:p w:rsidR="001868BB" w:rsidRPr="00CE5E8E" w:rsidRDefault="001868BB" w:rsidP="007A28B5">
            <w:pPr>
              <w:spacing w:after="0" w:line="240" w:lineRule="auto"/>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الأربعاء 2/2/1438هـ</w:t>
            </w:r>
          </w:p>
          <w:p w:rsidR="00CE5E8E" w:rsidRDefault="00CE5E8E" w:rsidP="007A28B5">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 الثلاثاء </w:t>
            </w:r>
            <w:r w:rsidR="007A28B5">
              <w:rPr>
                <w:rFonts w:ascii="Times New Roman" w:eastAsia="ヒラギノ角ゴ Pro W3" w:hAnsi="Times New Roman" w:cs="Times New Roman" w:hint="cs"/>
                <w:bCs/>
                <w:sz w:val="24"/>
                <w:szCs w:val="24"/>
                <w:rtl/>
              </w:rPr>
              <w:t>14</w:t>
            </w:r>
            <w:r w:rsidRPr="00CE5E8E">
              <w:rPr>
                <w:rFonts w:ascii="Times New Roman" w:eastAsia="ヒラギノ角ゴ Pro W3" w:hAnsi="Times New Roman" w:cs="Times New Roman" w:hint="cs"/>
                <w:bCs/>
                <w:sz w:val="24"/>
                <w:szCs w:val="24"/>
                <w:rtl/>
              </w:rPr>
              <w:t>/</w:t>
            </w:r>
            <w:r w:rsidR="007A28B5">
              <w:rPr>
                <w:rFonts w:ascii="Times New Roman" w:eastAsia="ヒラギノ角ゴ Pro W3" w:hAnsi="Times New Roman" w:cs="Times New Roman" w:hint="cs"/>
                <w:bCs/>
                <w:sz w:val="24"/>
                <w:szCs w:val="24"/>
                <w:rtl/>
              </w:rPr>
              <w:t>3</w:t>
            </w:r>
            <w:r w:rsidRPr="00CE5E8E">
              <w:rPr>
                <w:rFonts w:ascii="Times New Roman" w:eastAsia="ヒラギノ角ゴ Pro W3" w:hAnsi="Times New Roman" w:cs="Times New Roman" w:hint="cs"/>
                <w:bCs/>
                <w:sz w:val="24"/>
                <w:szCs w:val="24"/>
                <w:rtl/>
              </w:rPr>
              <w:t>/1437هـ</w:t>
            </w:r>
          </w:p>
          <w:p w:rsidR="001868BB" w:rsidRPr="00CE5E8E" w:rsidRDefault="001868BB" w:rsidP="007A28B5">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الأربعاء 15/3/1438هـ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E5E8E" w:rsidRPr="00CE5E8E" w:rsidRDefault="00CE5E8E" w:rsidP="00CE5E8E">
            <w:pPr>
              <w:tabs>
                <w:tab w:val="left" w:pos="2300"/>
              </w:tabs>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40درجة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E5E8E" w:rsidRPr="00CE5E8E" w:rsidRDefault="00CE5E8E" w:rsidP="00CE5E8E">
            <w:pPr>
              <w:tabs>
                <w:tab w:val="left" w:pos="2300"/>
              </w:tabs>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اختبارات فصلية</w:t>
            </w:r>
          </w:p>
        </w:tc>
      </w:tr>
      <w:tr w:rsidR="00CE5E8E" w:rsidRPr="00CE5E8E" w:rsidTr="005E74C6">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 الخميس 13/3/1437هـ</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CE5E8E" w:rsidRPr="00CE5E8E" w:rsidRDefault="00CE5E8E" w:rsidP="00CE5E8E">
            <w:pPr>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اختبار نهائي</w:t>
            </w:r>
          </w:p>
        </w:tc>
      </w:tr>
      <w:tr w:rsidR="00CE5E8E" w:rsidRPr="00CE5E8E" w:rsidTr="005E74C6">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bidi w:val="0"/>
              <w:spacing w:after="0" w:line="240" w:lineRule="auto"/>
              <w:jc w:val="right"/>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مذكرة إضافية (مثال: شروط إعادة الاختبارات)</w:t>
            </w:r>
          </w:p>
          <w:p w:rsidR="00CE5E8E" w:rsidRPr="00CE5E8E" w:rsidRDefault="00CE5E8E" w:rsidP="00CE5E8E">
            <w:pPr>
              <w:numPr>
                <w:ilvl w:val="0"/>
                <w:numId w:val="1"/>
              </w:numPr>
              <w:tabs>
                <w:tab w:val="left" w:pos="6510"/>
                <w:tab w:val="right" w:pos="10179"/>
              </w:tabs>
              <w:spacing w:after="0" w:line="240" w:lineRule="auto"/>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في حالة غياب الطالبة عن الاختبار لن يعاد لها </w:t>
            </w:r>
            <w:r w:rsidR="00E53ECB" w:rsidRPr="00CE5E8E">
              <w:rPr>
                <w:rFonts w:ascii="Times New Roman" w:eastAsia="ヒラギノ角ゴ Pro W3" w:hAnsi="Times New Roman" w:cs="Times New Roman" w:hint="cs"/>
                <w:bCs/>
                <w:sz w:val="24"/>
                <w:szCs w:val="24"/>
                <w:rtl/>
              </w:rPr>
              <w:t>إلا</w:t>
            </w:r>
            <w:r w:rsidRPr="00CE5E8E">
              <w:rPr>
                <w:rFonts w:ascii="Times New Roman" w:eastAsia="ヒラギノ角ゴ Pro W3" w:hAnsi="Times New Roman" w:cs="Times New Roman" w:hint="cs"/>
                <w:bCs/>
                <w:sz w:val="24"/>
                <w:szCs w:val="24"/>
                <w:rtl/>
              </w:rPr>
              <w:t xml:space="preserve"> بتقرير طبي موثق </w:t>
            </w:r>
            <w:r w:rsidR="00E53ECB">
              <w:rPr>
                <w:rFonts w:ascii="Times New Roman" w:eastAsia="ヒラギノ角ゴ Pro W3" w:hAnsi="Times New Roman" w:cs="Times New Roman" w:hint="cs"/>
                <w:bCs/>
                <w:sz w:val="24"/>
                <w:szCs w:val="24"/>
                <w:rtl/>
              </w:rPr>
              <w:t>من جهة حكومية</w:t>
            </w:r>
          </w:p>
          <w:p w:rsidR="00CE5E8E" w:rsidRPr="00CE5E8E" w:rsidRDefault="00CE5E8E" w:rsidP="00CE5E8E">
            <w:pPr>
              <w:numPr>
                <w:ilvl w:val="0"/>
                <w:numId w:val="1"/>
              </w:numPr>
              <w:tabs>
                <w:tab w:val="left" w:pos="6510"/>
                <w:tab w:val="right" w:pos="10179"/>
              </w:tabs>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 xml:space="preserve">سيكون الاختبار بتاريخ </w:t>
            </w:r>
            <w:r w:rsidR="00370310">
              <w:rPr>
                <w:rFonts w:ascii="Times New Roman" w:eastAsia="ヒラギノ角ゴ Pro W3" w:hAnsi="Times New Roman" w:cs="Times New Roman" w:hint="cs"/>
                <w:bCs/>
                <w:sz w:val="24"/>
                <w:szCs w:val="24"/>
                <w:rtl/>
              </w:rPr>
              <w:t xml:space="preserve"> ووقت </w:t>
            </w:r>
            <w:r w:rsidRPr="00CE5E8E">
              <w:rPr>
                <w:rFonts w:ascii="Times New Roman" w:eastAsia="ヒラギノ角ゴ Pro W3" w:hAnsi="Times New Roman" w:cs="Times New Roman" w:hint="cs"/>
                <w:bCs/>
                <w:sz w:val="24"/>
                <w:szCs w:val="24"/>
                <w:rtl/>
              </w:rPr>
              <w:t>تحدده أستاذة المقرر</w:t>
            </w:r>
          </w:p>
          <w:p w:rsidR="00CE5E8E" w:rsidRPr="00CE5E8E" w:rsidRDefault="00CE5E8E" w:rsidP="00CE5E8E">
            <w:pPr>
              <w:bidi w:val="0"/>
              <w:spacing w:after="0" w:line="240" w:lineRule="auto"/>
              <w:jc w:val="right"/>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w:t>
            </w:r>
          </w:p>
        </w:tc>
      </w:tr>
    </w:tbl>
    <w:p w:rsidR="00CE5E8E" w:rsidRPr="00CE5E8E" w:rsidRDefault="00CE5E8E" w:rsidP="00CE5E8E">
      <w:pPr>
        <w:spacing w:after="0" w:line="240" w:lineRule="auto"/>
        <w:ind w:left="5"/>
        <w:rPr>
          <w:rFonts w:ascii="Times New Roman" w:eastAsia="ヒラギノ角ゴ Pro W3" w:hAnsi="Times New Roman" w:cs="Times New Roman"/>
          <w:sz w:val="24"/>
          <w:szCs w:val="24"/>
        </w:rPr>
      </w:pPr>
    </w:p>
    <w:p w:rsidR="00CE5E8E" w:rsidRPr="00CE5E8E" w:rsidRDefault="00CE5E8E" w:rsidP="00CE5E8E">
      <w:pPr>
        <w:spacing w:after="0" w:line="240" w:lineRule="auto"/>
        <w:rPr>
          <w:rFonts w:ascii="Times New Roman" w:eastAsia="ヒラギノ角ゴ Pro W3" w:hAnsi="Times New Roman" w:cs="Times New Roman"/>
          <w:b/>
          <w:sz w:val="24"/>
          <w:szCs w:val="24"/>
        </w:rPr>
      </w:pPr>
      <w:r w:rsidRPr="00CE5E8E">
        <w:rPr>
          <w:rFonts w:ascii="Times New Roman" w:eastAsia="ヒラギノ角ゴ Pro W3" w:hAnsi="Times New Roman" w:cs="Times New Roman" w:hint="cs"/>
          <w:b/>
          <w:sz w:val="24"/>
          <w:szCs w:val="24"/>
          <w:rtl/>
        </w:rPr>
        <w:t>*التأكيد على ضرورة حصول الطالبات على 80% من درجات الأعمال الفصلية قبل تاريخ الاعتذار.</w:t>
      </w:r>
    </w:p>
    <w:p w:rsidR="00CE5E8E" w:rsidRPr="00CE5E8E" w:rsidRDefault="00CE5E8E" w:rsidP="00CE5E8E">
      <w:pPr>
        <w:spacing w:after="0" w:line="240" w:lineRule="auto"/>
        <w:rPr>
          <w:rFonts w:ascii="Times New Roman" w:eastAsia="ヒラギノ角ゴ Pro W3" w:hAnsi="Times New Roman" w:cs="Times New Roman"/>
          <w:b/>
          <w:sz w:val="24"/>
          <w:szCs w:val="24"/>
          <w:rtl/>
        </w:rPr>
      </w:pPr>
    </w:p>
    <w:p w:rsidR="00CE5E8E" w:rsidRPr="00CE5E8E" w:rsidRDefault="00CE5E8E" w:rsidP="00CE5E8E">
      <w:pPr>
        <w:spacing w:after="0" w:line="240" w:lineRule="auto"/>
        <w:rPr>
          <w:rFonts w:ascii="Times New Roman" w:eastAsia="ヒラギノ角ゴ Pro W3" w:hAnsi="Times New Roman" w:cs="Times New Roman"/>
          <w:b/>
          <w:sz w:val="24"/>
          <w:szCs w:val="24"/>
          <w:rtl/>
        </w:rPr>
      </w:pPr>
    </w:p>
    <w:p w:rsidR="00CE5E8E" w:rsidRPr="00CE5E8E" w:rsidRDefault="00CE5E8E" w:rsidP="00CE5E8E">
      <w:pPr>
        <w:spacing w:after="0" w:line="240" w:lineRule="auto"/>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الخطة الأسبوعية:</w:t>
      </w:r>
    </w:p>
    <w:p w:rsidR="00CE5E8E" w:rsidRPr="00CE5E8E" w:rsidRDefault="00CE5E8E" w:rsidP="00CE5E8E">
      <w:pPr>
        <w:spacing w:after="0" w:line="240" w:lineRule="auto"/>
        <w:rPr>
          <w:rFonts w:ascii="Times New Roman" w:eastAsia="ヒラギノ角ゴ Pro W3" w:hAnsi="Times New Roman" w:cs="Times New Roman"/>
          <w:b/>
          <w:sz w:val="24"/>
          <w:szCs w:val="24"/>
        </w:rPr>
      </w:pPr>
    </w:p>
    <w:tbl>
      <w:tblPr>
        <w:tblW w:w="0" w:type="auto"/>
        <w:tblInd w:w="5" w:type="dxa"/>
        <w:tblLayout w:type="fixed"/>
        <w:tblLook w:val="0000"/>
      </w:tblPr>
      <w:tblGrid>
        <w:gridCol w:w="7371"/>
        <w:gridCol w:w="1489"/>
      </w:tblGrid>
      <w:tr w:rsidR="00CE5E8E" w:rsidRPr="00CE5E8E" w:rsidTr="005E74C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العـنـوان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الأسبوع</w:t>
            </w:r>
          </w:p>
        </w:tc>
      </w:tr>
      <w:tr w:rsidR="00CE5E8E" w:rsidRPr="00CE5E8E" w:rsidTr="005E74C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ــــــــــــــــــــــــ</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1</w:t>
            </w:r>
          </w:p>
        </w:tc>
      </w:tr>
      <w:tr w:rsidR="00CE5E8E" w:rsidRPr="00CE5E8E" w:rsidTr="005E74C6">
        <w:trPr>
          <w:cantSplit/>
          <w:trHeight w:val="823"/>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bookmarkStart w:id="0" w:name="_GoBack"/>
            <w:r w:rsidRPr="00CE5E8E">
              <w:rPr>
                <w:rFonts w:ascii="Times New Roman" w:eastAsia="ヒラギノ角ゴ Pro W3" w:hAnsi="Times New Roman" w:cs="Times New Roman" w:hint="cs"/>
                <w:bCs/>
                <w:sz w:val="24"/>
                <w:szCs w:val="24"/>
                <w:rtl/>
              </w:rPr>
              <w:t>لمحة عامة عن الأوضاع الحضارية في المغرب والأندلس إبان الفتح الإسلامي</w:t>
            </w:r>
            <w:bookmarkEnd w:id="0"/>
          </w:p>
          <w:p w:rsidR="00CE5E8E" w:rsidRPr="00CE5E8E" w:rsidRDefault="00CE5E8E" w:rsidP="00CE5E8E">
            <w:pPr>
              <w:spacing w:after="0" w:line="240" w:lineRule="auto"/>
              <w:rPr>
                <w:rFonts w:ascii="Times New Roman" w:eastAsia="ヒラギノ角ゴ Pro W3" w:hAnsi="Times New Roman" w:cs="Times New Roman"/>
                <w:bCs/>
                <w:sz w:val="24"/>
                <w:szCs w:val="24"/>
              </w:rPr>
            </w:pPr>
          </w:p>
        </w:tc>
        <w:tc>
          <w:tcPr>
            <w:tcW w:w="1489"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2</w:t>
            </w:r>
          </w:p>
        </w:tc>
      </w:tr>
      <w:tr w:rsidR="00CE5E8E" w:rsidRPr="00CE5E8E" w:rsidTr="005E74C6">
        <w:trPr>
          <w:cantSplit/>
          <w:trHeight w:val="440"/>
        </w:trPr>
        <w:tc>
          <w:tcPr>
            <w:tcW w:w="7371"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نظم الحكم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3</w:t>
            </w:r>
          </w:p>
        </w:tc>
      </w:tr>
      <w:tr w:rsidR="001868BB" w:rsidRPr="00CE5E8E" w:rsidTr="008B004C">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التنظيم الإداري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4</w:t>
            </w:r>
          </w:p>
        </w:tc>
      </w:tr>
      <w:tr w:rsidR="001868BB" w:rsidRPr="00CE5E8E" w:rsidTr="008B004C">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5</w:t>
            </w:r>
          </w:p>
        </w:tc>
      </w:tr>
      <w:tr w:rsidR="00CE5E8E" w:rsidRPr="00CE5E8E" w:rsidTr="005E74C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التنظيم القضائي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6</w:t>
            </w:r>
          </w:p>
        </w:tc>
      </w:tr>
      <w:tr w:rsidR="00CE5E8E" w:rsidRPr="00CE5E8E" w:rsidTr="005E74C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الحياة الاقتصادية: السياسة المالية ومصادر الدخل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7</w:t>
            </w:r>
          </w:p>
        </w:tc>
      </w:tr>
      <w:tr w:rsidR="001868BB" w:rsidRPr="00CE5E8E" w:rsidTr="005E74C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الزراعة والصناعة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8</w:t>
            </w:r>
          </w:p>
        </w:tc>
      </w:tr>
      <w:tr w:rsidR="001868BB" w:rsidRPr="00CE5E8E" w:rsidTr="005E74C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التجارة الداخلية والخارجية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9</w:t>
            </w:r>
          </w:p>
        </w:tc>
      </w:tr>
      <w:tr w:rsidR="00CE5E8E" w:rsidRPr="00CE5E8E" w:rsidTr="005E74C6">
        <w:trPr>
          <w:cantSplit/>
          <w:trHeight w:val="440"/>
        </w:trPr>
        <w:tc>
          <w:tcPr>
            <w:tcW w:w="7371" w:type="dxa"/>
            <w:vMerge w:val="restart"/>
            <w:tcBorders>
              <w:left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الحياة الاجتماعية: عناصر المجتمع</w:t>
            </w:r>
          </w:p>
          <w:p w:rsidR="00CE5E8E" w:rsidRPr="00CE5E8E" w:rsidRDefault="00CE5E8E"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العادات والتقاليد</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10</w:t>
            </w:r>
          </w:p>
        </w:tc>
      </w:tr>
      <w:tr w:rsidR="00CE5E8E" w:rsidRPr="00CE5E8E" w:rsidTr="005E74C6">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11</w:t>
            </w:r>
          </w:p>
        </w:tc>
      </w:tr>
      <w:tr w:rsidR="00CE5E8E" w:rsidRPr="00CE5E8E" w:rsidTr="005E74C6">
        <w:trPr>
          <w:cantSplit/>
          <w:trHeight w:val="440"/>
        </w:trPr>
        <w:tc>
          <w:tcPr>
            <w:tcW w:w="7371"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t>المنشآت العمرانية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12</w:t>
            </w:r>
          </w:p>
        </w:tc>
      </w:tr>
      <w:tr w:rsidR="001868BB" w:rsidRPr="00CE5E8E" w:rsidTr="00AF6126">
        <w:trPr>
          <w:cantSplit/>
          <w:trHeight w:val="440"/>
        </w:trPr>
        <w:tc>
          <w:tcPr>
            <w:tcW w:w="7371"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النشاط العلمي </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13</w:t>
            </w:r>
          </w:p>
        </w:tc>
      </w:tr>
      <w:tr w:rsidR="001868BB" w:rsidRPr="00CE5E8E" w:rsidTr="00AF6126">
        <w:trPr>
          <w:cantSplit/>
          <w:trHeight w:val="440"/>
        </w:trPr>
        <w:tc>
          <w:tcPr>
            <w:tcW w:w="7371"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Pr="00CE5E8E" w:rsidRDefault="001868BB" w:rsidP="00CE5E8E">
            <w:pPr>
              <w:spacing w:after="0" w:line="240" w:lineRule="auto"/>
              <w:jc w:val="center"/>
              <w:rPr>
                <w:rFonts w:ascii="Times New Roman" w:eastAsia="ヒラギノ角ゴ Pro W3" w:hAnsi="Times New Roman" w:cs="Times New Roman"/>
                <w:bCs/>
                <w:sz w:val="24"/>
                <w:szCs w:val="24"/>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68BB"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14</w:t>
            </w:r>
          </w:p>
        </w:tc>
      </w:tr>
      <w:tr w:rsidR="00CE5E8E" w:rsidRPr="00CE5E8E" w:rsidTr="005E74C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spacing w:after="0" w:line="240" w:lineRule="auto"/>
              <w:jc w:val="center"/>
              <w:rPr>
                <w:rFonts w:ascii="Times New Roman" w:eastAsia="ヒラギノ角ゴ Pro W3" w:hAnsi="Times New Roman" w:cs="Times New Roman"/>
                <w:bCs/>
                <w:sz w:val="24"/>
                <w:szCs w:val="24"/>
                <w:rtl/>
              </w:rPr>
            </w:pPr>
            <w:r w:rsidRPr="00CE5E8E">
              <w:rPr>
                <w:rFonts w:ascii="Times New Roman" w:eastAsia="ヒラギノ角ゴ Pro W3" w:hAnsi="Times New Roman" w:cs="Times New Roman" w:hint="cs"/>
                <w:bCs/>
                <w:sz w:val="24"/>
                <w:szCs w:val="24"/>
                <w:rtl/>
              </w:rPr>
              <w:lastRenderedPageBreak/>
              <w:t>التواصل الحضاري بين المشرق والمغرب الإسلامي: الرحلات , الوفادات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1868BB" w:rsidP="00CE5E8E">
            <w:pPr>
              <w:spacing w:after="0" w:line="240" w:lineRule="auto"/>
              <w:jc w:val="center"/>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15</w:t>
            </w:r>
          </w:p>
        </w:tc>
      </w:tr>
      <w:tr w:rsidR="00CE5E8E" w:rsidRPr="00CE5E8E" w:rsidTr="005E74C6">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5E8E" w:rsidRPr="00CE5E8E" w:rsidRDefault="00CE5E8E" w:rsidP="00CE5E8E">
            <w:pPr>
              <w:tabs>
                <w:tab w:val="left" w:pos="2980"/>
              </w:tabs>
              <w:spacing w:after="0" w:line="240" w:lineRule="auto"/>
              <w:jc w:val="center"/>
              <w:rPr>
                <w:rFonts w:ascii="Times New Roman" w:eastAsia="ヒラギノ角ゴ Pro W3" w:hAnsi="Times New Roman" w:cs="Times New Roman"/>
                <w:bCs/>
                <w:sz w:val="24"/>
                <w:szCs w:val="24"/>
              </w:rPr>
            </w:pPr>
            <w:r w:rsidRPr="00CE5E8E">
              <w:rPr>
                <w:rFonts w:ascii="Times New Roman" w:eastAsia="ヒラギノ角ゴ Pro W3" w:hAnsi="Times New Roman" w:cs="Times New Roman" w:hint="cs"/>
                <w:bCs/>
                <w:sz w:val="24"/>
                <w:szCs w:val="24"/>
                <w:rtl/>
              </w:rPr>
              <w:t xml:space="preserve">أسبوع المراجعة </w:t>
            </w:r>
          </w:p>
        </w:tc>
      </w:tr>
    </w:tbl>
    <w:p w:rsidR="00CE5E8E" w:rsidRPr="00CE5E8E" w:rsidRDefault="00CE5E8E" w:rsidP="00CE5E8E">
      <w:pPr>
        <w:spacing w:after="0" w:line="240" w:lineRule="auto"/>
        <w:ind w:left="5"/>
        <w:rPr>
          <w:rFonts w:ascii="Times New Roman" w:eastAsia="ヒラギノ角ゴ Pro W3" w:hAnsi="Times New Roman" w:cs="Times New Roman"/>
          <w:sz w:val="24"/>
          <w:szCs w:val="24"/>
        </w:rPr>
      </w:pPr>
    </w:p>
    <w:p w:rsidR="00CE5E8E" w:rsidRPr="00CE5E8E" w:rsidRDefault="00CE5E8E" w:rsidP="00CE5E8E">
      <w:pPr>
        <w:spacing w:after="0" w:line="240" w:lineRule="auto"/>
        <w:ind w:left="108"/>
        <w:rPr>
          <w:rFonts w:ascii="Times New Roman" w:eastAsia="ヒラギノ角ゴ Pro W3" w:hAnsi="Times New Roman" w:cs="Times New Roman"/>
          <w:sz w:val="24"/>
          <w:szCs w:val="24"/>
        </w:rPr>
      </w:pPr>
    </w:p>
    <w:p w:rsidR="00CE5E8E" w:rsidRPr="00CE5E8E" w:rsidRDefault="00CE5E8E" w:rsidP="00CE5E8E">
      <w:pPr>
        <w:autoSpaceDE w:val="0"/>
        <w:autoSpaceDN w:val="0"/>
        <w:adjustRightInd w:val="0"/>
        <w:spacing w:after="0" w:line="240" w:lineRule="auto"/>
        <w:rPr>
          <w:rFonts w:ascii="Times New Roman" w:eastAsia="ヒラギノ角ゴ Pro W3" w:hAnsi="Times New Roman" w:cs="Times New Roman"/>
          <w:b/>
          <w:sz w:val="24"/>
          <w:szCs w:val="24"/>
          <w:rtl/>
        </w:rPr>
      </w:pPr>
      <w:r w:rsidRPr="00CE5E8E">
        <w:rPr>
          <w:rFonts w:ascii="Times New Roman" w:eastAsia="ヒラギノ角ゴ Pro W3" w:hAnsi="Times New Roman" w:cs="Times New Roman" w:hint="cs"/>
          <w:bCs/>
          <w:sz w:val="24"/>
          <w:szCs w:val="24"/>
          <w:rtl/>
        </w:rPr>
        <w:t>القـوانـيـن</w:t>
      </w:r>
      <w:r w:rsidRPr="00CE5E8E">
        <w:rPr>
          <w:rFonts w:ascii="Times New Roman" w:eastAsia="ヒラギノ角ゴ Pro W3" w:hAnsi="Times New Roman" w:cs="Times New Roman" w:hint="cs"/>
          <w:b/>
          <w:sz w:val="24"/>
          <w:szCs w:val="24"/>
          <w:rtl/>
        </w:rPr>
        <w:t>:</w:t>
      </w:r>
    </w:p>
    <w:p w:rsidR="00CE5E8E" w:rsidRPr="00CE5E8E" w:rsidRDefault="00CE5E8E" w:rsidP="00CE5E8E">
      <w:pPr>
        <w:autoSpaceDE w:val="0"/>
        <w:autoSpaceDN w:val="0"/>
        <w:adjustRightInd w:val="0"/>
        <w:spacing w:after="0" w:line="240" w:lineRule="auto"/>
        <w:rPr>
          <w:rFonts w:ascii="Times New Roman" w:eastAsia="ヒラギノ角ゴ Pro W3" w:hAnsi="Times New Roman" w:cs="Times New Roman"/>
          <w:b/>
          <w:bCs/>
          <w:sz w:val="24"/>
          <w:szCs w:val="24"/>
          <w:u w:val="single"/>
          <w:rtl/>
        </w:rPr>
      </w:pPr>
      <w:r w:rsidRPr="00CE5E8E">
        <w:rPr>
          <w:rFonts w:ascii="Times New Roman" w:eastAsia="ヒラギノ角ゴ Pro W3" w:hAnsi="Times New Roman" w:cs="Times New Roman" w:hint="cs"/>
          <w:b/>
          <w:sz w:val="24"/>
          <w:szCs w:val="24"/>
          <w:rtl/>
        </w:rPr>
        <w:t>(مثال: السرقة الأدبية, سياسة الحضور):</w:t>
      </w:r>
    </w:p>
    <w:p w:rsidR="00CE5E8E" w:rsidRPr="00CE5E8E" w:rsidRDefault="00CE5E8E" w:rsidP="00CE5E8E">
      <w:pPr>
        <w:autoSpaceDE w:val="0"/>
        <w:autoSpaceDN w:val="0"/>
        <w:adjustRightInd w:val="0"/>
        <w:spacing w:after="0" w:line="240" w:lineRule="auto"/>
        <w:rPr>
          <w:rFonts w:ascii="Times New Roman" w:eastAsia="ヒラギノ角ゴ Pro W3" w:hAnsi="Times New Roman" w:cs="Times New Roman"/>
          <w:b/>
          <w:bCs/>
          <w:sz w:val="24"/>
          <w:szCs w:val="24"/>
          <w:u w:val="single"/>
          <w:rtl/>
        </w:rPr>
      </w:pPr>
    </w:p>
    <w:p w:rsidR="00FA76FF" w:rsidRPr="00FA76FF" w:rsidRDefault="00FA76FF" w:rsidP="00FA76FF">
      <w:pPr>
        <w:numPr>
          <w:ilvl w:val="0"/>
          <w:numId w:val="3"/>
        </w:numPr>
        <w:spacing w:line="240" w:lineRule="auto"/>
        <w:rPr>
          <w:sz w:val="24"/>
          <w:szCs w:val="24"/>
        </w:rPr>
      </w:pPr>
      <w:r w:rsidRPr="00FA76FF">
        <w:rPr>
          <w:rFonts w:hint="cs"/>
          <w:sz w:val="24"/>
          <w:szCs w:val="24"/>
          <w:rtl/>
        </w:rPr>
        <w:t>التواجد في القاعة في الزمن المحدد للمحاضرة.</w:t>
      </w:r>
    </w:p>
    <w:p w:rsidR="00FA76FF" w:rsidRPr="00FA76FF" w:rsidRDefault="00FA76FF" w:rsidP="00FA76FF">
      <w:pPr>
        <w:numPr>
          <w:ilvl w:val="0"/>
          <w:numId w:val="3"/>
        </w:numPr>
        <w:spacing w:line="240" w:lineRule="auto"/>
        <w:rPr>
          <w:sz w:val="24"/>
          <w:szCs w:val="24"/>
        </w:rPr>
      </w:pPr>
      <w:r w:rsidRPr="00FA76FF">
        <w:rPr>
          <w:rFonts w:hint="cs"/>
          <w:sz w:val="24"/>
          <w:szCs w:val="24"/>
          <w:rtl/>
        </w:rPr>
        <w:t xml:space="preserve">وضع الموبايل على الصامت في داخل القاعة </w:t>
      </w:r>
    </w:p>
    <w:p w:rsidR="00FA76FF" w:rsidRPr="00FA76FF" w:rsidRDefault="00FA76FF" w:rsidP="00FA76FF">
      <w:pPr>
        <w:numPr>
          <w:ilvl w:val="0"/>
          <w:numId w:val="3"/>
        </w:numPr>
        <w:spacing w:line="240" w:lineRule="auto"/>
        <w:rPr>
          <w:sz w:val="24"/>
          <w:szCs w:val="24"/>
        </w:rPr>
      </w:pPr>
      <w:r w:rsidRPr="00FA76FF">
        <w:rPr>
          <w:rFonts w:hint="cs"/>
          <w:sz w:val="24"/>
          <w:szCs w:val="24"/>
          <w:rtl/>
        </w:rPr>
        <w:t>الاحترام المتبادل بين الطالبة والأستاذة وبينها وبين زميلاتها</w:t>
      </w:r>
    </w:p>
    <w:p w:rsidR="00FA76FF" w:rsidRPr="00FA76FF" w:rsidRDefault="00FA76FF" w:rsidP="00FA76FF">
      <w:pPr>
        <w:numPr>
          <w:ilvl w:val="0"/>
          <w:numId w:val="3"/>
        </w:numPr>
        <w:spacing w:line="240" w:lineRule="auto"/>
        <w:rPr>
          <w:sz w:val="24"/>
          <w:szCs w:val="24"/>
        </w:rPr>
      </w:pPr>
      <w:r w:rsidRPr="00FA76FF">
        <w:rPr>
          <w:rFonts w:hint="cs"/>
          <w:sz w:val="24"/>
          <w:szCs w:val="24"/>
          <w:rtl/>
        </w:rPr>
        <w:t>المشاركة والتفاعل بالقاعة (4درجات)</w:t>
      </w:r>
    </w:p>
    <w:p w:rsidR="00FA76FF" w:rsidRPr="00FA76FF" w:rsidRDefault="00FA76FF" w:rsidP="00FA76FF">
      <w:pPr>
        <w:pStyle w:val="a3"/>
        <w:numPr>
          <w:ilvl w:val="0"/>
          <w:numId w:val="3"/>
        </w:numPr>
        <w:autoSpaceDE w:val="0"/>
        <w:autoSpaceDN w:val="0"/>
        <w:bidi/>
        <w:adjustRightInd w:val="0"/>
        <w:rPr>
          <w:rFonts w:ascii="Times New Roman" w:hAnsi="Times New Roman"/>
          <w:color w:val="auto"/>
        </w:rPr>
      </w:pPr>
      <w:r w:rsidRPr="00FA76FF">
        <w:rPr>
          <w:rFonts w:hint="cs"/>
          <w:rtl/>
        </w:rPr>
        <w:t>الاهتمام بالحضور (4درجات) وفي حالة  غياب الطالبة يحسم من الدرجة المدرجة للحضور, إلا في حالة غيابها لعذر, فلابد من إحضار العذر حتى لا يحسم من الدرجة( كما هو موضح في شروط الاختبار)</w:t>
      </w:r>
    </w:p>
    <w:p w:rsidR="00FA76FF" w:rsidRPr="00FA76FF" w:rsidRDefault="00FA76FF" w:rsidP="00FA76FF">
      <w:pPr>
        <w:pStyle w:val="a3"/>
        <w:autoSpaceDE w:val="0"/>
        <w:autoSpaceDN w:val="0"/>
        <w:bidi/>
        <w:adjustRightInd w:val="0"/>
        <w:rPr>
          <w:rFonts w:ascii="Times New Roman" w:hAnsi="Times New Roman"/>
          <w:color w:val="auto"/>
        </w:rPr>
      </w:pPr>
    </w:p>
    <w:p w:rsidR="00CE5E8E" w:rsidRPr="00FA76FF" w:rsidRDefault="00FA76FF" w:rsidP="00FA76FF">
      <w:pPr>
        <w:pStyle w:val="a3"/>
        <w:numPr>
          <w:ilvl w:val="0"/>
          <w:numId w:val="3"/>
        </w:numPr>
        <w:bidi/>
        <w:spacing w:before="100" w:beforeAutospacing="1" w:after="100" w:afterAutospacing="1"/>
        <w:rPr>
          <w:rFonts w:ascii="Times New Roman" w:eastAsia="Times New Roman" w:hAnsi="Times New Roman"/>
          <w:u w:val="single"/>
          <w:rtl/>
        </w:rPr>
      </w:pPr>
      <w:r w:rsidRPr="00FA76FF">
        <w:rPr>
          <w:rFonts w:hint="cs"/>
          <w:rtl/>
        </w:rPr>
        <w:t>في حالة أخذ الطالبة بما تكلف به من بحوث أو واجبات دون إحالتها للمصدر الذي أخذت منه المعلومة, أو اعتماد الطالبات بعضهن على بعض فإن الدرجة بذلك تكون لاغية.</w:t>
      </w:r>
    </w:p>
    <w:p w:rsidR="00964F0E" w:rsidRPr="00FA76FF" w:rsidRDefault="00964F0E">
      <w:pPr>
        <w:rPr>
          <w:sz w:val="24"/>
          <w:szCs w:val="24"/>
        </w:rPr>
      </w:pPr>
    </w:p>
    <w:sectPr w:rsidR="00964F0E" w:rsidRPr="00FA76FF" w:rsidSect="00303308">
      <w:headerReference w:type="even" r:id="rId8"/>
      <w:headerReference w:type="default" r:id="rId9"/>
      <w:footerReference w:type="even" r:id="rId10"/>
      <w:footerReference w:type="default" r:id="rId11"/>
      <w:pgSz w:w="11900" w:h="16840"/>
      <w:pgMar w:top="720" w:right="720" w:bottom="720" w:left="720" w:header="44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CAB" w:rsidRDefault="00031CAB" w:rsidP="009E6A53">
      <w:pPr>
        <w:spacing w:after="0" w:line="240" w:lineRule="auto"/>
      </w:pPr>
      <w:r>
        <w:separator/>
      </w:r>
    </w:p>
  </w:endnote>
  <w:endnote w:type="continuationSeparator" w:id="1">
    <w:p w:rsidR="00031CAB" w:rsidRDefault="00031CAB" w:rsidP="009E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31CAB">
    <w:pPr>
      <w:pStyle w:val="FreeFormA"/>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31CAB">
    <w:pPr>
      <w:pStyle w:val="FreeFormA"/>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CAB" w:rsidRDefault="00031CAB" w:rsidP="009E6A53">
      <w:pPr>
        <w:spacing w:after="0" w:line="240" w:lineRule="auto"/>
      </w:pPr>
      <w:r>
        <w:separator/>
      </w:r>
    </w:p>
  </w:footnote>
  <w:footnote w:type="continuationSeparator" w:id="1">
    <w:p w:rsidR="00031CAB" w:rsidRDefault="00031CAB" w:rsidP="009E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31CAB">
    <w:pPr>
      <w:pStyle w:val="FreeFormA"/>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E8" w:rsidRDefault="00031CAB">
    <w:pPr>
      <w:pStyle w:val="FreeFormA"/>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BF3"/>
    <w:multiLevelType w:val="hybridMultilevel"/>
    <w:tmpl w:val="B0ECF68A"/>
    <w:lvl w:ilvl="0" w:tplc="7A8CC6E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179B1"/>
    <w:multiLevelType w:val="hybridMultilevel"/>
    <w:tmpl w:val="153613CA"/>
    <w:lvl w:ilvl="0" w:tplc="6C7AED3E">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278E5"/>
    <w:multiLevelType w:val="hybridMultilevel"/>
    <w:tmpl w:val="B700F41E"/>
    <w:lvl w:ilvl="0" w:tplc="D7DE11E4">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E5E8E"/>
    <w:rsid w:val="00006B00"/>
    <w:rsid w:val="00031CAB"/>
    <w:rsid w:val="001579F2"/>
    <w:rsid w:val="00166C7A"/>
    <w:rsid w:val="001868BB"/>
    <w:rsid w:val="00326CC6"/>
    <w:rsid w:val="00370310"/>
    <w:rsid w:val="005B3998"/>
    <w:rsid w:val="006062BB"/>
    <w:rsid w:val="007A28B5"/>
    <w:rsid w:val="007D7445"/>
    <w:rsid w:val="008055C8"/>
    <w:rsid w:val="008566E4"/>
    <w:rsid w:val="008622AD"/>
    <w:rsid w:val="0090152E"/>
    <w:rsid w:val="00964F0E"/>
    <w:rsid w:val="009813E1"/>
    <w:rsid w:val="009E5932"/>
    <w:rsid w:val="009E6A53"/>
    <w:rsid w:val="00A51038"/>
    <w:rsid w:val="00CE5561"/>
    <w:rsid w:val="00CE5E8E"/>
    <w:rsid w:val="00DC3F82"/>
    <w:rsid w:val="00E156CA"/>
    <w:rsid w:val="00E53ECB"/>
    <w:rsid w:val="00E618E1"/>
    <w:rsid w:val="00FA76FF"/>
    <w:rsid w:val="00FF084B"/>
    <w:rsid w:val="00FF1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5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CE5E8E"/>
    <w:pPr>
      <w:spacing w:after="0" w:line="240" w:lineRule="auto"/>
    </w:pPr>
    <w:rPr>
      <w:rFonts w:ascii="Lucida Grande" w:eastAsia="ヒラギノ角ゴ Pro W3" w:hAnsi="Lucida Grande" w:cs="Times New Roman"/>
      <w:color w:val="000000"/>
      <w:sz w:val="24"/>
      <w:szCs w:val="20"/>
    </w:rPr>
  </w:style>
  <w:style w:type="paragraph" w:styleId="a3">
    <w:name w:val="List Paragraph"/>
    <w:basedOn w:val="a"/>
    <w:uiPriority w:val="34"/>
    <w:qFormat/>
    <w:rsid w:val="00FA76FF"/>
    <w:pPr>
      <w:bidi w:val="0"/>
      <w:spacing w:after="0" w:line="240" w:lineRule="auto"/>
      <w:ind w:left="720"/>
      <w:contextualSpacing/>
    </w:pPr>
    <w:rPr>
      <w:rFonts w:ascii="Lucida Grande" w:eastAsia="ヒラギノ角ゴ Pro W3" w:hAnsi="Lucida Grande"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CE5E8E"/>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7882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623</Words>
  <Characters>3555</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Uzer</cp:lastModifiedBy>
  <cp:revision>11</cp:revision>
  <dcterms:created xsi:type="dcterms:W3CDTF">2016-09-28T06:58:00Z</dcterms:created>
  <dcterms:modified xsi:type="dcterms:W3CDTF">2016-10-29T09:21:00Z</dcterms:modified>
</cp:coreProperties>
</file>