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69B" w:rsidRDefault="0058669B" w:rsidP="00A355CE">
      <w:pPr>
        <w:bidi/>
        <w:spacing w:line="480" w:lineRule="auto"/>
        <w:jc w:val="center"/>
        <w:rPr>
          <w:rFonts w:ascii="Times New Roman" w:hAnsi="Times New Roman" w:hint="cs"/>
          <w:color w:val="auto"/>
          <w:sz w:val="28"/>
          <w:szCs w:val="28"/>
        </w:rPr>
      </w:pPr>
    </w:p>
    <w:p w:rsidR="0058669B" w:rsidRDefault="0058669B" w:rsidP="00A355CE">
      <w:pPr>
        <w:bidi/>
        <w:spacing w:line="480" w:lineRule="auto"/>
        <w:jc w:val="center"/>
        <w:rPr>
          <w:rFonts w:ascii="Times New Roman" w:hAnsi="Times New Roman"/>
          <w:color w:val="auto"/>
          <w:sz w:val="28"/>
          <w:szCs w:val="28"/>
          <w:rtl/>
        </w:rPr>
      </w:pPr>
    </w:p>
    <w:p w:rsidR="0058669B" w:rsidRDefault="0058669B" w:rsidP="00A355CE">
      <w:pPr>
        <w:bidi/>
        <w:spacing w:line="48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DF3493D" wp14:editId="294DA7CA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0" t="0" r="0" b="952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color w:val="auto"/>
          <w:sz w:val="28"/>
          <w:szCs w:val="28"/>
          <w:rtl/>
        </w:rPr>
        <w:t>جامعة الملك سعود</w:t>
      </w:r>
    </w:p>
    <w:p w:rsidR="0058669B" w:rsidRDefault="0058669B" w:rsidP="00A355CE">
      <w:pPr>
        <w:bidi/>
        <w:spacing w:line="480" w:lineRule="auto"/>
        <w:jc w:val="center"/>
        <w:rPr>
          <w:rFonts w:ascii="Times New Roman" w:hAnsi="Times New Roman"/>
          <w:color w:val="auto"/>
          <w:sz w:val="28"/>
          <w:szCs w:val="28"/>
          <w:rtl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مفردات المقرر:تاريخ الشرق الادنى</w:t>
      </w:r>
      <w:r w:rsidR="005A782D">
        <w:rPr>
          <w:rFonts w:ascii="Times New Roman" w:hAnsi="Times New Roman" w:hint="cs"/>
          <w:color w:val="auto"/>
          <w:sz w:val="28"/>
          <w:szCs w:val="28"/>
          <w:rtl/>
        </w:rPr>
        <w:t xml:space="preserve"> في العصرين الهيللينيستي والروماني</w:t>
      </w:r>
      <w:bookmarkStart w:id="0" w:name="_GoBack"/>
      <w:bookmarkEnd w:id="0"/>
    </w:p>
    <w:p w:rsidR="0058669B" w:rsidRDefault="0058669B" w:rsidP="00A355CE">
      <w:pPr>
        <w:bidi/>
        <w:spacing w:line="48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كلية الآداب                                                                 الفصل الدراسي: الاول</w:t>
      </w:r>
    </w:p>
    <w:p w:rsidR="0058669B" w:rsidRDefault="0058669B" w:rsidP="00A355CE">
      <w:pPr>
        <w:bidi/>
        <w:spacing w:line="480" w:lineRule="auto"/>
        <w:jc w:val="center"/>
        <w:rPr>
          <w:rFonts w:ascii="Times New Roman" w:hAnsi="Times New Roman"/>
          <w:color w:val="auto"/>
          <w:sz w:val="28"/>
          <w:szCs w:val="28"/>
          <w:rtl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السنة الدراسية1438-1439هـ</w:t>
      </w:r>
    </w:p>
    <w:p w:rsidR="0058669B" w:rsidRDefault="0058669B" w:rsidP="00A355CE">
      <w:pPr>
        <w:bidi/>
        <w:jc w:val="center"/>
        <w:rPr>
          <w:rFonts w:ascii="Times New Roman" w:hAnsi="Times New Roman"/>
          <w:color w:val="auto"/>
          <w:sz w:val="28"/>
          <w:szCs w:val="28"/>
          <w:rtl/>
        </w:rPr>
      </w:pPr>
    </w:p>
    <w:p w:rsidR="0058669B" w:rsidRDefault="0058669B" w:rsidP="004A7324">
      <w:pPr>
        <w:bidi/>
        <w:rPr>
          <w:rFonts w:ascii="Times New Roman" w:hAnsi="Times New Roman"/>
          <w:color w:val="auto"/>
          <w:sz w:val="28"/>
          <w:szCs w:val="28"/>
          <w:rtl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معلومات المحاضر:</w:t>
      </w:r>
    </w:p>
    <w:p w:rsidR="0058669B" w:rsidRDefault="0058669B" w:rsidP="00A355CE">
      <w:pPr>
        <w:bidi/>
        <w:jc w:val="center"/>
        <w:rPr>
          <w:rFonts w:ascii="Times New Roman" w:hAnsi="Times New Roman"/>
          <w:color w:val="auto"/>
          <w:sz w:val="28"/>
          <w:szCs w:val="28"/>
          <w:rtl/>
        </w:rPr>
      </w:pPr>
    </w:p>
    <w:tbl>
      <w:tblPr>
        <w:tblW w:w="10190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8080"/>
        <w:gridCol w:w="2110"/>
      </w:tblGrid>
      <w:tr w:rsidR="0058669B" w:rsidTr="00962692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منال محمد السياري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اسم المحاضر</w:t>
            </w:r>
          </w:p>
        </w:tc>
      </w:tr>
      <w:tr w:rsidR="0058669B" w:rsidTr="00962692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الاحد -الثلاثاء- الخميس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الساعات المكتبية</w:t>
            </w:r>
          </w:p>
        </w:tc>
      </w:tr>
      <w:tr w:rsidR="0058669B" w:rsidTr="00962692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77/الدور الثاني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رقم المكتب</w:t>
            </w:r>
          </w:p>
        </w:tc>
      </w:tr>
      <w:tr w:rsidR="0058669B" w:rsidTr="00962692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msayray@ksu.edu.sa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عنوان البريدي الإلكتروني</w:t>
            </w:r>
          </w:p>
        </w:tc>
      </w:tr>
    </w:tbl>
    <w:p w:rsidR="0058669B" w:rsidRDefault="0058669B" w:rsidP="004A7324">
      <w:pPr>
        <w:bidi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معلومات المقرر:</w:t>
      </w:r>
    </w:p>
    <w:tbl>
      <w:tblPr>
        <w:tblpPr w:leftFromText="180" w:rightFromText="180" w:vertAnchor="text" w:horzAnchor="margin" w:tblpXSpec="center" w:tblpY="186"/>
        <w:tblW w:w="10190" w:type="dxa"/>
        <w:tblLayout w:type="fixed"/>
        <w:tblLook w:val="04A0" w:firstRow="1" w:lastRow="0" w:firstColumn="1" w:lastColumn="0" w:noHBand="0" w:noVBand="1"/>
      </w:tblPr>
      <w:tblGrid>
        <w:gridCol w:w="8080"/>
        <w:gridCol w:w="2110"/>
      </w:tblGrid>
      <w:tr w:rsidR="00962692" w:rsidTr="00962692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2692" w:rsidRDefault="00962692" w:rsidP="00962692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تاريخ الشرق الادنى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2692" w:rsidRDefault="00962692" w:rsidP="00962692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  <w:t>اسم المقرر</w:t>
            </w:r>
          </w:p>
        </w:tc>
      </w:tr>
      <w:tr w:rsidR="00962692" w:rsidTr="00962692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2692" w:rsidRDefault="00962692" w:rsidP="00962692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232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 xml:space="preserve"> ترخ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2692" w:rsidRDefault="00962692" w:rsidP="00962692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رقم المقرر</w:t>
            </w:r>
          </w:p>
        </w:tc>
      </w:tr>
      <w:tr w:rsidR="00962692" w:rsidTr="00962692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2692" w:rsidRDefault="00962692" w:rsidP="00962692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ان تتعرف الطالبة على تاريخ الشرق الادنى القديم في فترة حكم اليونان والرومان وتلم ببعض من الانجازات السياسية لكلا الدولتين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2692" w:rsidRDefault="00962692" w:rsidP="00962692">
            <w:pPr>
              <w:bidi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/>
                <w:b/>
                <w:bCs/>
                <w:color w:val="auto"/>
                <w:sz w:val="28"/>
                <w:szCs w:val="28"/>
                <w:rtl/>
              </w:rPr>
              <w:t>توصيف المقرر</w:t>
            </w:r>
          </w:p>
        </w:tc>
      </w:tr>
      <w:tr w:rsidR="00962692" w:rsidTr="00962692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2692" w:rsidRDefault="00962692" w:rsidP="00962692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ان تتعرف الطالبة على جزئية هامة من تاريخ العالم القديم</w:t>
            </w:r>
          </w:p>
          <w:p w:rsidR="00962692" w:rsidRDefault="00962692" w:rsidP="00962692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ان تتعرف الطالبة على اثر تاريخ الشرق الادنى القديم في العصريين الهللنيستي والروماني</w:t>
            </w:r>
          </w:p>
          <w:p w:rsidR="00962692" w:rsidRDefault="00962692" w:rsidP="00962692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ان تتعرف الطالبة على ظروف الحياة في الشرق الادنى القديم قبل العصريين الهللنيستي والروماني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2692" w:rsidRDefault="00962692" w:rsidP="00962692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lang w:val="en-AU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962692" w:rsidTr="00962692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2692" w:rsidRDefault="00962692" w:rsidP="00962692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ابو اليسر فرح،الشرق الادنى في العصريين الهللنيستي والروماني</w:t>
            </w:r>
          </w:p>
          <w:p w:rsidR="00962692" w:rsidRDefault="00962692" w:rsidP="00962692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حسين الشيخ، الشرق الادنى في العصريين الهللنيستي والروماني</w:t>
            </w:r>
          </w:p>
          <w:p w:rsidR="00962692" w:rsidRDefault="00962692" w:rsidP="00962692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ياسر المشهداني،تاريخ اليونان والرومان في الشرق الادنى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2692" w:rsidRDefault="00962692" w:rsidP="00962692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الكتب الرئيسية</w:t>
            </w:r>
          </w:p>
        </w:tc>
      </w:tr>
      <w:tr w:rsidR="00962692" w:rsidTr="00962692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2692" w:rsidRDefault="00962692" w:rsidP="00962692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lastRenderedPageBreak/>
              <w:t>لطفي يحيى، دراسات في العصر الهللينيستي</w:t>
            </w:r>
          </w:p>
          <w:p w:rsidR="00962692" w:rsidRDefault="00962692" w:rsidP="00962692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سعد الناصري،مصر والشرق الادنى في العصر الهيللينيستي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2692" w:rsidRDefault="00962692" w:rsidP="00962692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المراجع التكميلية (إن وجد)</w:t>
            </w:r>
          </w:p>
        </w:tc>
      </w:tr>
    </w:tbl>
    <w:p w:rsidR="0058669B" w:rsidRDefault="0058669B" w:rsidP="004A7324">
      <w:pPr>
        <w:bidi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طرق التقييم:</w:t>
      </w:r>
    </w:p>
    <w:p w:rsidR="0058669B" w:rsidRDefault="0058669B" w:rsidP="00A355CE">
      <w:pPr>
        <w:bidi/>
        <w:jc w:val="center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0189" w:type="dxa"/>
        <w:tblInd w:w="-927" w:type="dxa"/>
        <w:tblLayout w:type="fixed"/>
        <w:tblLook w:val="04A0" w:firstRow="1" w:lastRow="0" w:firstColumn="1" w:lastColumn="0" w:noHBand="0" w:noVBand="1"/>
      </w:tblPr>
      <w:tblGrid>
        <w:gridCol w:w="2268"/>
        <w:gridCol w:w="2698"/>
        <w:gridCol w:w="2836"/>
        <w:gridCol w:w="2387"/>
      </w:tblGrid>
      <w:tr w:rsidR="0058669B" w:rsidTr="000E13C1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تاريخ التغذية الراجعة</w:t>
            </w:r>
          </w:p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(تزويد الطالبات بالنتيجة)*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تاريخ التقييم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تقسيم الدرجات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النوع</w:t>
            </w:r>
          </w:p>
        </w:tc>
      </w:tr>
      <w:tr w:rsidR="0058669B" w:rsidTr="000E13C1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669B" w:rsidRDefault="0058669B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  <w:rtl/>
              </w:rPr>
              <w:t>خلال الاسبوع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  <w:t>الاسبوع الرابع</w:t>
            </w:r>
          </w:p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  <w:t>الاسبوع الثامن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7327" w:rsidRDefault="002E7327" w:rsidP="002E7327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اختبارات قصيرة  ( 20 )</w:t>
            </w:r>
          </w:p>
          <w:p w:rsidR="002E7327" w:rsidRDefault="002E7327" w:rsidP="002E7327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عرض تقديمي (10)</w:t>
            </w:r>
          </w:p>
          <w:p w:rsidR="002E7327" w:rsidRDefault="002E7327" w:rsidP="002E7327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مقال (10)</w:t>
            </w:r>
          </w:p>
          <w:p w:rsidR="0058669B" w:rsidRDefault="0058669B" w:rsidP="002E7327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الواجبات</w:t>
            </w:r>
          </w:p>
        </w:tc>
      </w:tr>
      <w:tr w:rsidR="0058669B" w:rsidTr="000E13C1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669B" w:rsidRPr="0065209A" w:rsidRDefault="0065209A" w:rsidP="0065209A">
            <w:pPr>
              <w:spacing w:line="276" w:lineRule="auto"/>
              <w:jc w:val="right"/>
              <w:rPr>
                <w:rFonts w:asciiTheme="minorHAnsi" w:eastAsiaTheme="minorHAnsi" w:hAnsiTheme="minorHAnsi"/>
                <w:color w:val="auto"/>
                <w:sz w:val="28"/>
                <w:szCs w:val="28"/>
                <w:rtl/>
              </w:rPr>
            </w:pPr>
            <w:r w:rsidRPr="0065209A">
              <w:rPr>
                <w:rFonts w:asciiTheme="minorHAnsi" w:eastAsiaTheme="minorHAnsi" w:hAnsiTheme="minorHAnsi" w:hint="cs"/>
                <w:color w:val="auto"/>
                <w:sz w:val="28"/>
                <w:szCs w:val="28"/>
                <w:rtl/>
              </w:rPr>
              <w:t>10/2/1439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Pr="0065209A" w:rsidRDefault="0065209A" w:rsidP="0065209A">
            <w:pPr>
              <w:spacing w:line="276" w:lineRule="auto"/>
              <w:jc w:val="right"/>
              <w:rPr>
                <w:rFonts w:asciiTheme="minorHAnsi" w:eastAsiaTheme="minorHAnsi" w:hAnsiTheme="minorHAnsi"/>
                <w:color w:val="auto"/>
                <w:sz w:val="28"/>
                <w:szCs w:val="28"/>
                <w:rtl/>
              </w:rPr>
            </w:pPr>
            <w:r w:rsidRPr="0065209A">
              <w:rPr>
                <w:rFonts w:asciiTheme="minorHAnsi" w:eastAsiaTheme="minorHAnsi" w:hAnsiTheme="minorHAnsi" w:hint="cs"/>
                <w:color w:val="auto"/>
                <w:sz w:val="28"/>
                <w:szCs w:val="28"/>
                <w:rtl/>
              </w:rPr>
              <w:t>3/2/1439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tabs>
                <w:tab w:val="left" w:pos="2300"/>
              </w:tabs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(20)درجة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8669B" w:rsidRDefault="0058669B" w:rsidP="00A355CE">
            <w:pPr>
              <w:pStyle w:val="TableGrid1"/>
              <w:tabs>
                <w:tab w:val="left" w:pos="2300"/>
              </w:tabs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اختبارات فصلية</w:t>
            </w:r>
          </w:p>
        </w:tc>
      </w:tr>
      <w:tr w:rsidR="000E13C1" w:rsidTr="000E13C1">
        <w:trPr>
          <w:cantSplit/>
          <w:trHeight w:val="45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13C1" w:rsidRDefault="000E13C1" w:rsidP="000E13C1">
            <w:pPr>
              <w:pStyle w:val="TableGrid1"/>
              <w:bidi/>
              <w:spacing w:line="360" w:lineRule="auto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E13C1" w:rsidRDefault="000E13C1" w:rsidP="000E13C1">
            <w:pPr>
              <w:pStyle w:val="TableGrid1"/>
              <w:bidi/>
              <w:spacing w:line="360" w:lineRule="auto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20/4/1439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E13C1" w:rsidRDefault="000E13C1" w:rsidP="000E13C1">
            <w:pPr>
              <w:pStyle w:val="TableGrid1"/>
              <w:bidi/>
              <w:spacing w:line="360" w:lineRule="auto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(40) درجة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13C1" w:rsidRDefault="000E13C1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اختبار نهائي</w:t>
            </w:r>
          </w:p>
        </w:tc>
      </w:tr>
      <w:tr w:rsidR="0058669B" w:rsidTr="000E13C1">
        <w:trPr>
          <w:cantSplit/>
          <w:trHeight w:val="450"/>
        </w:trPr>
        <w:tc>
          <w:tcPr>
            <w:tcW w:w="7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58669B" w:rsidP="00A355CE">
            <w:pPr>
              <w:pStyle w:val="TableGrid1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يجب الالتزام بموعد المحاضرة وعدم التأخر اكثر من خمس دقائق</w:t>
            </w:r>
          </w:p>
          <w:p w:rsidR="0058669B" w:rsidRDefault="0058669B" w:rsidP="00A355CE">
            <w:pPr>
              <w:pStyle w:val="TableGrid1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لا يحق للطالبة اعادة الاختبار الا بعذر طبي</w:t>
            </w:r>
          </w:p>
          <w:p w:rsidR="0058669B" w:rsidRDefault="0058669B" w:rsidP="00A355CE">
            <w:pPr>
              <w:pStyle w:val="TableGrid1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تلتزم الطالبة بمواعيد تقديم الواجبات والامانة العلمية</w:t>
            </w:r>
          </w:p>
          <w:p w:rsidR="0058669B" w:rsidRDefault="0058669B" w:rsidP="00A355CE">
            <w:pPr>
              <w:autoSpaceDE w:val="0"/>
              <w:autoSpaceDN w:val="0"/>
              <w:bidi/>
              <w:adjustRightInd w:val="0"/>
              <w:spacing w:line="360" w:lineRule="auto"/>
              <w:ind w:left="60"/>
              <w:jc w:val="center"/>
              <w:rPr>
                <w:rFonts w:ascii="Times New Roman" w:hAnsi="Times New Roman"/>
                <w:b/>
                <w:bCs/>
                <w:color w:val="auto"/>
                <w:rtl/>
              </w:rPr>
            </w:pPr>
            <w:r>
              <w:rPr>
                <w:rFonts w:ascii="Times New Roman" w:hAnsi="Times New Roman"/>
                <w:b/>
                <w:bCs/>
                <w:color w:val="auto"/>
                <w:rtl/>
              </w:rPr>
              <w:t>يمنع استخدام الجوال أثناء المحاضرة</w:t>
            </w:r>
          </w:p>
          <w:p w:rsidR="0058669B" w:rsidRDefault="0058669B" w:rsidP="00A355CE">
            <w:pPr>
              <w:autoSpaceDE w:val="0"/>
              <w:autoSpaceDN w:val="0"/>
              <w:bidi/>
              <w:adjustRightInd w:val="0"/>
              <w:spacing w:line="360" w:lineRule="auto"/>
              <w:ind w:left="60"/>
              <w:jc w:val="center"/>
              <w:rPr>
                <w:rFonts w:ascii="Times New Roman" w:hAnsi="Times New Roman"/>
                <w:b/>
                <w:bCs/>
                <w:color w:val="auto"/>
                <w:rtl/>
              </w:rPr>
            </w:pPr>
            <w:r>
              <w:rPr>
                <w:rFonts w:ascii="Times New Roman" w:hAnsi="Times New Roman"/>
                <w:b/>
                <w:bCs/>
                <w:color w:val="auto"/>
                <w:rtl/>
              </w:rPr>
              <w:t>يمنع الأحاديث الجانبية أثناء المحاضرة</w:t>
            </w:r>
          </w:p>
          <w:p w:rsidR="0058669B" w:rsidRDefault="0058669B" w:rsidP="00A355CE">
            <w:pPr>
              <w:pStyle w:val="TableGrid1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669B" w:rsidRDefault="0058669B" w:rsidP="00A355CE">
            <w:pPr>
              <w:pStyle w:val="TableGrid1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القوانين :</w:t>
            </w:r>
          </w:p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58669B" w:rsidRDefault="0058669B" w:rsidP="004A7324">
      <w:pPr>
        <w:bidi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الخطة الفصلية: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7230"/>
        <w:gridCol w:w="1630"/>
      </w:tblGrid>
      <w:tr w:rsidR="0058669B" w:rsidTr="0058669B">
        <w:trPr>
          <w:cantSplit/>
          <w:trHeight w:val="4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العـنـوان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الأسبوع</w:t>
            </w:r>
          </w:p>
        </w:tc>
      </w:tr>
      <w:tr w:rsidR="0058669B" w:rsidTr="0058669B">
        <w:trPr>
          <w:cantSplit/>
          <w:trHeight w:val="4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الشرق الادنى فيما قبل العصريين الهيللنيستي والروماني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1</w:t>
            </w:r>
          </w:p>
        </w:tc>
      </w:tr>
      <w:tr w:rsidR="0058669B" w:rsidTr="0058669B">
        <w:trPr>
          <w:cantSplit/>
          <w:trHeight w:val="4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مصر في العصر اليوناني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2</w:t>
            </w:r>
          </w:p>
        </w:tc>
      </w:tr>
      <w:tr w:rsidR="0058669B" w:rsidTr="0058669B">
        <w:trPr>
          <w:cantSplit/>
          <w:trHeight w:val="41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2E7327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 xml:space="preserve">مصر في العصر </w:t>
            </w:r>
            <w:r w:rsidR="002E7327"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الروماني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3</w:t>
            </w:r>
          </w:p>
        </w:tc>
      </w:tr>
      <w:tr w:rsidR="0058669B" w:rsidTr="0058669B">
        <w:trPr>
          <w:cantSplit/>
          <w:trHeight w:val="4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مصر في العصر الروماني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4</w:t>
            </w:r>
          </w:p>
        </w:tc>
      </w:tr>
      <w:tr w:rsidR="0058669B" w:rsidTr="0058669B">
        <w:trPr>
          <w:cantSplit/>
          <w:trHeight w:val="4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مصر في العصر الروماني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5</w:t>
            </w:r>
          </w:p>
        </w:tc>
      </w:tr>
      <w:tr w:rsidR="0058669B" w:rsidTr="0058669B">
        <w:trPr>
          <w:cantSplit/>
          <w:trHeight w:val="4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سوريا في العصر اليوناني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6</w:t>
            </w:r>
          </w:p>
        </w:tc>
      </w:tr>
      <w:tr w:rsidR="0058669B" w:rsidTr="0058669B">
        <w:trPr>
          <w:cantSplit/>
          <w:trHeight w:val="41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سوريا في العصر اليوناني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7</w:t>
            </w:r>
          </w:p>
        </w:tc>
      </w:tr>
      <w:tr w:rsidR="0058669B" w:rsidTr="0058669B">
        <w:trPr>
          <w:cantSplit/>
          <w:trHeight w:val="4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سوريا في العصر الروماني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8</w:t>
            </w:r>
          </w:p>
        </w:tc>
      </w:tr>
      <w:tr w:rsidR="0058669B" w:rsidTr="0058669B">
        <w:trPr>
          <w:cantSplit/>
          <w:trHeight w:val="4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lastRenderedPageBreak/>
              <w:t>سوريا في العصر الروماني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9</w:t>
            </w:r>
          </w:p>
        </w:tc>
      </w:tr>
      <w:tr w:rsidR="0058669B" w:rsidTr="0058669B">
        <w:trPr>
          <w:cantSplit/>
          <w:trHeight w:val="4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ED4DA8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العراق في العصر اليوناني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10</w:t>
            </w:r>
          </w:p>
        </w:tc>
      </w:tr>
      <w:tr w:rsidR="0058669B" w:rsidTr="0058669B">
        <w:trPr>
          <w:cantSplit/>
          <w:trHeight w:val="4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ED4DA8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العراق في العصر اليوناني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11</w:t>
            </w:r>
          </w:p>
        </w:tc>
      </w:tr>
      <w:tr w:rsidR="0058669B" w:rsidTr="0058669B">
        <w:trPr>
          <w:cantSplit/>
          <w:trHeight w:val="41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ED4DA8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العراق في العصر اليوناني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12</w:t>
            </w:r>
          </w:p>
        </w:tc>
      </w:tr>
      <w:tr w:rsidR="0058669B" w:rsidTr="0058669B">
        <w:trPr>
          <w:cantSplit/>
          <w:trHeight w:val="4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ED4DA8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العراق في العصر الروماني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13</w:t>
            </w:r>
          </w:p>
        </w:tc>
      </w:tr>
      <w:tr w:rsidR="0058669B" w:rsidTr="0058669B">
        <w:trPr>
          <w:cantSplit/>
          <w:trHeight w:val="44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ED4DA8" w:rsidP="00A355CE">
            <w:pPr>
              <w:pStyle w:val="TableGrid1"/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8"/>
                <w:szCs w:val="28"/>
                <w:rtl/>
              </w:rPr>
              <w:t>العراق في العصر الروماني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69B" w:rsidRDefault="00962692" w:rsidP="00A355CE">
            <w:pPr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14</w:t>
            </w:r>
          </w:p>
        </w:tc>
      </w:tr>
      <w:tr w:rsidR="0058669B" w:rsidTr="0058669B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69B" w:rsidRDefault="0058669B" w:rsidP="00A355CE">
            <w:pPr>
              <w:tabs>
                <w:tab w:val="left" w:pos="2980"/>
              </w:tabs>
              <w:bidi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rtl/>
              </w:rPr>
              <w:t>أسبوع المراجعة</w:t>
            </w:r>
          </w:p>
        </w:tc>
      </w:tr>
    </w:tbl>
    <w:p w:rsidR="0058669B" w:rsidRDefault="0058669B" w:rsidP="004A7324">
      <w:pPr>
        <w:rPr>
          <w:rFonts w:ascii="Times New Roman" w:hAnsi="Times New Roman"/>
          <w:color w:val="auto"/>
          <w:sz w:val="28"/>
          <w:szCs w:val="28"/>
          <w:rtl/>
        </w:rPr>
      </w:pPr>
    </w:p>
    <w:p w:rsidR="0058669B" w:rsidRDefault="0058669B" w:rsidP="004A7324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وكيلة القسم</w:t>
      </w:r>
    </w:p>
    <w:p w:rsidR="0058669B" w:rsidRDefault="0058669B" w:rsidP="004A7324">
      <w:pPr>
        <w:rPr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rtl/>
        </w:rPr>
        <w:t>د.موضي السرحان</w:t>
      </w:r>
    </w:p>
    <w:p w:rsidR="0058669B" w:rsidRDefault="0058669B" w:rsidP="004A7324">
      <w:pPr>
        <w:rPr>
          <w:rtl/>
        </w:rPr>
      </w:pPr>
    </w:p>
    <w:p w:rsidR="00CA6144" w:rsidRDefault="005A782D" w:rsidP="00A355CE">
      <w:pPr>
        <w:jc w:val="center"/>
      </w:pPr>
    </w:p>
    <w:sectPr w:rsidR="00CA6144" w:rsidSect="00F9539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70A"/>
    <w:rsid w:val="000E13C1"/>
    <w:rsid w:val="0018770A"/>
    <w:rsid w:val="002E7327"/>
    <w:rsid w:val="004A7324"/>
    <w:rsid w:val="0058669B"/>
    <w:rsid w:val="005A782D"/>
    <w:rsid w:val="0065209A"/>
    <w:rsid w:val="00962692"/>
    <w:rsid w:val="00A355CE"/>
    <w:rsid w:val="00ED4DA8"/>
    <w:rsid w:val="00F9539A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9B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58669B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58669B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58669B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58669B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9B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58669B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58669B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58669B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58669B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9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14DE3-EEB3-4221-80E4-74C7E276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msayray</dc:creator>
  <cp:keywords/>
  <dc:description/>
  <cp:lastModifiedBy>msayray</cp:lastModifiedBy>
  <cp:revision>15</cp:revision>
  <cp:lastPrinted>2017-10-02T05:14:00Z</cp:lastPrinted>
  <dcterms:created xsi:type="dcterms:W3CDTF">2017-09-18T05:26:00Z</dcterms:created>
  <dcterms:modified xsi:type="dcterms:W3CDTF">2017-10-05T08:01:00Z</dcterms:modified>
</cp:coreProperties>
</file>