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CBF" w:rsidRPr="00026F4A" w:rsidRDefault="00F11CBF" w:rsidP="00F11CBF">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9264" behindDoc="0" locked="0" layoutInCell="1" allowOverlap="1">
            <wp:simplePos x="0" y="0"/>
            <wp:positionH relativeFrom="page">
              <wp:posOffset>3146425</wp:posOffset>
            </wp:positionH>
            <wp:positionV relativeFrom="page">
              <wp:posOffset>432985</wp:posOffset>
            </wp:positionV>
            <wp:extent cx="1212850" cy="695325"/>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Pr="00026F4A">
        <w:rPr>
          <w:rFonts w:ascii="Times New Roman" w:hAnsi="Times New Roman" w:hint="cs"/>
          <w:bCs/>
          <w:color w:val="auto"/>
          <w:rtl/>
        </w:rPr>
        <w:t>جامعة الملك سعود</w:t>
      </w:r>
      <w:r w:rsidRPr="00026F4A">
        <w:rPr>
          <w:rFonts w:ascii="Times New Roman" w:hAnsi="Times New Roman"/>
          <w:bCs/>
          <w:color w:val="auto"/>
        </w:rPr>
        <w:t xml:space="preserve"> </w:t>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t xml:space="preserve">   </w:t>
      </w:r>
      <w:r w:rsidRPr="00026F4A">
        <w:rPr>
          <w:rFonts w:ascii="Times New Roman" w:hAnsi="Times New Roman"/>
          <w:bCs/>
          <w:color w:val="auto"/>
        </w:rPr>
        <w:tab/>
      </w:r>
      <w:r>
        <w:rPr>
          <w:rFonts w:ascii="Times New Roman" w:hAnsi="Times New Roman" w:hint="cs"/>
          <w:bCs/>
          <w:color w:val="auto"/>
          <w:rtl/>
        </w:rPr>
        <w:t xml:space="preserve">                              مفردات المقرر</w:t>
      </w:r>
      <w:r w:rsidRPr="00026F4A">
        <w:rPr>
          <w:rFonts w:ascii="Times New Roman" w:hAnsi="Times New Roman" w:hint="cs"/>
          <w:bCs/>
          <w:color w:val="auto"/>
          <w:rtl/>
        </w:rPr>
        <w:t xml:space="preserve">                  </w:t>
      </w:r>
    </w:p>
    <w:p w:rsidR="00F11CBF" w:rsidRPr="00026F4A" w:rsidRDefault="00F11CBF" w:rsidP="00F11CBF">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Pr>
          <w:rFonts w:ascii="Times New Roman" w:hAnsi="Times New Roman" w:hint="cs"/>
          <w:bCs/>
          <w:color w:val="auto"/>
          <w:rtl/>
        </w:rPr>
        <w:t xml:space="preserve">                                                                                                              الفصل الدراسي: </w:t>
      </w:r>
      <w:r>
        <w:rPr>
          <w:rFonts w:hint="cs"/>
          <w:sz w:val="28"/>
          <w:szCs w:val="28"/>
          <w:rtl/>
        </w:rPr>
        <w:t xml:space="preserve">الثاني </w:t>
      </w:r>
    </w:p>
    <w:p w:rsidR="00F11CBF" w:rsidRPr="005353B9" w:rsidRDefault="00F11CBF" w:rsidP="00F11CBF">
      <w:pPr>
        <w:bidi/>
        <w:spacing w:line="480" w:lineRule="auto"/>
        <w:jc w:val="both"/>
        <w:rPr>
          <w:rFonts w:ascii="Times New Roman" w:hAnsi="Times New Roman"/>
          <w:b/>
          <w:color w:val="auto"/>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Pr>
          <w:rFonts w:ascii="Times New Roman" w:hAnsi="Times New Roman"/>
          <w:b/>
          <w:color w:val="auto"/>
        </w:rPr>
        <w:t xml:space="preserve">                                         </w:t>
      </w:r>
      <w:r w:rsidRPr="001A63DB">
        <w:rPr>
          <w:rFonts w:ascii="Times New Roman" w:hAnsi="Times New Roman" w:hint="cs"/>
          <w:bCs/>
          <w:color w:val="auto"/>
          <w:rtl/>
        </w:rPr>
        <w:t xml:space="preserve">السنة الدراسية: </w:t>
      </w:r>
      <w:r w:rsidRPr="0061048C">
        <w:rPr>
          <w:rFonts w:hint="cs"/>
          <w:sz w:val="28"/>
          <w:szCs w:val="28"/>
          <w:rtl/>
        </w:rPr>
        <w:t>1435 ه</w:t>
      </w:r>
    </w:p>
    <w:p w:rsidR="00F11CBF" w:rsidRDefault="00F11CBF" w:rsidP="00F11CBF">
      <w:pPr>
        <w:bidi/>
        <w:rPr>
          <w:rFonts w:ascii="Times New Roman" w:hAnsi="Times New Roman"/>
          <w:b/>
          <w:color w:val="auto"/>
          <w:rtl/>
        </w:rPr>
      </w:pPr>
    </w:p>
    <w:p w:rsidR="00F11CBF" w:rsidRPr="005353B9" w:rsidRDefault="00F11CBF" w:rsidP="00F11CBF">
      <w:pPr>
        <w:bidi/>
        <w:rPr>
          <w:rFonts w:ascii="Times New Roman" w:hAnsi="Times New Roman"/>
          <w:b/>
          <w:color w:val="auto"/>
          <w:rtl/>
        </w:rPr>
      </w:pPr>
    </w:p>
    <w:p w:rsidR="00F11CBF" w:rsidRPr="00026F4A" w:rsidRDefault="00F11CBF" w:rsidP="00F11CBF">
      <w:pPr>
        <w:bidi/>
        <w:rPr>
          <w:rFonts w:ascii="Times New Roman" w:hAnsi="Times New Roman"/>
          <w:bCs/>
          <w:color w:val="auto"/>
          <w:rtl/>
        </w:rPr>
      </w:pPr>
      <w:r w:rsidRPr="00026F4A">
        <w:rPr>
          <w:rFonts w:ascii="Times New Roman" w:hAnsi="Times New Roman" w:hint="cs"/>
          <w:bCs/>
          <w:color w:val="auto"/>
          <w:rtl/>
        </w:rPr>
        <w:t>معلومات المحاضر:</w:t>
      </w:r>
    </w:p>
    <w:p w:rsidR="00F11CBF" w:rsidRPr="00026F4A" w:rsidRDefault="00F11CBF" w:rsidP="00F11CBF">
      <w:pPr>
        <w:bidi/>
        <w:rPr>
          <w:rFonts w:ascii="Times New Roman" w:hAnsi="Times New Roman"/>
          <w:bCs/>
          <w:color w:val="auto"/>
        </w:rPr>
      </w:pPr>
    </w:p>
    <w:tbl>
      <w:tblPr>
        <w:tblW w:w="0" w:type="auto"/>
        <w:tblInd w:w="5" w:type="dxa"/>
        <w:tblLayout w:type="fixed"/>
        <w:tblLook w:val="0000"/>
      </w:tblPr>
      <w:tblGrid>
        <w:gridCol w:w="8080"/>
        <w:gridCol w:w="2110"/>
      </w:tblGrid>
      <w:tr w:rsidR="00F11CBF" w:rsidRPr="00026F4A" w:rsidTr="00FF6F44">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Pr="00026F4A" w:rsidRDefault="00F11CBF" w:rsidP="00FF6F44">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Pr="0061048C">
              <w:rPr>
                <w:rFonts w:hint="cs"/>
                <w:sz w:val="28"/>
                <w:szCs w:val="28"/>
                <w:rtl/>
              </w:rPr>
              <w:t>أ.أفنان محمد الرويبعه</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Pr="00026F4A" w:rsidRDefault="00F11CBF" w:rsidP="00FF6F44">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F11CBF" w:rsidRPr="00026F4A" w:rsidTr="00FF6F44">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Pr="00026F4A" w:rsidRDefault="00F11CBF" w:rsidP="00FF6F44">
            <w:pPr>
              <w:pStyle w:val="TableGrid1"/>
              <w:bidi/>
              <w:rPr>
                <w:rFonts w:ascii="Times New Roman" w:hAnsi="Times New Roman"/>
                <w:bCs/>
                <w:color w:val="auto"/>
                <w:szCs w:val="24"/>
              </w:rPr>
            </w:pPr>
            <w:r>
              <w:rPr>
                <w:rFonts w:hint="cs"/>
                <w:b/>
                <w:bCs/>
                <w:sz w:val="28"/>
                <w:szCs w:val="28"/>
                <w:rtl/>
              </w:rPr>
              <w:t xml:space="preserve">  ا</w:t>
            </w:r>
            <w:r w:rsidRPr="00097C45">
              <w:rPr>
                <w:rFonts w:hint="cs"/>
                <w:b/>
                <w:bCs/>
                <w:sz w:val="28"/>
                <w:szCs w:val="28"/>
                <w:rtl/>
              </w:rPr>
              <w:t>لأحد:</w:t>
            </w:r>
            <w:r>
              <w:rPr>
                <w:rFonts w:hint="cs"/>
                <w:sz w:val="28"/>
                <w:szCs w:val="28"/>
                <w:rtl/>
              </w:rPr>
              <w:t>10</w:t>
            </w:r>
            <w:r w:rsidRPr="00097C45">
              <w:rPr>
                <w:rFonts w:hint="cs"/>
                <w:sz w:val="28"/>
                <w:szCs w:val="28"/>
                <w:rtl/>
              </w:rPr>
              <w:t xml:space="preserve"> -</w:t>
            </w:r>
            <w:r>
              <w:rPr>
                <w:rFonts w:hint="cs"/>
                <w:sz w:val="28"/>
                <w:szCs w:val="28"/>
                <w:rtl/>
              </w:rPr>
              <w:t xml:space="preserve"> </w:t>
            </w:r>
            <w:r w:rsidRPr="00097C45">
              <w:rPr>
                <w:rFonts w:hint="cs"/>
                <w:sz w:val="28"/>
                <w:szCs w:val="28"/>
                <w:rtl/>
              </w:rPr>
              <w:t>1</w:t>
            </w:r>
            <w:r>
              <w:rPr>
                <w:rFonts w:hint="cs"/>
                <w:sz w:val="28"/>
                <w:szCs w:val="28"/>
                <w:rtl/>
              </w:rPr>
              <w:t>2</w:t>
            </w:r>
            <w:r w:rsidRPr="00097C45">
              <w:rPr>
                <w:rFonts w:hint="cs"/>
                <w:sz w:val="28"/>
                <w:szCs w:val="28"/>
                <w:rtl/>
              </w:rPr>
              <w:t xml:space="preserve"> </w:t>
            </w:r>
            <w:r w:rsidRPr="004436BC">
              <w:rPr>
                <w:rFonts w:hint="cs"/>
                <w:b/>
                <w:bCs/>
                <w:sz w:val="28"/>
                <w:szCs w:val="28"/>
                <w:rtl/>
              </w:rPr>
              <w:t>الأثنين :</w:t>
            </w:r>
            <w:r>
              <w:rPr>
                <w:rFonts w:hint="cs"/>
                <w:sz w:val="28"/>
                <w:szCs w:val="28"/>
                <w:rtl/>
              </w:rPr>
              <w:t>8-10</w:t>
            </w:r>
            <w:r w:rsidRPr="00097C45">
              <w:rPr>
                <w:rFonts w:hint="cs"/>
                <w:sz w:val="28"/>
                <w:szCs w:val="28"/>
                <w:rtl/>
              </w:rPr>
              <w:t xml:space="preserve"> </w:t>
            </w:r>
            <w:r w:rsidRPr="00097C45">
              <w:rPr>
                <w:rFonts w:hint="cs"/>
                <w:b/>
                <w:bCs/>
                <w:sz w:val="28"/>
                <w:szCs w:val="28"/>
                <w:rtl/>
              </w:rPr>
              <w:t>الثلاثاء:</w:t>
            </w:r>
            <w:r>
              <w:rPr>
                <w:rFonts w:hint="cs"/>
                <w:sz w:val="28"/>
                <w:szCs w:val="28"/>
                <w:rtl/>
              </w:rPr>
              <w:t>8</w:t>
            </w:r>
            <w:r w:rsidRPr="00097C45">
              <w:rPr>
                <w:rFonts w:hint="cs"/>
                <w:sz w:val="28"/>
                <w:szCs w:val="28"/>
                <w:rtl/>
              </w:rPr>
              <w:t xml:space="preserve"> -1</w:t>
            </w:r>
            <w:r>
              <w:rPr>
                <w:rFonts w:hint="cs"/>
                <w:sz w:val="28"/>
                <w:szCs w:val="28"/>
                <w:rtl/>
              </w:rPr>
              <w:t>0</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Pr="00026F4A" w:rsidRDefault="00F11CBF" w:rsidP="00FF6F44">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F11CBF" w:rsidRPr="00026F4A" w:rsidTr="00FF6F44">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Pr="00413DD7" w:rsidRDefault="00F11CBF" w:rsidP="00FF6F44">
            <w:pPr>
              <w:pStyle w:val="TableGrid1"/>
              <w:bidi/>
              <w:rPr>
                <w:rFonts w:ascii="Times New Roman" w:hAnsi="Times New Roman"/>
                <w:bCs/>
                <w:color w:val="auto"/>
                <w:sz w:val="28"/>
                <w:szCs w:val="28"/>
              </w:rPr>
            </w:pPr>
            <w:r>
              <w:rPr>
                <w:rFonts w:ascii="Times New Roman" w:hAnsi="Times New Roman" w:hint="cs"/>
                <w:bCs/>
                <w:color w:val="auto"/>
                <w:szCs w:val="24"/>
                <w:rtl/>
              </w:rPr>
              <w:t xml:space="preserve">  </w:t>
            </w:r>
            <w:r w:rsidRPr="00413DD7">
              <w:rPr>
                <w:rFonts w:hint="cs"/>
                <w:sz w:val="28"/>
                <w:szCs w:val="28"/>
                <w:rtl/>
              </w:rPr>
              <w:t>194</w:t>
            </w:r>
            <w:r w:rsidRPr="00413DD7">
              <w:rPr>
                <w:rFonts w:ascii="Times New Roman" w:hAnsi="Times New Roman" w:hint="cs"/>
                <w:bCs/>
                <w:color w:val="auto"/>
                <w:sz w:val="28"/>
                <w:szCs w:val="28"/>
                <w:rtl/>
              </w:rPr>
              <w:t xml:space="preserve"> رقم المبنى :1 الدور: </w:t>
            </w:r>
            <w:r w:rsidRPr="00413DD7">
              <w:rPr>
                <w:rFonts w:ascii="Times New Roman" w:hAnsi="Times New Roman" w:hint="cs"/>
                <w:b/>
                <w:color w:val="auto"/>
                <w:sz w:val="28"/>
                <w:szCs w:val="28"/>
                <w:rtl/>
              </w:rPr>
              <w:t>الثالث</w:t>
            </w:r>
            <w:r w:rsidRPr="00413DD7">
              <w:rPr>
                <w:rFonts w:ascii="Times New Roman" w:hAnsi="Times New Roman" w:hint="cs"/>
                <w:bCs/>
                <w:color w:val="auto"/>
                <w:sz w:val="28"/>
                <w:szCs w:val="28"/>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Pr="00026F4A" w:rsidRDefault="00F11CBF" w:rsidP="00FF6F44">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F11CBF" w:rsidRPr="00026F4A" w:rsidTr="00FF6F44">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Pr="00413DD7" w:rsidRDefault="00F11CBF" w:rsidP="00FF6F44">
            <w:pPr>
              <w:pStyle w:val="TableGrid1"/>
              <w:bidi/>
              <w:rPr>
                <w:rFonts w:ascii="Times New Roman" w:hAnsi="Times New Roman"/>
                <w:color w:val="auto"/>
                <w:szCs w:val="24"/>
              </w:rPr>
            </w:pPr>
            <w:r w:rsidRPr="00413DD7">
              <w:rPr>
                <w:sz w:val="26"/>
                <w:szCs w:val="28"/>
                <w:lang w:val="en-GB"/>
              </w:rPr>
              <w:t>aalrowaibah</w:t>
            </w:r>
            <w:r w:rsidRPr="00413DD7">
              <w:rPr>
                <w:rFonts w:ascii="Arial" w:hAnsi="Arial"/>
                <w:sz w:val="28"/>
                <w:szCs w:val="28"/>
                <w:lang w:val="en-GB"/>
              </w:rPr>
              <w:t>@</w:t>
            </w:r>
            <w:r w:rsidRPr="00413DD7">
              <w:rPr>
                <w:sz w:val="26"/>
                <w:szCs w:val="28"/>
                <w:lang w:val="en-GB"/>
              </w:rPr>
              <w:t>ksu.edu.sa</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Pr="00026F4A" w:rsidRDefault="00F11CBF" w:rsidP="00FF6F44">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bl>
    <w:p w:rsidR="00F11CBF" w:rsidRPr="005353B9" w:rsidRDefault="00F11CBF" w:rsidP="00F11CBF">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F11CBF" w:rsidP="00F11CBF">
            <w:pPr>
              <w:pStyle w:val="TableGrid1"/>
              <w:bidi/>
              <w:rPr>
                <w:rFonts w:ascii="Times New Roman" w:hAnsi="Times New Roman"/>
                <w:bCs/>
                <w:color w:val="auto"/>
                <w:szCs w:val="24"/>
              </w:rPr>
            </w:pPr>
            <w:r>
              <w:rPr>
                <w:rFonts w:hint="cs"/>
                <w:sz w:val="28"/>
                <w:szCs w:val="28"/>
                <w:rtl/>
              </w:rPr>
              <w:t xml:space="preserve">  الخدمة الاجتماعية النفسية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F11CBF">
        <w:trPr>
          <w:cantSplit/>
          <w:trHeight w:val="33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F11CBF"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Pr>
                <w:rFonts w:hint="cs"/>
                <w:b/>
                <w:bCs/>
                <w:sz w:val="28"/>
                <w:szCs w:val="28"/>
                <w:rtl/>
              </w:rPr>
              <w:t xml:space="preserve">363 </w:t>
            </w:r>
            <w:r>
              <w:rPr>
                <w:rFonts w:hint="cs"/>
                <w:sz w:val="28"/>
                <w:szCs w:val="28"/>
                <w:rtl/>
              </w:rPr>
              <w:t>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F11CBF" w:rsidRDefault="00F11CBF" w:rsidP="00026F4A">
            <w:pPr>
              <w:pStyle w:val="TableGrid1"/>
              <w:bidi/>
              <w:rPr>
                <w:rFonts w:asciiTheme="minorBidi" w:hAnsiTheme="minorBidi" w:cstheme="minorBidi"/>
                <w:b/>
                <w:color w:val="auto"/>
                <w:szCs w:val="24"/>
              </w:rPr>
            </w:pPr>
            <w:r>
              <w:rPr>
                <w:rFonts w:ascii="Times New Roman" w:hAnsi="Times New Roman" w:hint="cs"/>
                <w:bCs/>
                <w:color w:val="auto"/>
                <w:szCs w:val="24"/>
                <w:rtl/>
              </w:rPr>
              <w:t xml:space="preserve">   </w:t>
            </w:r>
            <w:r w:rsidRPr="00F11CBF">
              <w:rPr>
                <w:rFonts w:asciiTheme="minorBidi" w:hAnsiTheme="minorBidi" w:cstheme="minorBidi"/>
                <w:b/>
                <w:color w:val="auto"/>
                <w:sz w:val="28"/>
                <w:szCs w:val="28"/>
                <w:rtl/>
              </w:rPr>
              <w:t>يتناول المقرر دراسة طبيعة الأمراض النفسية والعقلية من منظور الخدمة الاجتماعية، مع دراسة عملية التكامل الدراسي والتشخيصي والعلاجي النفسي والاجتماعي لهذه الأمراض، كما يتناول تطبيقات الخدمة الاجتماعية وأساليبها وطرقها في المجال النفسي، ومن ثم يتضمن المقرر دور الأخصائي الاجتماعي في المؤسسات النفسية كالمستشفيات والعيادات النفسية، وتطبيقات خدمة الفرد والجماعة في هذا المجال،وتكامل جهود الخدمة الاجتماعية مع أدوار الطبيب والمعالج النفسي والأخصائي النفسي.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Pr="00F11CBF" w:rsidRDefault="00F11CBF" w:rsidP="00E67370">
            <w:pPr>
              <w:jc w:val="right"/>
              <w:rPr>
                <w:sz w:val="28"/>
                <w:szCs w:val="28"/>
              </w:rPr>
            </w:pPr>
          </w:p>
          <w:p w:rsidR="00F11CBF" w:rsidRDefault="00F11CBF" w:rsidP="00E67370">
            <w:pPr>
              <w:pStyle w:val="a3"/>
              <w:numPr>
                <w:ilvl w:val="0"/>
                <w:numId w:val="7"/>
              </w:numPr>
              <w:spacing w:line="240" w:lineRule="auto"/>
              <w:rPr>
                <w:sz w:val="28"/>
                <w:szCs w:val="28"/>
                <w:lang w:val="en-GB"/>
              </w:rPr>
            </w:pPr>
            <w:r>
              <w:rPr>
                <w:rFonts w:hint="cs"/>
                <w:sz w:val="28"/>
                <w:szCs w:val="28"/>
                <w:rtl/>
                <w:lang w:val="en-GB"/>
              </w:rPr>
              <w:t xml:space="preserve"> أن تتعرف الطالبة على نشأة ومفهوم وأهداف الخدمة الاجتماعية النفسية.</w:t>
            </w:r>
          </w:p>
          <w:p w:rsidR="00F11CBF" w:rsidRDefault="00F11CBF" w:rsidP="00E67370">
            <w:pPr>
              <w:pStyle w:val="a3"/>
              <w:numPr>
                <w:ilvl w:val="0"/>
                <w:numId w:val="7"/>
              </w:numPr>
              <w:spacing w:line="240" w:lineRule="auto"/>
              <w:rPr>
                <w:sz w:val="28"/>
                <w:szCs w:val="28"/>
                <w:lang w:val="en-GB"/>
              </w:rPr>
            </w:pPr>
            <w:r>
              <w:rPr>
                <w:rFonts w:hint="cs"/>
                <w:sz w:val="28"/>
                <w:szCs w:val="28"/>
                <w:rtl/>
                <w:lang w:val="en-GB"/>
              </w:rPr>
              <w:t>أن تستنتج الطالبة أهمية الجانب الاجتماعية للأمراض النفسية.</w:t>
            </w:r>
          </w:p>
          <w:p w:rsidR="00F11CBF" w:rsidRDefault="00F11CBF" w:rsidP="00E67370">
            <w:pPr>
              <w:pStyle w:val="a3"/>
              <w:numPr>
                <w:ilvl w:val="0"/>
                <w:numId w:val="7"/>
              </w:numPr>
              <w:spacing w:line="240" w:lineRule="auto"/>
              <w:rPr>
                <w:sz w:val="28"/>
                <w:szCs w:val="28"/>
                <w:lang w:val="en-GB"/>
              </w:rPr>
            </w:pPr>
            <w:r>
              <w:rPr>
                <w:rFonts w:hint="cs"/>
                <w:sz w:val="28"/>
                <w:szCs w:val="28"/>
                <w:rtl/>
                <w:lang w:val="en-GB"/>
              </w:rPr>
              <w:t>أن تصف الطالبة طبيعة الأمراض النفسية والعقلية من حيث :أسبابها وعلاجها.</w:t>
            </w:r>
          </w:p>
          <w:p w:rsidR="00F11CBF" w:rsidRDefault="00F11CBF" w:rsidP="00E67370">
            <w:pPr>
              <w:pStyle w:val="a3"/>
              <w:numPr>
                <w:ilvl w:val="0"/>
                <w:numId w:val="7"/>
              </w:numPr>
              <w:spacing w:line="240" w:lineRule="auto"/>
              <w:rPr>
                <w:sz w:val="28"/>
                <w:szCs w:val="28"/>
                <w:lang w:val="en-GB"/>
              </w:rPr>
            </w:pPr>
            <w:r>
              <w:rPr>
                <w:rFonts w:hint="cs"/>
                <w:sz w:val="28"/>
                <w:szCs w:val="28"/>
                <w:rtl/>
                <w:lang w:val="en-GB"/>
              </w:rPr>
              <w:t>أن تعرف الطالبة نماذج التدخل التي يعتمد عليها الأخصائي الاجتماعية في تعامله مع الحالات النفسية.</w:t>
            </w:r>
          </w:p>
          <w:p w:rsidR="00F11CBF" w:rsidRPr="00583A0F" w:rsidRDefault="00F11CBF" w:rsidP="00E67370">
            <w:pPr>
              <w:pStyle w:val="a3"/>
              <w:numPr>
                <w:ilvl w:val="0"/>
                <w:numId w:val="7"/>
              </w:numPr>
              <w:spacing w:line="240" w:lineRule="auto"/>
              <w:rPr>
                <w:sz w:val="28"/>
                <w:szCs w:val="28"/>
                <w:lang w:val="en-GB"/>
              </w:rPr>
            </w:pPr>
            <w:r>
              <w:rPr>
                <w:rFonts w:hint="cs"/>
                <w:sz w:val="28"/>
                <w:szCs w:val="28"/>
                <w:rtl/>
                <w:lang w:val="en-GB"/>
              </w:rPr>
              <w:t>أ</w:t>
            </w:r>
            <w:r w:rsidRPr="00583A0F">
              <w:rPr>
                <w:rFonts w:hint="cs"/>
                <w:sz w:val="28"/>
                <w:szCs w:val="28"/>
                <w:rtl/>
                <w:lang w:val="en-GB"/>
              </w:rPr>
              <w:t xml:space="preserve">ن تتعرف الطالبة على بعض المصطلحات الإنجليزية المستخدمة في المستشفيات </w:t>
            </w:r>
            <w:r w:rsidR="00E67370">
              <w:rPr>
                <w:rFonts w:hint="cs"/>
                <w:sz w:val="28"/>
                <w:szCs w:val="28"/>
                <w:rtl/>
                <w:lang w:val="en-GB"/>
              </w:rPr>
              <w:t xml:space="preserve"> والعيادات </w:t>
            </w:r>
            <w:r w:rsidRPr="00583A0F">
              <w:rPr>
                <w:rFonts w:hint="cs"/>
                <w:sz w:val="28"/>
                <w:szCs w:val="28"/>
                <w:rtl/>
                <w:lang w:val="en-GB"/>
              </w:rPr>
              <w:t>النفسية.</w:t>
            </w:r>
          </w:p>
          <w:p w:rsidR="00F11CBF" w:rsidRDefault="00F11CBF" w:rsidP="00E67370">
            <w:pPr>
              <w:pStyle w:val="a3"/>
              <w:numPr>
                <w:ilvl w:val="0"/>
                <w:numId w:val="7"/>
              </w:numPr>
              <w:spacing w:line="240" w:lineRule="auto"/>
              <w:rPr>
                <w:sz w:val="28"/>
                <w:szCs w:val="28"/>
                <w:lang w:val="en-GB"/>
              </w:rPr>
            </w:pPr>
            <w:r>
              <w:rPr>
                <w:rFonts w:hint="cs"/>
                <w:sz w:val="28"/>
                <w:szCs w:val="28"/>
                <w:rtl/>
                <w:lang w:val="en-GB"/>
              </w:rPr>
              <w:t xml:space="preserve">أن تتعرف الطالبة على دور الأخصائي الاجتماعي الفعلي الممارس في المستشفيات والعيادات النفسية وذلك من خلال الزيارات الميدانية </w:t>
            </w:r>
          </w:p>
          <w:p w:rsidR="00F11CBF" w:rsidRPr="002274E8" w:rsidRDefault="00F11CBF" w:rsidP="00E67370">
            <w:pPr>
              <w:pStyle w:val="a3"/>
              <w:numPr>
                <w:ilvl w:val="0"/>
                <w:numId w:val="7"/>
              </w:numPr>
              <w:spacing w:line="240" w:lineRule="auto"/>
              <w:rPr>
                <w:sz w:val="28"/>
                <w:szCs w:val="28"/>
                <w:rtl/>
                <w:lang w:val="en-GB"/>
              </w:rPr>
            </w:pPr>
            <w:r>
              <w:rPr>
                <w:rFonts w:hint="cs"/>
                <w:sz w:val="28"/>
                <w:szCs w:val="28"/>
                <w:rtl/>
                <w:lang w:val="en-GB"/>
              </w:rPr>
              <w:t xml:space="preserve">أن تطبق الطالبة </w:t>
            </w:r>
            <w:r w:rsidRPr="00583A0F">
              <w:rPr>
                <w:rFonts w:hint="cs"/>
                <w:sz w:val="28"/>
                <w:szCs w:val="28"/>
                <w:rtl/>
                <w:lang w:val="en-GB"/>
              </w:rPr>
              <w:t>خدمة الفرد في المجال ال</w:t>
            </w:r>
            <w:r>
              <w:rPr>
                <w:rFonts w:hint="cs"/>
                <w:sz w:val="28"/>
                <w:szCs w:val="28"/>
                <w:rtl/>
                <w:lang w:val="en-GB"/>
              </w:rPr>
              <w:t xml:space="preserve">نفسي عند </w:t>
            </w:r>
            <w:r w:rsidRPr="00583A0F">
              <w:rPr>
                <w:rFonts w:hint="cs"/>
                <w:sz w:val="28"/>
                <w:szCs w:val="28"/>
                <w:rtl/>
                <w:lang w:val="en-GB"/>
              </w:rPr>
              <w:t>(عرض حالات نفسية)</w:t>
            </w:r>
          </w:p>
          <w:p w:rsidR="00853C77" w:rsidRPr="005353B9" w:rsidRDefault="00853C77" w:rsidP="007B644B">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24EA4" w:rsidP="005A690D">
            <w:pPr>
              <w:bidi/>
              <w:contextualSpacing/>
              <w:rPr>
                <w:rFonts w:ascii="Times New Roman" w:hAnsi="Times New Roman"/>
                <w:bCs/>
                <w:color w:val="auto"/>
                <w:lang w:val="en-AU"/>
              </w:rPr>
            </w:pPr>
            <w:r>
              <w:rPr>
                <w:rFonts w:ascii="Times New Roman" w:hAnsi="Times New Roman" w:hint="cs"/>
                <w:bCs/>
                <w:color w:val="auto"/>
                <w:rtl/>
                <w:lang w:val="en-AU"/>
              </w:rPr>
              <w:t xml:space="preserve"> </w:t>
            </w:r>
            <w:r w:rsidR="005A690D">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F11CBF" w:rsidP="00026F4A">
            <w:pPr>
              <w:pStyle w:val="TableGrid1"/>
              <w:bidi/>
              <w:rPr>
                <w:rFonts w:ascii="Times New Roman" w:hAnsi="Times New Roman"/>
                <w:b/>
                <w:color w:val="auto"/>
                <w:szCs w:val="24"/>
              </w:rPr>
            </w:pPr>
            <w:r w:rsidRPr="00F11CBF">
              <w:rPr>
                <w:rFonts w:ascii="Times New Roman" w:hAnsi="Times New Roman" w:hint="cs"/>
                <w:b/>
                <w:color w:val="auto"/>
                <w:sz w:val="28"/>
                <w:szCs w:val="28"/>
                <w:rtl/>
              </w:rPr>
              <w:t>الخدمة</w:t>
            </w:r>
            <w:r w:rsidRPr="00F11CBF">
              <w:rPr>
                <w:rFonts w:ascii="Times New Roman" w:hAnsi="Times New Roman"/>
                <w:b/>
                <w:color w:val="auto"/>
                <w:sz w:val="28"/>
                <w:szCs w:val="28"/>
                <w:rtl/>
              </w:rPr>
              <w:t xml:space="preserve"> </w:t>
            </w:r>
            <w:r w:rsidRPr="00F11CBF">
              <w:rPr>
                <w:rFonts w:ascii="Times New Roman" w:hAnsi="Times New Roman" w:hint="cs"/>
                <w:b/>
                <w:color w:val="auto"/>
                <w:sz w:val="28"/>
                <w:szCs w:val="28"/>
                <w:rtl/>
              </w:rPr>
              <w:t>الاجتماعية</w:t>
            </w:r>
            <w:r w:rsidRPr="00F11CBF">
              <w:rPr>
                <w:rFonts w:ascii="Times New Roman" w:hAnsi="Times New Roman"/>
                <w:b/>
                <w:color w:val="auto"/>
                <w:sz w:val="28"/>
                <w:szCs w:val="28"/>
                <w:rtl/>
              </w:rPr>
              <w:t xml:space="preserve"> </w:t>
            </w:r>
            <w:r w:rsidRPr="00F11CBF">
              <w:rPr>
                <w:rFonts w:ascii="Times New Roman" w:hAnsi="Times New Roman" w:hint="cs"/>
                <w:b/>
                <w:color w:val="auto"/>
                <w:sz w:val="28"/>
                <w:szCs w:val="28"/>
                <w:rtl/>
              </w:rPr>
              <w:t>النفسية</w:t>
            </w:r>
            <w:r w:rsidRPr="00F11CBF">
              <w:rPr>
                <w:rFonts w:ascii="Times New Roman" w:hAnsi="Times New Roman"/>
                <w:b/>
                <w:color w:val="auto"/>
                <w:sz w:val="28"/>
                <w:szCs w:val="28"/>
                <w:rtl/>
              </w:rPr>
              <w:t xml:space="preserve">   </w:t>
            </w:r>
            <w:r w:rsidRPr="00F11CBF">
              <w:rPr>
                <w:rFonts w:ascii="Times New Roman" w:hAnsi="Times New Roman" w:hint="cs"/>
                <w:b/>
                <w:color w:val="auto"/>
                <w:sz w:val="28"/>
                <w:szCs w:val="28"/>
                <w:rtl/>
              </w:rPr>
              <w:t>المؤلف</w:t>
            </w:r>
            <w:r w:rsidRPr="00F11CBF">
              <w:rPr>
                <w:rFonts w:ascii="Times New Roman" w:hAnsi="Times New Roman"/>
                <w:b/>
                <w:color w:val="auto"/>
                <w:sz w:val="28"/>
                <w:szCs w:val="28"/>
                <w:rtl/>
              </w:rPr>
              <w:t xml:space="preserve"> :</w:t>
            </w:r>
            <w:r w:rsidRPr="00F11CBF">
              <w:rPr>
                <w:rFonts w:ascii="Times New Roman" w:hAnsi="Times New Roman" w:hint="cs"/>
                <w:b/>
                <w:color w:val="auto"/>
                <w:sz w:val="28"/>
                <w:szCs w:val="28"/>
                <w:rtl/>
              </w:rPr>
              <w:t>عبد</w:t>
            </w:r>
            <w:r w:rsidRPr="00F11CBF">
              <w:rPr>
                <w:rFonts w:ascii="Times New Roman" w:hAnsi="Times New Roman"/>
                <w:b/>
                <w:color w:val="auto"/>
                <w:sz w:val="28"/>
                <w:szCs w:val="28"/>
                <w:rtl/>
              </w:rPr>
              <w:t xml:space="preserve"> </w:t>
            </w:r>
            <w:r w:rsidRPr="00F11CBF">
              <w:rPr>
                <w:rFonts w:ascii="Times New Roman" w:hAnsi="Times New Roman" w:hint="cs"/>
                <w:b/>
                <w:color w:val="auto"/>
                <w:sz w:val="28"/>
                <w:szCs w:val="28"/>
                <w:rtl/>
              </w:rPr>
              <w:t>الناصر</w:t>
            </w:r>
            <w:r w:rsidRPr="00F11CBF">
              <w:rPr>
                <w:rFonts w:ascii="Times New Roman" w:hAnsi="Times New Roman"/>
                <w:b/>
                <w:color w:val="auto"/>
                <w:sz w:val="28"/>
                <w:szCs w:val="28"/>
                <w:rtl/>
              </w:rPr>
              <w:t xml:space="preserve"> </w:t>
            </w:r>
            <w:r w:rsidRPr="00F11CBF">
              <w:rPr>
                <w:rFonts w:ascii="Times New Roman" w:hAnsi="Times New Roman" w:hint="cs"/>
                <w:b/>
                <w:color w:val="auto"/>
                <w:sz w:val="28"/>
                <w:szCs w:val="28"/>
                <w:rtl/>
              </w:rPr>
              <w:t>عوض</w:t>
            </w:r>
            <w:r w:rsidRPr="00F11CBF">
              <w:rPr>
                <w:rFonts w:ascii="Times New Roman" w:hAnsi="Times New Roman"/>
                <w:b/>
                <w:color w:val="auto"/>
                <w:sz w:val="28"/>
                <w:szCs w:val="28"/>
                <w:rtl/>
              </w:rPr>
              <w:t xml:space="preserve"> </w:t>
            </w:r>
            <w:r w:rsidRPr="00F11CBF">
              <w:rPr>
                <w:rFonts w:ascii="Times New Roman" w:hAnsi="Times New Roman" w:hint="cs"/>
                <w:b/>
                <w:color w:val="auto"/>
                <w:sz w:val="28"/>
                <w:szCs w:val="28"/>
                <w:rtl/>
              </w:rPr>
              <w:t>الطبعه</w:t>
            </w:r>
            <w:r w:rsidRPr="00F11CBF">
              <w:rPr>
                <w:rFonts w:ascii="Times New Roman" w:hAnsi="Times New Roman"/>
                <w:b/>
                <w:color w:val="auto"/>
                <w:sz w:val="28"/>
                <w:szCs w:val="28"/>
                <w:rtl/>
              </w:rPr>
              <w:t xml:space="preserve"> :2002 </w:t>
            </w:r>
            <w:r w:rsidRPr="00F11CBF">
              <w:rPr>
                <w:rFonts w:ascii="Times New Roman" w:hAnsi="Times New Roman" w:hint="cs"/>
                <w:b/>
                <w:color w:val="auto"/>
                <w:sz w:val="28"/>
                <w:szCs w:val="28"/>
                <w:rtl/>
              </w:rPr>
              <w:t>م</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853C77" w:rsidP="005A690D">
            <w:pPr>
              <w:bidi/>
              <w:rPr>
                <w:rFonts w:ascii="Times New Roman" w:hAnsi="Times New Roman"/>
                <w:b/>
                <w:bCs/>
                <w:color w:val="auto"/>
              </w:rPr>
            </w:pPr>
            <w:r w:rsidRPr="005A690D">
              <w:rPr>
                <w:rFonts w:ascii="Times New Roman" w:hAnsi="Times New Roman"/>
                <w:b/>
                <w:bCs/>
                <w:color w:val="auto"/>
              </w:rPr>
              <w:t xml:space="preserve"> </w:t>
            </w:r>
            <w:r w:rsidR="005A690D"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Pr="00F11CBF" w:rsidRDefault="00F11CBF" w:rsidP="00F11CBF">
            <w:pPr>
              <w:pStyle w:val="TableGrid1"/>
              <w:jc w:val="right"/>
              <w:rPr>
                <w:rFonts w:ascii="Times New Roman" w:hAnsi="Times New Roman"/>
                <w:b/>
                <w:color w:val="auto"/>
                <w:sz w:val="28"/>
                <w:szCs w:val="28"/>
                <w:rtl/>
                <w:lang w:val="en-GB"/>
              </w:rPr>
            </w:pPr>
            <w:r w:rsidRPr="00F11CBF">
              <w:rPr>
                <w:rFonts w:ascii="Times New Roman" w:hAnsi="Times New Roman" w:hint="cs"/>
                <w:b/>
                <w:color w:val="auto"/>
                <w:sz w:val="28"/>
                <w:szCs w:val="28"/>
                <w:rtl/>
                <w:lang w:val="en-GB"/>
              </w:rPr>
              <w:t>مصطلحات</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ومفاهيم</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انجليزية</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في</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الخدمة</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الاجتماعية</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المؤلف</w:t>
            </w:r>
            <w:r w:rsidRPr="00F11CBF">
              <w:rPr>
                <w:rFonts w:ascii="Times New Roman" w:hAnsi="Times New Roman"/>
                <w:b/>
                <w:color w:val="auto"/>
                <w:sz w:val="28"/>
                <w:szCs w:val="28"/>
                <w:rtl/>
                <w:lang w:val="en-GB"/>
              </w:rPr>
              <w:t>:</w:t>
            </w:r>
            <w:r w:rsidRPr="00F11CBF">
              <w:rPr>
                <w:rFonts w:ascii="Times New Roman" w:hAnsi="Times New Roman" w:hint="cs"/>
                <w:b/>
                <w:color w:val="auto"/>
                <w:sz w:val="28"/>
                <w:szCs w:val="28"/>
                <w:rtl/>
                <w:lang w:val="en-GB"/>
              </w:rPr>
              <w:t>عبد</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المجيد</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طاش</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الطبعة</w:t>
            </w:r>
            <w:r w:rsidRPr="00F11CBF">
              <w:rPr>
                <w:rFonts w:ascii="Times New Roman" w:hAnsi="Times New Roman"/>
                <w:b/>
                <w:color w:val="auto"/>
                <w:sz w:val="28"/>
                <w:szCs w:val="28"/>
                <w:rtl/>
                <w:lang w:val="en-GB"/>
              </w:rPr>
              <w:t xml:space="preserve"> :200 </w:t>
            </w:r>
            <w:r w:rsidRPr="00F11CBF">
              <w:rPr>
                <w:rFonts w:ascii="Times New Roman" w:hAnsi="Times New Roman" w:hint="cs"/>
                <w:b/>
                <w:color w:val="auto"/>
                <w:sz w:val="28"/>
                <w:szCs w:val="28"/>
                <w:rtl/>
                <w:lang w:val="en-GB"/>
              </w:rPr>
              <w:t>م</w:t>
            </w:r>
          </w:p>
          <w:p w:rsidR="00BA6B99" w:rsidRPr="00F11CBF" w:rsidRDefault="00F11CBF" w:rsidP="00F11CBF">
            <w:pPr>
              <w:pStyle w:val="TableGrid1"/>
              <w:bidi/>
              <w:rPr>
                <w:rFonts w:ascii="Times New Roman" w:hAnsi="Times New Roman"/>
                <w:b/>
                <w:color w:val="auto"/>
                <w:szCs w:val="24"/>
                <w:lang w:val="en-GB"/>
              </w:rPr>
            </w:pPr>
            <w:r w:rsidRPr="00F11CBF">
              <w:rPr>
                <w:rFonts w:ascii="Times New Roman" w:hAnsi="Times New Roman" w:hint="cs"/>
                <w:b/>
                <w:color w:val="auto"/>
                <w:sz w:val="28"/>
                <w:szCs w:val="28"/>
                <w:rtl/>
                <w:lang w:val="en-GB"/>
              </w:rPr>
              <w:t>ممارسة</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الخدمة</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الاجتماعية</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في</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المجال</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النفسي</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المؤلف</w:t>
            </w:r>
            <w:r w:rsidRPr="00F11CBF">
              <w:rPr>
                <w:rFonts w:ascii="Times New Roman" w:hAnsi="Times New Roman"/>
                <w:b/>
                <w:color w:val="auto"/>
                <w:sz w:val="28"/>
                <w:szCs w:val="28"/>
                <w:rtl/>
                <w:lang w:val="en-GB"/>
              </w:rPr>
              <w:t>:</w:t>
            </w:r>
            <w:r w:rsidRPr="00F11CBF">
              <w:rPr>
                <w:rFonts w:ascii="Times New Roman" w:hAnsi="Times New Roman" w:hint="cs"/>
                <w:b/>
                <w:color w:val="auto"/>
                <w:sz w:val="28"/>
                <w:szCs w:val="28"/>
                <w:rtl/>
                <w:lang w:val="en-GB"/>
              </w:rPr>
              <w:t>سامية</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فهمي</w:t>
            </w:r>
            <w:r w:rsidRPr="00F11CBF">
              <w:rPr>
                <w:rFonts w:ascii="Times New Roman" w:hAnsi="Times New Roman"/>
                <w:b/>
                <w:color w:val="auto"/>
                <w:sz w:val="28"/>
                <w:szCs w:val="28"/>
                <w:rtl/>
                <w:lang w:val="en-GB"/>
              </w:rPr>
              <w:t xml:space="preserve"> </w:t>
            </w:r>
            <w:r w:rsidRPr="00F11CBF">
              <w:rPr>
                <w:rFonts w:ascii="Times New Roman" w:hAnsi="Times New Roman" w:hint="cs"/>
                <w:b/>
                <w:color w:val="auto"/>
                <w:sz w:val="28"/>
                <w:szCs w:val="28"/>
                <w:rtl/>
                <w:lang w:val="en-GB"/>
              </w:rPr>
              <w:t>الطبعة</w:t>
            </w:r>
            <w:r w:rsidRPr="00F11CBF">
              <w:rPr>
                <w:rFonts w:ascii="Times New Roman" w:hAnsi="Times New Roman"/>
                <w:b/>
                <w:color w:val="auto"/>
                <w:sz w:val="28"/>
                <w:szCs w:val="28"/>
                <w:rtl/>
                <w:lang w:val="en-GB"/>
              </w:rPr>
              <w:t xml:space="preserve"> :1996 </w:t>
            </w:r>
            <w:r w:rsidRPr="00F11CBF">
              <w:rPr>
                <w:rFonts w:ascii="Times New Roman" w:hAnsi="Times New Roman" w:hint="cs"/>
                <w:b/>
                <w:color w:val="auto"/>
                <w:sz w:val="28"/>
                <w:szCs w:val="28"/>
                <w:rtl/>
                <w:lang w:val="en-GB"/>
              </w:rPr>
              <w:t>م</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853C77" w:rsidP="00BA6B99">
            <w:pPr>
              <w:pStyle w:val="TableGrid1"/>
              <w:bidi/>
              <w:rPr>
                <w:rFonts w:ascii="Times New Roman" w:hAnsi="Times New Roman"/>
                <w:b/>
                <w:bCs/>
                <w:color w:val="auto"/>
                <w:szCs w:val="24"/>
              </w:rPr>
            </w:pPr>
            <w:r w:rsidRPr="005A690D">
              <w:rPr>
                <w:rFonts w:ascii="Times New Roman" w:hAnsi="Times New Roman"/>
                <w:b/>
                <w:bCs/>
                <w:color w:val="auto"/>
                <w:szCs w:val="24"/>
              </w:rPr>
              <w:t xml:space="preserve"> </w:t>
            </w:r>
            <w:r w:rsidR="005A690D"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005A690D" w:rsidRPr="005A690D">
              <w:rPr>
                <w:rFonts w:ascii="Times New Roman" w:hAnsi="Times New Roman" w:hint="cs"/>
                <w:b/>
                <w:bCs/>
                <w:color w:val="auto"/>
                <w:szCs w:val="24"/>
                <w:rtl/>
              </w:rPr>
              <w:t xml:space="preserve"> (إن وجد)</w:t>
            </w:r>
          </w:p>
        </w:tc>
      </w:tr>
      <w:tr w:rsidR="00BA6B99"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53EA4" w:rsidRPr="005753ED" w:rsidRDefault="00653EA4" w:rsidP="00653EA4">
            <w:pPr>
              <w:pStyle w:val="TableGrid1"/>
              <w:bidi/>
              <w:rPr>
                <w:rFonts w:asciiTheme="minorBidi" w:hAnsiTheme="minorBidi" w:cstheme="minorBidi"/>
                <w:bCs/>
                <w:color w:val="auto"/>
                <w:szCs w:val="24"/>
                <w:rtl/>
              </w:rPr>
            </w:pPr>
            <w:r>
              <w:rPr>
                <w:rFonts w:ascii="Times New Roman" w:hAnsi="Times New Roman" w:hint="cs"/>
                <w:b/>
                <w:color w:val="auto"/>
                <w:szCs w:val="24"/>
                <w:rtl/>
              </w:rPr>
              <w:lastRenderedPageBreak/>
              <w:t xml:space="preserve">  </w:t>
            </w:r>
            <w:r w:rsidRPr="005753ED">
              <w:rPr>
                <w:rFonts w:asciiTheme="minorBidi" w:hAnsiTheme="minorBidi" w:cstheme="minorBidi"/>
                <w:bCs/>
                <w:color w:val="auto"/>
                <w:sz w:val="28"/>
                <w:szCs w:val="28"/>
                <w:rtl/>
              </w:rPr>
              <w:t>عند إنهاء الطالبة  أو تجاوزها هذا المقرر بنجاح ستكون قادرةً على:</w:t>
            </w:r>
          </w:p>
          <w:p w:rsidR="00BA6B99" w:rsidRDefault="00A87EE3" w:rsidP="00A87EE3">
            <w:pPr>
              <w:pStyle w:val="TableGrid1"/>
              <w:numPr>
                <w:ilvl w:val="0"/>
                <w:numId w:val="7"/>
              </w:numPr>
              <w:bidi/>
              <w:rPr>
                <w:rFonts w:ascii="Times New Roman" w:hAnsi="Times New Roman"/>
                <w:b/>
                <w:color w:val="auto"/>
                <w:szCs w:val="24"/>
              </w:rPr>
            </w:pPr>
            <w:r>
              <w:rPr>
                <w:rFonts w:ascii="Times New Roman" w:hAnsi="Times New Roman" w:hint="cs"/>
                <w:b/>
                <w:color w:val="auto"/>
                <w:sz w:val="28"/>
                <w:szCs w:val="28"/>
                <w:rtl/>
              </w:rPr>
              <w:t>أن تفسر العلاقة بين الجوانب الاجتماعية  والإصابة ببعض الإضرابات والأمراض النفسية عند دراستها للحالات الفردية</w:t>
            </w:r>
            <w:r>
              <w:rPr>
                <w:rFonts w:ascii="Times New Roman" w:hAnsi="Times New Roman" w:hint="cs"/>
                <w:b/>
                <w:color w:val="auto"/>
                <w:szCs w:val="24"/>
                <w:rtl/>
              </w:rPr>
              <w:t>.</w:t>
            </w:r>
          </w:p>
          <w:p w:rsidR="00A87EE3" w:rsidRPr="00AC465F" w:rsidRDefault="00A87EE3" w:rsidP="000A2446">
            <w:pPr>
              <w:pStyle w:val="TableGrid1"/>
              <w:numPr>
                <w:ilvl w:val="0"/>
                <w:numId w:val="7"/>
              </w:numPr>
              <w:bidi/>
              <w:rPr>
                <w:rFonts w:ascii="Times New Roman" w:hAnsi="Times New Roman"/>
                <w:b/>
                <w:color w:val="auto"/>
                <w:sz w:val="28"/>
                <w:szCs w:val="28"/>
              </w:rPr>
            </w:pPr>
            <w:r w:rsidRPr="00AC465F">
              <w:rPr>
                <w:rFonts w:ascii="Times New Roman" w:hAnsi="Times New Roman" w:hint="cs"/>
                <w:b/>
                <w:color w:val="auto"/>
                <w:sz w:val="28"/>
                <w:szCs w:val="28"/>
                <w:rtl/>
              </w:rPr>
              <w:t xml:space="preserve">أن </w:t>
            </w:r>
            <w:r w:rsidR="000A2446">
              <w:rPr>
                <w:rFonts w:ascii="Times New Roman" w:hAnsi="Times New Roman" w:hint="cs"/>
                <w:b/>
                <w:color w:val="auto"/>
                <w:sz w:val="28"/>
                <w:szCs w:val="28"/>
                <w:rtl/>
              </w:rPr>
              <w:t xml:space="preserve">تشخص الحالات الفردية  المصابة </w:t>
            </w:r>
            <w:r w:rsidR="001546A9">
              <w:rPr>
                <w:rFonts w:ascii="Times New Roman" w:hAnsi="Times New Roman" w:hint="cs"/>
                <w:b/>
                <w:color w:val="auto"/>
                <w:sz w:val="28"/>
                <w:szCs w:val="28"/>
                <w:rtl/>
              </w:rPr>
              <w:t>ب</w:t>
            </w:r>
            <w:r w:rsidR="001546A9" w:rsidRPr="00AC465F">
              <w:rPr>
                <w:rFonts w:ascii="Times New Roman" w:hAnsi="Times New Roman" w:hint="cs"/>
                <w:b/>
                <w:color w:val="auto"/>
                <w:sz w:val="28"/>
                <w:szCs w:val="28"/>
                <w:rtl/>
              </w:rPr>
              <w:t>الاضطرابات</w:t>
            </w:r>
            <w:r w:rsidRPr="00AC465F">
              <w:rPr>
                <w:rFonts w:ascii="Times New Roman" w:hAnsi="Times New Roman" w:hint="cs"/>
                <w:b/>
                <w:color w:val="auto"/>
                <w:sz w:val="28"/>
                <w:szCs w:val="28"/>
                <w:rtl/>
              </w:rPr>
              <w:t xml:space="preserve"> والأمراض النفسية والعقلية </w:t>
            </w:r>
            <w:r w:rsidR="00AC465F" w:rsidRPr="00AC465F">
              <w:rPr>
                <w:rFonts w:ascii="Times New Roman" w:hAnsi="Times New Roman" w:hint="cs"/>
                <w:b/>
                <w:color w:val="auto"/>
                <w:sz w:val="28"/>
                <w:szCs w:val="28"/>
                <w:rtl/>
              </w:rPr>
              <w:t xml:space="preserve">من حيث </w:t>
            </w:r>
            <w:r w:rsidR="000A2446">
              <w:rPr>
                <w:rFonts w:ascii="Times New Roman" w:hAnsi="Times New Roman" w:hint="cs"/>
                <w:b/>
                <w:color w:val="auto"/>
                <w:sz w:val="28"/>
                <w:szCs w:val="28"/>
                <w:rtl/>
              </w:rPr>
              <w:t xml:space="preserve"> الأعراض والسمات المرضية.</w:t>
            </w:r>
          </w:p>
          <w:p w:rsidR="00A87EE3" w:rsidRPr="00A87EE3" w:rsidRDefault="00A87EE3" w:rsidP="00A87EE3">
            <w:pPr>
              <w:pStyle w:val="TableGrid1"/>
              <w:numPr>
                <w:ilvl w:val="0"/>
                <w:numId w:val="7"/>
              </w:numPr>
              <w:bidi/>
              <w:rPr>
                <w:rFonts w:ascii="Times New Roman" w:hAnsi="Times New Roman"/>
                <w:b/>
                <w:color w:val="auto"/>
                <w:sz w:val="28"/>
                <w:szCs w:val="28"/>
              </w:rPr>
            </w:pPr>
            <w:r w:rsidRPr="00A87EE3">
              <w:rPr>
                <w:rFonts w:ascii="Times New Roman" w:hAnsi="Times New Roman" w:hint="cs"/>
                <w:b/>
                <w:color w:val="auto"/>
                <w:sz w:val="28"/>
                <w:szCs w:val="28"/>
                <w:rtl/>
              </w:rPr>
              <w:t>أن تطبق أساليب العلاج الم</w:t>
            </w:r>
            <w:r>
              <w:rPr>
                <w:rFonts w:ascii="Times New Roman" w:hAnsi="Times New Roman" w:hint="cs"/>
                <w:b/>
                <w:color w:val="auto"/>
                <w:sz w:val="28"/>
                <w:szCs w:val="28"/>
                <w:rtl/>
              </w:rPr>
              <w:t xml:space="preserve">لائمة للحالات الفردية بناء على </w:t>
            </w:r>
            <w:r w:rsidRPr="00A87EE3">
              <w:rPr>
                <w:rFonts w:ascii="Times New Roman" w:hAnsi="Times New Roman" w:hint="cs"/>
                <w:b/>
                <w:color w:val="auto"/>
                <w:sz w:val="28"/>
                <w:szCs w:val="28"/>
                <w:rtl/>
              </w:rPr>
              <w:t>الأسباب التي أدت للأمراض والاضطرابات النفسية والعقلية .</w:t>
            </w:r>
          </w:p>
          <w:p w:rsidR="00A87EE3" w:rsidRPr="005753ED" w:rsidRDefault="00A87EE3" w:rsidP="005753ED">
            <w:pPr>
              <w:pStyle w:val="TableGrid1"/>
              <w:numPr>
                <w:ilvl w:val="0"/>
                <w:numId w:val="7"/>
              </w:numPr>
              <w:bidi/>
              <w:rPr>
                <w:rFonts w:ascii="Times New Roman" w:hAnsi="Times New Roman"/>
                <w:b/>
                <w:color w:val="auto"/>
                <w:sz w:val="28"/>
                <w:szCs w:val="28"/>
              </w:rPr>
            </w:pPr>
            <w:r w:rsidRPr="00A87EE3">
              <w:rPr>
                <w:rFonts w:ascii="Times New Roman" w:hAnsi="Times New Roman" w:hint="cs"/>
                <w:b/>
                <w:color w:val="auto"/>
                <w:sz w:val="28"/>
                <w:szCs w:val="28"/>
                <w:rtl/>
              </w:rPr>
              <w:t>أن تستخدم المصطلحات الإنجليزية للإمراض والاضطرابات النفسية أو العقلية عند تعاملها مع الفريق المعالج للحالات.</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6B99" w:rsidRPr="005A690D" w:rsidRDefault="00BA6B99" w:rsidP="00BA6B99">
            <w:pPr>
              <w:pStyle w:val="TableGrid1"/>
              <w:bidi/>
              <w:rPr>
                <w:rFonts w:ascii="Times New Roman" w:hAnsi="Times New Roman"/>
                <w:b/>
                <w:bCs/>
                <w:color w:val="auto"/>
                <w:szCs w:val="24"/>
              </w:rPr>
            </w:pPr>
            <w:r>
              <w:rPr>
                <w:rFonts w:ascii="Times New Roman" w:hAnsi="Times New Roman" w:hint="cs"/>
                <w:b/>
                <w:bCs/>
                <w:color w:val="auto"/>
                <w:szCs w:val="24"/>
                <w:rtl/>
              </w:rPr>
              <w:t xml:space="preserve">مخرجات التعليم </w:t>
            </w:r>
          </w:p>
        </w:tc>
      </w:tr>
      <w:tr w:rsidR="00BA6B99"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11CBF" w:rsidRDefault="00F11CBF" w:rsidP="00F11CBF">
            <w:pPr>
              <w:pStyle w:val="a3"/>
              <w:numPr>
                <w:ilvl w:val="0"/>
                <w:numId w:val="7"/>
              </w:numPr>
              <w:rPr>
                <w:sz w:val="28"/>
                <w:szCs w:val="28"/>
                <w:lang w:val="en-GB"/>
              </w:rPr>
            </w:pPr>
            <w:r>
              <w:rPr>
                <w:rFonts w:hint="cs"/>
                <w:sz w:val="28"/>
                <w:szCs w:val="28"/>
                <w:rtl/>
                <w:lang w:val="en-GB"/>
              </w:rPr>
              <w:t>المحاضرة.</w:t>
            </w:r>
          </w:p>
          <w:p w:rsidR="00F11CBF" w:rsidRDefault="00F11CBF" w:rsidP="00F11CBF">
            <w:pPr>
              <w:pStyle w:val="a3"/>
              <w:numPr>
                <w:ilvl w:val="0"/>
                <w:numId w:val="7"/>
              </w:numPr>
              <w:rPr>
                <w:sz w:val="28"/>
                <w:szCs w:val="28"/>
                <w:lang w:val="en-GB"/>
              </w:rPr>
            </w:pPr>
            <w:r>
              <w:rPr>
                <w:rFonts w:hint="cs"/>
                <w:sz w:val="28"/>
                <w:szCs w:val="28"/>
                <w:rtl/>
                <w:lang w:val="en-GB"/>
              </w:rPr>
              <w:t>المناقشة وتشجيع</w:t>
            </w:r>
            <w:r w:rsidRPr="00ED0247">
              <w:rPr>
                <w:rFonts w:hint="cs"/>
                <w:sz w:val="28"/>
                <w:szCs w:val="28"/>
                <w:rtl/>
                <w:lang w:val="en-GB"/>
              </w:rPr>
              <w:t xml:space="preserve"> </w:t>
            </w:r>
            <w:r>
              <w:rPr>
                <w:rFonts w:hint="cs"/>
                <w:sz w:val="28"/>
                <w:szCs w:val="28"/>
                <w:rtl/>
                <w:lang w:val="en-GB"/>
              </w:rPr>
              <w:t xml:space="preserve">وتعزيز استجابات الطالبات بهدف الاستجابة لاحتياجات الطالبات واستفساراتهن بهدف الحصول على التغذية المرتجعة حول فهم  الطالبات للمحاضرة. </w:t>
            </w:r>
          </w:p>
          <w:p w:rsidR="00F11CBF" w:rsidRDefault="00F11CBF" w:rsidP="00F11CBF">
            <w:pPr>
              <w:pStyle w:val="a3"/>
              <w:numPr>
                <w:ilvl w:val="0"/>
                <w:numId w:val="7"/>
              </w:numPr>
              <w:rPr>
                <w:sz w:val="28"/>
                <w:szCs w:val="28"/>
                <w:lang w:val="en-GB"/>
              </w:rPr>
            </w:pPr>
            <w:r>
              <w:rPr>
                <w:rFonts w:hint="cs"/>
                <w:sz w:val="28"/>
                <w:szCs w:val="28"/>
                <w:rtl/>
                <w:lang w:val="en-GB"/>
              </w:rPr>
              <w:t>العصف الذهني.</w:t>
            </w:r>
          </w:p>
          <w:p w:rsidR="00F11CBF" w:rsidRDefault="00F11CBF" w:rsidP="00F11CBF">
            <w:pPr>
              <w:pStyle w:val="a3"/>
              <w:numPr>
                <w:ilvl w:val="0"/>
                <w:numId w:val="7"/>
              </w:numPr>
              <w:rPr>
                <w:sz w:val="28"/>
                <w:szCs w:val="28"/>
                <w:lang w:val="en-GB"/>
              </w:rPr>
            </w:pPr>
            <w:r>
              <w:rPr>
                <w:rFonts w:hint="cs"/>
                <w:sz w:val="28"/>
                <w:szCs w:val="28"/>
                <w:rtl/>
                <w:lang w:val="en-GB"/>
              </w:rPr>
              <w:t>استخدام الأسلوب القصصي في عرض الأمثلة وحالات تطبيقية للموضع.</w:t>
            </w:r>
          </w:p>
          <w:p w:rsidR="00F11CBF" w:rsidRDefault="00F11CBF" w:rsidP="00F11CBF">
            <w:pPr>
              <w:pStyle w:val="a3"/>
              <w:numPr>
                <w:ilvl w:val="0"/>
                <w:numId w:val="7"/>
              </w:numPr>
              <w:rPr>
                <w:sz w:val="28"/>
                <w:szCs w:val="28"/>
                <w:lang w:val="en-GB"/>
              </w:rPr>
            </w:pPr>
            <w:r>
              <w:rPr>
                <w:rFonts w:hint="cs"/>
                <w:sz w:val="28"/>
                <w:szCs w:val="28"/>
                <w:rtl/>
                <w:lang w:val="en-GB"/>
              </w:rPr>
              <w:t>استخدام أجهزة العرض المتاحة في عمل وسائل توضيحية عناصر لتبسيط الموضوعات للطالبات.</w:t>
            </w:r>
          </w:p>
          <w:p w:rsidR="00F11CBF" w:rsidRDefault="00F11CBF" w:rsidP="00F11CBF">
            <w:pPr>
              <w:pStyle w:val="a3"/>
              <w:numPr>
                <w:ilvl w:val="0"/>
                <w:numId w:val="7"/>
              </w:numPr>
              <w:rPr>
                <w:sz w:val="28"/>
                <w:szCs w:val="28"/>
                <w:lang w:val="en-GB"/>
              </w:rPr>
            </w:pPr>
            <w:r>
              <w:rPr>
                <w:rFonts w:hint="cs"/>
                <w:sz w:val="28"/>
                <w:szCs w:val="28"/>
                <w:rtl/>
                <w:lang w:val="en-GB"/>
              </w:rPr>
              <w:t>التعليم التعاوني.</w:t>
            </w:r>
          </w:p>
          <w:p w:rsidR="00F11CBF" w:rsidRDefault="00AC465F" w:rsidP="00F11CBF">
            <w:pPr>
              <w:pStyle w:val="a3"/>
              <w:numPr>
                <w:ilvl w:val="0"/>
                <w:numId w:val="7"/>
              </w:numPr>
              <w:rPr>
                <w:sz w:val="28"/>
                <w:szCs w:val="28"/>
                <w:lang w:val="en-GB"/>
              </w:rPr>
            </w:pPr>
            <w:r>
              <w:rPr>
                <w:rFonts w:hint="cs"/>
                <w:sz w:val="28"/>
                <w:szCs w:val="28"/>
                <w:rtl/>
                <w:lang w:val="en-GB"/>
              </w:rPr>
              <w:t>استخدام الفديوهات التعليمية</w:t>
            </w:r>
            <w:r w:rsidR="00F11CBF">
              <w:rPr>
                <w:rFonts w:hint="cs"/>
                <w:sz w:val="28"/>
                <w:szCs w:val="28"/>
                <w:rtl/>
                <w:lang w:val="en-GB"/>
              </w:rPr>
              <w:t>.</w:t>
            </w:r>
          </w:p>
          <w:p w:rsidR="00BA6B99" w:rsidRPr="00F11CBF" w:rsidRDefault="00BA6B99" w:rsidP="00BA6B99">
            <w:pPr>
              <w:pStyle w:val="TableGrid1"/>
              <w:bidi/>
              <w:rPr>
                <w:rFonts w:ascii="Times New Roman" w:hAnsi="Times New Roman"/>
                <w:b/>
                <w:color w:val="auto"/>
                <w:szCs w:val="24"/>
                <w:lang w:val="en-GB"/>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6B99" w:rsidRPr="005A690D" w:rsidRDefault="00BA6B99" w:rsidP="00BA6B99">
            <w:pPr>
              <w:pStyle w:val="TableGrid1"/>
              <w:bidi/>
              <w:rPr>
                <w:rFonts w:ascii="Times New Roman" w:hAnsi="Times New Roman"/>
                <w:b/>
                <w:bCs/>
                <w:color w:val="auto"/>
                <w:szCs w:val="24"/>
              </w:rPr>
            </w:pPr>
            <w:r>
              <w:rPr>
                <w:rFonts w:ascii="Times New Roman" w:hAnsi="Times New Roman" w:hint="cs"/>
                <w:b/>
                <w:bCs/>
                <w:color w:val="auto"/>
                <w:szCs w:val="24"/>
                <w:rtl/>
              </w:rPr>
              <w:t>استراتيجيات التعليم</w:t>
            </w:r>
          </w:p>
        </w:tc>
      </w:tr>
    </w:tbl>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sidR="007F2722"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007F2722"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955F5D" w:rsidP="00026F4A">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955F5D" w:rsidP="00026F4A">
            <w:pPr>
              <w:pStyle w:val="TableGrid1"/>
              <w:bidi/>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955F5D" w:rsidP="00026F4A">
            <w:pPr>
              <w:pStyle w:val="TableGrid1"/>
              <w:bidi/>
              <w:rPr>
                <w:rFonts w:ascii="Times New Roman" w:hAnsi="Times New Roman"/>
                <w:bCs/>
                <w:color w:val="auto"/>
                <w:szCs w:val="24"/>
              </w:rPr>
            </w:pP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sidR="005A690D">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955F5D" w:rsidP="00026F4A">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955F5D" w:rsidP="00026F4A">
            <w:pPr>
              <w:pStyle w:val="TableGrid1"/>
              <w:bidi/>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955F5D" w:rsidP="00026F4A">
            <w:pPr>
              <w:pStyle w:val="TableGrid1"/>
              <w:bidi/>
              <w:rPr>
                <w:rFonts w:ascii="Times New Roman" w:hAnsi="Times New Roman"/>
                <w:bCs/>
                <w:color w:val="auto"/>
                <w:szCs w:val="24"/>
              </w:rPr>
            </w:pP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5A690D">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اختبارات قصيرة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Default="00AC465F" w:rsidP="00026F4A">
            <w:pPr>
              <w:bidi/>
              <w:rPr>
                <w:rFonts w:ascii="Times New Roman" w:hAnsi="Times New Roman"/>
                <w:bCs/>
                <w:color w:val="auto"/>
                <w:rtl/>
              </w:rPr>
            </w:pPr>
            <w:r>
              <w:rPr>
                <w:rFonts w:ascii="Times New Roman" w:hAnsi="Times New Roman" w:hint="cs"/>
                <w:bCs/>
                <w:color w:val="auto"/>
                <w:rtl/>
              </w:rPr>
              <w:t>29/5/1435</w:t>
            </w:r>
          </w:p>
          <w:p w:rsidR="00AC465F" w:rsidRDefault="00AC465F" w:rsidP="00AC465F">
            <w:pPr>
              <w:bidi/>
              <w:rPr>
                <w:rFonts w:ascii="Times New Roman" w:hAnsi="Times New Roman"/>
                <w:bCs/>
                <w:color w:val="auto"/>
                <w:rtl/>
              </w:rPr>
            </w:pPr>
            <w:r>
              <w:rPr>
                <w:rFonts w:ascii="Times New Roman" w:hAnsi="Times New Roman" w:hint="cs"/>
                <w:bCs/>
                <w:color w:val="auto"/>
                <w:rtl/>
              </w:rPr>
              <w:t>5/7/1435</w:t>
            </w:r>
          </w:p>
          <w:p w:rsidR="00AC465F" w:rsidRPr="003F564D" w:rsidRDefault="00AC465F" w:rsidP="00AC465F">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AC465F" w:rsidP="00026F4A">
            <w:pPr>
              <w:pStyle w:val="TableGrid1"/>
              <w:bidi/>
              <w:rPr>
                <w:rFonts w:ascii="Times New Roman" w:hAnsi="Times New Roman"/>
                <w:bCs/>
                <w:color w:val="auto"/>
                <w:szCs w:val="24"/>
                <w:rtl/>
              </w:rPr>
            </w:pPr>
            <w:r>
              <w:rPr>
                <w:rFonts w:ascii="Times New Roman" w:hAnsi="Times New Roman" w:hint="cs"/>
                <w:bCs/>
                <w:color w:val="auto"/>
                <w:szCs w:val="24"/>
                <w:rtl/>
              </w:rPr>
              <w:t>15/5/1435</w:t>
            </w:r>
          </w:p>
          <w:p w:rsidR="00AC465F" w:rsidRPr="003F564D" w:rsidRDefault="00AC465F" w:rsidP="00AC465F">
            <w:pPr>
              <w:pStyle w:val="TableGrid1"/>
              <w:bidi/>
              <w:rPr>
                <w:rFonts w:ascii="Times New Roman" w:hAnsi="Times New Roman"/>
                <w:bCs/>
                <w:color w:val="auto"/>
                <w:szCs w:val="24"/>
              </w:rPr>
            </w:pPr>
            <w:r>
              <w:rPr>
                <w:rFonts w:ascii="Times New Roman" w:hAnsi="Times New Roman" w:hint="cs"/>
                <w:bCs/>
                <w:color w:val="auto"/>
                <w:szCs w:val="24"/>
                <w:rtl/>
              </w:rPr>
              <w:t xml:space="preserve"> 27/6/1435</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Default="00F11CBF" w:rsidP="00026F4A">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20 درجة فصلي أول</w:t>
            </w:r>
          </w:p>
          <w:p w:rsidR="00F11CBF" w:rsidRPr="003F564D" w:rsidRDefault="00F11CBF" w:rsidP="00F11CBF">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20 درجة فصلي ثاني</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3F564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r w:rsidR="007F2722" w:rsidRPr="003F564D">
              <w:rPr>
                <w:rFonts w:ascii="Times New Roman" w:hAnsi="Times New Roman" w:hint="cs"/>
                <w:bCs/>
                <w:color w:val="auto"/>
                <w:szCs w:val="24"/>
                <w:rtl/>
              </w:rPr>
              <w:t xml:space="preserve"> </w:t>
            </w:r>
          </w:p>
        </w:tc>
      </w:tr>
      <w:tr w:rsidR="00421D1E"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21D1E" w:rsidRPr="003F564D" w:rsidRDefault="00421D1E" w:rsidP="00026F4A">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21D1E" w:rsidRPr="003F564D" w:rsidRDefault="00421D1E" w:rsidP="00026F4A">
            <w:pPr>
              <w:pStyle w:val="TableGrid1"/>
              <w:bidi/>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21D1E" w:rsidRPr="003F564D" w:rsidRDefault="00421D1E" w:rsidP="00026F4A">
            <w:pPr>
              <w:pStyle w:val="TableGrid1"/>
              <w:tabs>
                <w:tab w:val="left" w:pos="2300"/>
              </w:tabs>
              <w:bidi/>
              <w:rPr>
                <w:rFonts w:ascii="Times New Roman" w:hAnsi="Times New Roman"/>
                <w:bCs/>
                <w:color w:val="auto"/>
                <w:szCs w:val="24"/>
              </w:rPr>
            </w:pP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21D1E" w:rsidRPr="003F564D" w:rsidRDefault="00421D1E" w:rsidP="00416A84">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اخرى</w:t>
            </w:r>
            <w:r w:rsidR="00F11CBF">
              <w:rPr>
                <w:rFonts w:ascii="Times New Roman" w:hAnsi="Times New Roman" w:hint="cs"/>
                <w:bCs/>
                <w:color w:val="auto"/>
                <w:szCs w:val="24"/>
                <w:rtl/>
              </w:rPr>
              <w:t xml:space="preserve"> </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E67370"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40 درجة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87EE3" w:rsidRPr="0088223A" w:rsidRDefault="00A87EE3" w:rsidP="0088223A">
            <w:pPr>
              <w:bidi/>
              <w:jc w:val="lowKashida"/>
              <w:rPr>
                <w:rFonts w:ascii="Times New Roman" w:hAnsi="Times New Roman"/>
                <w:bCs/>
                <w:rtl/>
              </w:rPr>
            </w:pPr>
          </w:p>
        </w:tc>
      </w:tr>
    </w:tbl>
    <w:p w:rsidR="00441176" w:rsidRDefault="00441176" w:rsidP="00441176">
      <w:pPr>
        <w:pStyle w:val="FreeFormA"/>
        <w:bidi/>
        <w:rPr>
          <w:rFonts w:ascii="Times New Roman" w:hAnsi="Times New Roman"/>
          <w:b/>
          <w:color w:val="auto"/>
          <w:szCs w:val="24"/>
          <w:rtl/>
        </w:rPr>
      </w:pPr>
    </w:p>
    <w:p w:rsidR="00441176" w:rsidRPr="00441176" w:rsidRDefault="00441176" w:rsidP="00441176">
      <w:pPr>
        <w:pStyle w:val="FreeFormA"/>
        <w:bidi/>
        <w:rPr>
          <w:rFonts w:ascii="Times New Roman" w:hAnsi="Times New Roman"/>
          <w:bCs/>
          <w:color w:val="auto"/>
          <w:szCs w:val="24"/>
        </w:rPr>
      </w:pPr>
      <w:r w:rsidRPr="00441176">
        <w:rPr>
          <w:rFonts w:ascii="Times New Roman" w:hAnsi="Times New Roman" w:hint="cs"/>
          <w:bCs/>
          <w:color w:val="auto"/>
          <w:szCs w:val="24"/>
          <w:rtl/>
        </w:rPr>
        <w:t>النشاط : ( في حالة وجود نشاط خاص بالمقرر ) :</w:t>
      </w:r>
      <w:r w:rsidR="00416A84">
        <w:rPr>
          <w:rFonts w:ascii="Times New Roman" w:hAnsi="Times New Roman" w:hint="cs"/>
          <w:bCs/>
          <w:color w:val="auto"/>
          <w:szCs w:val="24"/>
          <w:rtl/>
        </w:rPr>
        <w:t xml:space="preserve"> نعم </w:t>
      </w:r>
    </w:p>
    <w:p w:rsidR="00853C77" w:rsidRPr="005353B9" w:rsidRDefault="00853C77" w:rsidP="00026F4A">
      <w:pPr>
        <w:bidi/>
        <w:rPr>
          <w:rFonts w:ascii="Times New Roman" w:hAnsi="Times New Roman"/>
          <w:b/>
          <w:color w:val="auto"/>
        </w:rPr>
      </w:pPr>
    </w:p>
    <w:tbl>
      <w:tblPr>
        <w:tblW w:w="0" w:type="auto"/>
        <w:jc w:val="center"/>
        <w:tblInd w:w="5" w:type="dxa"/>
        <w:tblLayout w:type="fixed"/>
        <w:tblLook w:val="0000"/>
      </w:tblPr>
      <w:tblGrid>
        <w:gridCol w:w="2710"/>
        <w:gridCol w:w="2855"/>
        <w:gridCol w:w="2143"/>
      </w:tblGrid>
      <w:tr w:rsidR="00441176" w:rsidRPr="005353B9" w:rsidTr="0088223A">
        <w:trPr>
          <w:cantSplit/>
          <w:trHeight w:val="396"/>
          <w:jc w:val="center"/>
        </w:trPr>
        <w:tc>
          <w:tcPr>
            <w:tcW w:w="2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3F564D" w:rsidRDefault="00441176" w:rsidP="0044117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الدرجة </w:t>
            </w:r>
            <w:r w:rsidRPr="003F564D">
              <w:rPr>
                <w:rFonts w:ascii="Times New Roman" w:hAnsi="Times New Roman" w:hint="cs"/>
                <w:bCs/>
                <w:color w:val="auto"/>
                <w:szCs w:val="24"/>
                <w:rtl/>
              </w:rPr>
              <w:t xml:space="preserve"> </w:t>
            </w:r>
          </w:p>
        </w:tc>
        <w:tc>
          <w:tcPr>
            <w:tcW w:w="285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3F564D" w:rsidRDefault="00441176" w:rsidP="0044117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هدفه</w:t>
            </w:r>
          </w:p>
        </w:tc>
        <w:tc>
          <w:tcPr>
            <w:tcW w:w="2143" w:type="dxa"/>
            <w:tcBorders>
              <w:top w:val="single" w:sz="4" w:space="0" w:color="000000"/>
              <w:left w:val="single" w:sz="4" w:space="0" w:color="auto"/>
              <w:bottom w:val="single" w:sz="4" w:space="0" w:color="000000"/>
              <w:right w:val="single" w:sz="4" w:space="0" w:color="000000"/>
            </w:tcBorders>
            <w:shd w:val="clear" w:color="auto" w:fill="FFFFFF"/>
          </w:tcPr>
          <w:p w:rsidR="00441176" w:rsidRPr="003F564D" w:rsidRDefault="00441176" w:rsidP="001C0B47">
            <w:pPr>
              <w:pStyle w:val="TableGrid1"/>
              <w:bidi/>
              <w:rPr>
                <w:rFonts w:ascii="Times New Roman" w:hAnsi="Times New Roman"/>
                <w:bCs/>
                <w:color w:val="auto"/>
                <w:szCs w:val="24"/>
                <w:rtl/>
              </w:rPr>
            </w:pPr>
            <w:r>
              <w:rPr>
                <w:rFonts w:ascii="Times New Roman" w:hAnsi="Times New Roman" w:hint="cs"/>
                <w:bCs/>
                <w:color w:val="auto"/>
                <w:szCs w:val="24"/>
                <w:rtl/>
              </w:rPr>
              <w:t xml:space="preserve">النشاط </w:t>
            </w:r>
          </w:p>
        </w:tc>
      </w:tr>
      <w:tr w:rsidR="00441176" w:rsidRPr="005353B9" w:rsidTr="0088223A">
        <w:trPr>
          <w:cantSplit/>
          <w:trHeight w:val="396"/>
          <w:jc w:val="center"/>
        </w:trPr>
        <w:tc>
          <w:tcPr>
            <w:tcW w:w="2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3F564D" w:rsidRDefault="00E67370" w:rsidP="001C0B47">
            <w:pPr>
              <w:pStyle w:val="TableGrid1"/>
              <w:bidi/>
              <w:rPr>
                <w:rFonts w:ascii="Times New Roman" w:hAnsi="Times New Roman"/>
                <w:bCs/>
                <w:color w:val="auto"/>
                <w:szCs w:val="24"/>
              </w:rPr>
            </w:pPr>
            <w:r>
              <w:rPr>
                <w:rFonts w:ascii="Times New Roman" w:hAnsi="Times New Roman" w:hint="cs"/>
                <w:bCs/>
                <w:color w:val="auto"/>
                <w:szCs w:val="24"/>
                <w:rtl/>
              </w:rPr>
              <w:t>20</w:t>
            </w:r>
          </w:p>
        </w:tc>
        <w:tc>
          <w:tcPr>
            <w:tcW w:w="285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3F564D" w:rsidRDefault="00E67370" w:rsidP="00E67370">
            <w:pPr>
              <w:pStyle w:val="TableGrid1"/>
              <w:numPr>
                <w:ilvl w:val="0"/>
                <w:numId w:val="7"/>
              </w:numPr>
              <w:bidi/>
              <w:rPr>
                <w:rFonts w:ascii="Times New Roman" w:hAnsi="Times New Roman"/>
                <w:bCs/>
                <w:color w:val="auto"/>
                <w:szCs w:val="24"/>
              </w:rPr>
            </w:pPr>
            <w:r>
              <w:rPr>
                <w:rFonts w:ascii="Times New Roman" w:hAnsi="Times New Roman" w:hint="cs"/>
                <w:bCs/>
                <w:color w:val="auto"/>
                <w:szCs w:val="24"/>
                <w:rtl/>
              </w:rPr>
              <w:t xml:space="preserve">توظيف المعرفة العملية التي تحصلت عليها الطالبات من المقرر في الحياة الواقعية  وربطها بالممارسة الفعلية للخدمة الاجتماعية </w:t>
            </w:r>
          </w:p>
        </w:tc>
        <w:tc>
          <w:tcPr>
            <w:tcW w:w="2143" w:type="dxa"/>
            <w:tcBorders>
              <w:top w:val="single" w:sz="4" w:space="0" w:color="000000"/>
              <w:left w:val="single" w:sz="4" w:space="0" w:color="auto"/>
              <w:bottom w:val="single" w:sz="4" w:space="0" w:color="000000"/>
              <w:right w:val="single" w:sz="4" w:space="0" w:color="000000"/>
            </w:tcBorders>
            <w:shd w:val="clear" w:color="auto" w:fill="FFFFFF"/>
          </w:tcPr>
          <w:p w:rsidR="00441176" w:rsidRPr="003F564D" w:rsidRDefault="00E67370" w:rsidP="001C0B47">
            <w:pPr>
              <w:pStyle w:val="TableGrid1"/>
              <w:bidi/>
              <w:rPr>
                <w:rFonts w:ascii="Times New Roman" w:hAnsi="Times New Roman"/>
                <w:bCs/>
                <w:color w:val="auto"/>
                <w:szCs w:val="24"/>
              </w:rPr>
            </w:pPr>
            <w:r>
              <w:rPr>
                <w:rFonts w:ascii="Times New Roman" w:hAnsi="Times New Roman" w:hint="cs"/>
                <w:bCs/>
                <w:color w:val="auto"/>
                <w:szCs w:val="24"/>
                <w:rtl/>
              </w:rPr>
              <w:t xml:space="preserve">حملة توعوية عن (الأمراض والاضطرابات النفسية ودور الأخصائي الاجتماعي مع المرضى وأسرهم) </w:t>
            </w:r>
            <w:r w:rsidR="0016587C">
              <w:rPr>
                <w:rFonts w:ascii="Times New Roman" w:hAnsi="Times New Roman" w:hint="cs"/>
                <w:bCs/>
                <w:color w:val="auto"/>
                <w:szCs w:val="24"/>
                <w:rtl/>
              </w:rPr>
              <w:t xml:space="preserve"> المادة العلمية والبرشورات التوعوية  ستكون من  جمع وإعداد الطالبات.</w:t>
            </w:r>
          </w:p>
        </w:tc>
      </w:tr>
    </w:tbl>
    <w:p w:rsidR="00853C77" w:rsidRDefault="00853C77" w:rsidP="00026F4A">
      <w:pPr>
        <w:bidi/>
        <w:rPr>
          <w:rFonts w:ascii="Times New Roman" w:hAnsi="Times New Roman"/>
          <w:b/>
          <w:color w:val="auto"/>
          <w:rtl/>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lastRenderedPageBreak/>
        <w:t>الخطة الأسبوعية:</w:t>
      </w:r>
      <w:bookmarkStart w:id="0" w:name="_GoBack"/>
      <w:bookmarkEnd w:id="0"/>
    </w:p>
    <w:p w:rsidR="003F564D" w:rsidRPr="005353B9" w:rsidRDefault="003F564D" w:rsidP="003F564D">
      <w:pPr>
        <w:bidi/>
        <w:rPr>
          <w:rFonts w:ascii="Times New Roman" w:hAnsi="Times New Roman"/>
          <w:b/>
          <w:color w:val="auto"/>
        </w:rPr>
      </w:pPr>
    </w:p>
    <w:tbl>
      <w:tblPr>
        <w:tblW w:w="0" w:type="auto"/>
        <w:jc w:val="center"/>
        <w:tblInd w:w="5" w:type="dxa"/>
        <w:tblLayout w:type="fixed"/>
        <w:tblLook w:val="0000"/>
      </w:tblPr>
      <w:tblGrid>
        <w:gridCol w:w="7371"/>
        <w:gridCol w:w="1489"/>
      </w:tblGrid>
      <w:tr w:rsidR="00853C7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026F4A">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E67370" w:rsidRPr="005353B9" w:rsidTr="00AF3391">
        <w:trPr>
          <w:cantSplit/>
          <w:trHeight w:val="440"/>
          <w:jc w:val="center"/>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E67370" w:rsidRDefault="00E67370" w:rsidP="00026F4A">
            <w:pPr>
              <w:pStyle w:val="TableGrid1"/>
              <w:bidi/>
              <w:jc w:val="center"/>
              <w:rPr>
                <w:sz w:val="28"/>
                <w:szCs w:val="28"/>
                <w:rtl/>
                <w:lang w:val="en-GB"/>
              </w:rPr>
            </w:pPr>
          </w:p>
          <w:p w:rsidR="00E67370" w:rsidRPr="003F564D" w:rsidRDefault="00E67370" w:rsidP="00E67370">
            <w:pPr>
              <w:pStyle w:val="TableGrid1"/>
              <w:bidi/>
              <w:jc w:val="center"/>
              <w:rPr>
                <w:rFonts w:ascii="Times New Roman" w:hAnsi="Times New Roman"/>
                <w:bCs/>
                <w:color w:val="auto"/>
                <w:szCs w:val="24"/>
              </w:rPr>
            </w:pPr>
            <w:r>
              <w:rPr>
                <w:rFonts w:hint="cs"/>
                <w:sz w:val="28"/>
                <w:szCs w:val="28"/>
                <w:rtl/>
                <w:lang w:val="en-GB"/>
              </w:rPr>
              <w:t>التعريف بالمقرر(توصيف المقرر وخطة العمل) مفاهيم عامة للمقرر</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67370" w:rsidRPr="005A481C" w:rsidRDefault="00E67370" w:rsidP="003F564D">
            <w:pPr>
              <w:bidi/>
              <w:jc w:val="center"/>
              <w:rPr>
                <w:rFonts w:ascii="Times New Roman" w:hAnsi="Times New Roman"/>
                <w:bCs/>
                <w:color w:val="auto"/>
              </w:rPr>
            </w:pPr>
            <w:r w:rsidRPr="005A481C">
              <w:rPr>
                <w:rFonts w:ascii="Times New Roman" w:hAnsi="Times New Roman" w:hint="cs"/>
                <w:bCs/>
                <w:color w:val="auto"/>
                <w:rtl/>
              </w:rPr>
              <w:t>1</w:t>
            </w:r>
          </w:p>
        </w:tc>
      </w:tr>
      <w:tr w:rsidR="00E67370" w:rsidRPr="005353B9" w:rsidTr="00AF3391">
        <w:trPr>
          <w:cantSplit/>
          <w:trHeight w:val="440"/>
          <w:jc w:val="center"/>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67370" w:rsidRPr="003F564D" w:rsidRDefault="00E67370"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67370" w:rsidRPr="005A481C" w:rsidRDefault="00E67370" w:rsidP="003F564D">
            <w:pPr>
              <w:bidi/>
              <w:jc w:val="center"/>
              <w:rPr>
                <w:rFonts w:ascii="Times New Roman" w:hAnsi="Times New Roman"/>
                <w:bCs/>
                <w:color w:val="auto"/>
              </w:rPr>
            </w:pPr>
            <w:r w:rsidRPr="005A481C">
              <w:rPr>
                <w:rFonts w:ascii="Times New Roman" w:hAnsi="Times New Roman" w:hint="cs"/>
                <w:bCs/>
                <w:color w:val="auto"/>
                <w:rtl/>
              </w:rPr>
              <w:t>2</w:t>
            </w:r>
          </w:p>
        </w:tc>
      </w:tr>
      <w:tr w:rsidR="00853C77" w:rsidRPr="005353B9" w:rsidTr="00441176">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E67370" w:rsidP="00026F4A">
            <w:pPr>
              <w:pStyle w:val="TableGrid1"/>
              <w:bidi/>
              <w:jc w:val="center"/>
              <w:rPr>
                <w:rFonts w:ascii="Times New Roman" w:hAnsi="Times New Roman"/>
                <w:bCs/>
                <w:color w:val="auto"/>
                <w:szCs w:val="24"/>
              </w:rPr>
            </w:pPr>
            <w:r>
              <w:rPr>
                <w:rFonts w:hint="cs"/>
                <w:sz w:val="28"/>
                <w:szCs w:val="28"/>
                <w:rtl/>
                <w:lang w:val="en-GB"/>
              </w:rPr>
              <w:t>نشأة وتطور وأهداف وتعريف الخدمة الاجتماعية النفسية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3</w:t>
            </w:r>
          </w:p>
        </w:tc>
      </w:tr>
      <w:tr w:rsidR="00E67370" w:rsidRPr="005353B9" w:rsidTr="00441176">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67370" w:rsidRDefault="00E67370" w:rsidP="00026F4A">
            <w:pPr>
              <w:pStyle w:val="TableGrid1"/>
              <w:bidi/>
              <w:jc w:val="center"/>
              <w:rPr>
                <w:sz w:val="28"/>
                <w:szCs w:val="28"/>
                <w:rtl/>
                <w:lang w:val="en-GB"/>
              </w:rPr>
            </w:pPr>
            <w:r>
              <w:rPr>
                <w:rFonts w:hint="cs"/>
                <w:sz w:val="28"/>
                <w:szCs w:val="28"/>
                <w:rtl/>
                <w:lang w:val="en-GB"/>
              </w:rPr>
              <w:t>مصادر الضغط ووسائل الدفاع</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67370" w:rsidRPr="005A481C" w:rsidRDefault="00E67370" w:rsidP="003F564D">
            <w:pPr>
              <w:bidi/>
              <w:jc w:val="center"/>
              <w:rPr>
                <w:rFonts w:ascii="Times New Roman" w:hAnsi="Times New Roman"/>
                <w:bCs/>
                <w:color w:val="auto"/>
                <w:rtl/>
              </w:rPr>
            </w:pPr>
            <w:r>
              <w:rPr>
                <w:rFonts w:ascii="Times New Roman" w:hAnsi="Times New Roman" w:hint="cs"/>
                <w:bCs/>
                <w:color w:val="auto"/>
                <w:rtl/>
              </w:rPr>
              <w:t>4</w:t>
            </w:r>
          </w:p>
        </w:tc>
      </w:tr>
      <w:tr w:rsidR="00853C7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E67370" w:rsidP="00026F4A">
            <w:pPr>
              <w:pStyle w:val="TableGrid1"/>
              <w:bidi/>
              <w:jc w:val="center"/>
              <w:rPr>
                <w:rFonts w:ascii="Times New Roman" w:hAnsi="Times New Roman"/>
                <w:bCs/>
                <w:color w:val="auto"/>
                <w:szCs w:val="24"/>
              </w:rPr>
            </w:pPr>
            <w:r>
              <w:rPr>
                <w:rFonts w:hint="cs"/>
                <w:sz w:val="28"/>
                <w:szCs w:val="28"/>
                <w:rtl/>
                <w:lang w:val="en-GB"/>
              </w:rPr>
              <w:t>أسباب المشكلات النفسية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5</w:t>
            </w:r>
          </w:p>
        </w:tc>
      </w:tr>
      <w:tr w:rsidR="00853C7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E67370" w:rsidP="00026F4A">
            <w:pPr>
              <w:pStyle w:val="TableGrid1"/>
              <w:bidi/>
              <w:jc w:val="center"/>
              <w:rPr>
                <w:rFonts w:ascii="Times New Roman" w:hAnsi="Times New Roman"/>
                <w:bCs/>
                <w:color w:val="auto"/>
                <w:szCs w:val="24"/>
              </w:rPr>
            </w:pPr>
            <w:r>
              <w:rPr>
                <w:rFonts w:hint="cs"/>
                <w:sz w:val="28"/>
                <w:szCs w:val="28"/>
                <w:rtl/>
                <w:lang w:val="en-GB"/>
              </w:rPr>
              <w:t>الأعراض العامة للأمراض النفسية والعقلية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6</w:t>
            </w:r>
          </w:p>
        </w:tc>
      </w:tr>
      <w:tr w:rsidR="00853C7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16587C" w:rsidP="00026F4A">
            <w:pPr>
              <w:pStyle w:val="TableGrid1"/>
              <w:bidi/>
              <w:jc w:val="center"/>
              <w:rPr>
                <w:rFonts w:ascii="Times New Roman" w:hAnsi="Times New Roman"/>
                <w:bCs/>
                <w:color w:val="auto"/>
                <w:szCs w:val="24"/>
              </w:rPr>
            </w:pPr>
            <w:r>
              <w:rPr>
                <w:rFonts w:hint="cs"/>
                <w:sz w:val="28"/>
                <w:szCs w:val="28"/>
                <w:rtl/>
                <w:lang w:val="en-GB"/>
              </w:rPr>
              <w:t>الأمراض النفسية والعقلية تعريفها والفرق بينها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7</w:t>
            </w:r>
          </w:p>
        </w:tc>
      </w:tr>
      <w:tr w:rsidR="0016587C" w:rsidRPr="005353B9" w:rsidTr="00D9158B">
        <w:trPr>
          <w:cantSplit/>
          <w:trHeight w:val="413"/>
          <w:jc w:val="center"/>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16587C" w:rsidRDefault="0016587C" w:rsidP="00026F4A">
            <w:pPr>
              <w:pStyle w:val="TableGrid1"/>
              <w:bidi/>
              <w:jc w:val="center"/>
              <w:rPr>
                <w:sz w:val="28"/>
                <w:szCs w:val="28"/>
                <w:rtl/>
                <w:lang w:val="en-GB"/>
              </w:rPr>
            </w:pPr>
          </w:p>
          <w:p w:rsidR="0016587C" w:rsidRPr="003F564D" w:rsidRDefault="0016587C" w:rsidP="0016587C">
            <w:pPr>
              <w:pStyle w:val="TableGrid1"/>
              <w:bidi/>
              <w:jc w:val="center"/>
              <w:rPr>
                <w:rFonts w:ascii="Times New Roman" w:hAnsi="Times New Roman"/>
                <w:bCs/>
                <w:color w:val="auto"/>
                <w:szCs w:val="24"/>
              </w:rPr>
            </w:pPr>
            <w:r>
              <w:rPr>
                <w:rFonts w:hint="cs"/>
                <w:sz w:val="28"/>
                <w:szCs w:val="28"/>
                <w:rtl/>
                <w:lang w:val="en-GB"/>
              </w:rPr>
              <w:t>الأمراض النفسية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Pr="005A481C" w:rsidRDefault="0016587C" w:rsidP="003F564D">
            <w:pPr>
              <w:bidi/>
              <w:jc w:val="center"/>
              <w:rPr>
                <w:rFonts w:ascii="Times New Roman" w:hAnsi="Times New Roman"/>
                <w:bCs/>
                <w:color w:val="auto"/>
              </w:rPr>
            </w:pPr>
            <w:r w:rsidRPr="005A481C">
              <w:rPr>
                <w:rFonts w:ascii="Times New Roman" w:hAnsi="Times New Roman" w:hint="cs"/>
                <w:bCs/>
                <w:color w:val="auto"/>
                <w:rtl/>
              </w:rPr>
              <w:t>8</w:t>
            </w:r>
          </w:p>
        </w:tc>
      </w:tr>
      <w:tr w:rsidR="0016587C" w:rsidRPr="005353B9" w:rsidTr="00D9158B">
        <w:trPr>
          <w:cantSplit/>
          <w:trHeight w:val="440"/>
          <w:jc w:val="center"/>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Pr="003F564D" w:rsidRDefault="0016587C"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Pr="005A481C" w:rsidRDefault="0016587C" w:rsidP="003F564D">
            <w:pPr>
              <w:bidi/>
              <w:jc w:val="center"/>
              <w:rPr>
                <w:rFonts w:ascii="Times New Roman" w:hAnsi="Times New Roman"/>
                <w:bCs/>
                <w:color w:val="auto"/>
              </w:rPr>
            </w:pPr>
            <w:r w:rsidRPr="005A481C">
              <w:rPr>
                <w:rFonts w:ascii="Times New Roman" w:hAnsi="Times New Roman" w:hint="cs"/>
                <w:bCs/>
                <w:color w:val="auto"/>
                <w:rtl/>
              </w:rPr>
              <w:t>9</w:t>
            </w:r>
          </w:p>
        </w:tc>
      </w:tr>
      <w:tr w:rsidR="0016587C" w:rsidRPr="005353B9" w:rsidTr="00F025D6">
        <w:trPr>
          <w:cantSplit/>
          <w:trHeight w:val="440"/>
          <w:jc w:val="center"/>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16587C" w:rsidRDefault="0016587C" w:rsidP="00026F4A">
            <w:pPr>
              <w:pStyle w:val="TableGrid1"/>
              <w:bidi/>
              <w:jc w:val="center"/>
              <w:rPr>
                <w:sz w:val="28"/>
                <w:szCs w:val="28"/>
                <w:rtl/>
                <w:lang w:val="en-GB"/>
              </w:rPr>
            </w:pPr>
          </w:p>
          <w:p w:rsidR="0016587C" w:rsidRPr="003F564D" w:rsidRDefault="0016587C" w:rsidP="0016587C">
            <w:pPr>
              <w:pStyle w:val="TableGrid1"/>
              <w:bidi/>
              <w:jc w:val="center"/>
              <w:rPr>
                <w:rFonts w:ascii="Times New Roman" w:hAnsi="Times New Roman"/>
                <w:bCs/>
                <w:color w:val="auto"/>
                <w:szCs w:val="24"/>
              </w:rPr>
            </w:pPr>
            <w:r>
              <w:rPr>
                <w:rFonts w:hint="cs"/>
                <w:sz w:val="28"/>
                <w:szCs w:val="28"/>
                <w:rtl/>
                <w:lang w:val="en-GB"/>
              </w:rPr>
              <w:t>الأمراض العقلية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Pr="005A481C" w:rsidRDefault="0016587C" w:rsidP="003F564D">
            <w:pPr>
              <w:bidi/>
              <w:jc w:val="center"/>
              <w:rPr>
                <w:rFonts w:ascii="Times New Roman" w:hAnsi="Times New Roman"/>
                <w:bCs/>
                <w:color w:val="auto"/>
              </w:rPr>
            </w:pPr>
            <w:r w:rsidRPr="005A481C">
              <w:rPr>
                <w:rFonts w:ascii="Times New Roman" w:hAnsi="Times New Roman" w:hint="cs"/>
                <w:bCs/>
                <w:color w:val="auto"/>
                <w:rtl/>
              </w:rPr>
              <w:t>10</w:t>
            </w:r>
          </w:p>
        </w:tc>
      </w:tr>
      <w:tr w:rsidR="0016587C" w:rsidRPr="005353B9" w:rsidTr="00F025D6">
        <w:trPr>
          <w:cantSplit/>
          <w:trHeight w:val="440"/>
          <w:jc w:val="center"/>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Pr="003F564D" w:rsidRDefault="0016587C"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Pr="005A481C" w:rsidRDefault="0016587C" w:rsidP="003F564D">
            <w:pPr>
              <w:bidi/>
              <w:jc w:val="center"/>
              <w:rPr>
                <w:rFonts w:ascii="Times New Roman" w:hAnsi="Times New Roman"/>
                <w:bCs/>
                <w:color w:val="auto"/>
              </w:rPr>
            </w:pPr>
            <w:r w:rsidRPr="005A481C">
              <w:rPr>
                <w:rFonts w:ascii="Times New Roman" w:hAnsi="Times New Roman" w:hint="cs"/>
                <w:bCs/>
                <w:color w:val="auto"/>
                <w:rtl/>
              </w:rPr>
              <w:t>11</w:t>
            </w:r>
          </w:p>
        </w:tc>
      </w:tr>
      <w:tr w:rsidR="00853C77"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16587C" w:rsidP="00026F4A">
            <w:pPr>
              <w:pStyle w:val="TableGrid1"/>
              <w:bidi/>
              <w:jc w:val="center"/>
              <w:rPr>
                <w:rFonts w:ascii="Times New Roman" w:hAnsi="Times New Roman"/>
                <w:bCs/>
                <w:color w:val="auto"/>
                <w:szCs w:val="24"/>
              </w:rPr>
            </w:pPr>
            <w:r>
              <w:rPr>
                <w:rFonts w:hint="cs"/>
                <w:sz w:val="28"/>
                <w:szCs w:val="28"/>
                <w:rtl/>
                <w:lang w:val="en-GB"/>
              </w:rPr>
              <w:t>الاضطرابات الشخصية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12</w:t>
            </w:r>
          </w:p>
        </w:tc>
      </w:tr>
      <w:tr w:rsidR="00853C77" w:rsidRPr="005353B9" w:rsidTr="00441176">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16587C" w:rsidP="00026F4A">
            <w:pPr>
              <w:pStyle w:val="TableGrid1"/>
              <w:bidi/>
              <w:jc w:val="center"/>
              <w:rPr>
                <w:rFonts w:ascii="Times New Roman" w:hAnsi="Times New Roman"/>
                <w:bCs/>
                <w:color w:val="auto"/>
                <w:szCs w:val="24"/>
                <w:rtl/>
              </w:rPr>
            </w:pPr>
            <w:r>
              <w:rPr>
                <w:rFonts w:hint="cs"/>
                <w:sz w:val="28"/>
                <w:szCs w:val="28"/>
                <w:rtl/>
                <w:lang w:val="en-GB"/>
              </w:rPr>
              <w:t>دور الأخصائي الاجتماعي مع المرضى النفسيين والعقليين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13</w:t>
            </w:r>
          </w:p>
        </w:tc>
      </w:tr>
      <w:tr w:rsidR="0016587C"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Default="0016587C" w:rsidP="00493A31">
            <w:pPr>
              <w:pStyle w:val="a3"/>
              <w:ind w:left="0"/>
              <w:rPr>
                <w:sz w:val="28"/>
                <w:szCs w:val="28"/>
                <w:rtl/>
                <w:lang w:val="en-GB"/>
              </w:rPr>
            </w:pPr>
            <w:r>
              <w:rPr>
                <w:rFonts w:hint="cs"/>
                <w:sz w:val="28"/>
                <w:szCs w:val="28"/>
                <w:rtl/>
                <w:lang w:val="en-GB"/>
              </w:rPr>
              <w:t>علاج الأمراض النفسية والعقلية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Pr="005A481C" w:rsidRDefault="0016587C" w:rsidP="003F564D">
            <w:pPr>
              <w:bidi/>
              <w:jc w:val="center"/>
              <w:rPr>
                <w:rFonts w:ascii="Times New Roman" w:hAnsi="Times New Roman"/>
                <w:bCs/>
                <w:color w:val="auto"/>
              </w:rPr>
            </w:pPr>
            <w:r w:rsidRPr="005A481C">
              <w:rPr>
                <w:rFonts w:ascii="Times New Roman" w:hAnsi="Times New Roman" w:hint="cs"/>
                <w:bCs/>
                <w:color w:val="auto"/>
                <w:rtl/>
              </w:rPr>
              <w:t>14</w:t>
            </w:r>
          </w:p>
        </w:tc>
      </w:tr>
      <w:tr w:rsidR="0016587C" w:rsidRPr="005353B9"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Default="0016587C" w:rsidP="00493A31">
            <w:pPr>
              <w:pStyle w:val="a3"/>
              <w:ind w:left="0"/>
              <w:rPr>
                <w:sz w:val="28"/>
                <w:szCs w:val="28"/>
                <w:rtl/>
                <w:lang w:val="en-GB"/>
              </w:rPr>
            </w:pPr>
            <w:r>
              <w:rPr>
                <w:rFonts w:hint="cs"/>
                <w:sz w:val="28"/>
                <w:szCs w:val="28"/>
                <w:rtl/>
                <w:lang w:val="en-GB"/>
              </w:rPr>
              <w:t>خدمة الفرد كطريقة رائدة في مجال الأمراض النفسية والعقلية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Pr="005A481C" w:rsidRDefault="0016587C" w:rsidP="003F564D">
            <w:pPr>
              <w:bidi/>
              <w:jc w:val="center"/>
              <w:rPr>
                <w:rFonts w:ascii="Times New Roman" w:hAnsi="Times New Roman"/>
                <w:bCs/>
                <w:color w:val="auto"/>
              </w:rPr>
            </w:pPr>
            <w:r w:rsidRPr="005A481C">
              <w:rPr>
                <w:rFonts w:ascii="Times New Roman" w:hAnsi="Times New Roman" w:hint="cs"/>
                <w:bCs/>
                <w:color w:val="auto"/>
                <w:rtl/>
              </w:rPr>
              <w:t>15</w:t>
            </w:r>
          </w:p>
        </w:tc>
      </w:tr>
      <w:tr w:rsidR="0016587C" w:rsidRPr="005353B9" w:rsidTr="00441176">
        <w:trPr>
          <w:cantSplit/>
          <w:trHeight w:val="440"/>
          <w:jc w:val="center"/>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6587C" w:rsidRPr="003F564D" w:rsidRDefault="0016587C" w:rsidP="00026F4A">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853C77" w:rsidRPr="005353B9" w:rsidRDefault="00853C77" w:rsidP="00026F4A">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853C77" w:rsidRPr="0016587C" w:rsidRDefault="005A481C" w:rsidP="00026F4A">
      <w:pPr>
        <w:autoSpaceDE w:val="0"/>
        <w:autoSpaceDN w:val="0"/>
        <w:bidi/>
        <w:adjustRightInd w:val="0"/>
        <w:rPr>
          <w:rFonts w:ascii="Times New Roman" w:hAnsi="Times New Roman"/>
          <w:bCs/>
          <w:color w:val="auto"/>
          <w:u w:val="single"/>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r w:rsidRPr="0016587C">
        <w:rPr>
          <w:rFonts w:ascii="Times New Roman" w:hAnsi="Times New Roman" w:hint="cs"/>
          <w:bCs/>
          <w:color w:val="auto"/>
          <w:rtl/>
        </w:rPr>
        <w:t>(مثال: السرقة الأدبية, سياسة الحضور):</w:t>
      </w:r>
    </w:p>
    <w:p w:rsidR="0016587C" w:rsidRPr="00183E0C" w:rsidRDefault="0016587C" w:rsidP="0016587C">
      <w:pPr>
        <w:pStyle w:val="a3"/>
        <w:numPr>
          <w:ilvl w:val="0"/>
          <w:numId w:val="8"/>
        </w:numPr>
        <w:spacing w:after="0" w:line="240" w:lineRule="auto"/>
        <w:jc w:val="lowKashida"/>
        <w:rPr>
          <w:rFonts w:asciiTheme="minorBidi" w:hAnsiTheme="minorBidi" w:cstheme="minorBidi"/>
          <w:sz w:val="28"/>
          <w:szCs w:val="28"/>
        </w:rPr>
      </w:pPr>
      <w:r w:rsidRPr="00183E0C">
        <w:rPr>
          <w:rFonts w:asciiTheme="minorBidi" w:hAnsiTheme="minorBidi" w:cstheme="minorBidi"/>
          <w:sz w:val="28"/>
          <w:szCs w:val="28"/>
          <w:rtl/>
        </w:rPr>
        <w:t>تأخرك عن المحاضرة اكثر من</w:t>
      </w:r>
      <w:r>
        <w:rPr>
          <w:rFonts w:asciiTheme="minorBidi" w:hAnsiTheme="minorBidi" w:cstheme="minorBidi" w:hint="cs"/>
          <w:sz w:val="28"/>
          <w:szCs w:val="28"/>
          <w:rtl/>
        </w:rPr>
        <w:t xml:space="preserve"> </w:t>
      </w:r>
      <w:r w:rsidRPr="00183E0C">
        <w:rPr>
          <w:rFonts w:asciiTheme="minorBidi" w:hAnsiTheme="minorBidi" w:cstheme="minorBidi"/>
          <w:sz w:val="28"/>
          <w:szCs w:val="28"/>
          <w:rtl/>
        </w:rPr>
        <w:t>5 دقائق محاضرتين بغياب</w:t>
      </w:r>
      <w:r>
        <w:rPr>
          <w:rFonts w:asciiTheme="minorBidi" w:hAnsiTheme="minorBidi" w:cstheme="minorBidi" w:hint="cs"/>
          <w:sz w:val="28"/>
          <w:szCs w:val="28"/>
          <w:rtl/>
        </w:rPr>
        <w:t>.</w:t>
      </w:r>
    </w:p>
    <w:p w:rsidR="0016587C" w:rsidRPr="00183E0C" w:rsidRDefault="0016587C" w:rsidP="0016587C">
      <w:pPr>
        <w:pStyle w:val="a3"/>
        <w:numPr>
          <w:ilvl w:val="0"/>
          <w:numId w:val="8"/>
        </w:numPr>
        <w:spacing w:after="0" w:line="240" w:lineRule="auto"/>
        <w:jc w:val="lowKashida"/>
        <w:rPr>
          <w:rFonts w:asciiTheme="minorBidi" w:hAnsiTheme="minorBidi" w:cstheme="minorBidi"/>
          <w:sz w:val="28"/>
          <w:szCs w:val="28"/>
        </w:rPr>
      </w:pPr>
      <w:r w:rsidRPr="00183E0C">
        <w:rPr>
          <w:rFonts w:asciiTheme="minorBidi" w:hAnsiTheme="minorBidi" w:cstheme="minorBidi"/>
          <w:sz w:val="28"/>
          <w:szCs w:val="28"/>
          <w:rtl/>
        </w:rPr>
        <w:t>ضرورة اغلاق الجوال ووضعه في الحقيبة وعدم الانشغال بالحديث أو بشيء آخر عن المحاضرة</w:t>
      </w:r>
    </w:p>
    <w:p w:rsidR="0016587C" w:rsidRDefault="0016587C" w:rsidP="0016587C">
      <w:pPr>
        <w:pStyle w:val="a3"/>
        <w:numPr>
          <w:ilvl w:val="0"/>
          <w:numId w:val="8"/>
        </w:numPr>
        <w:spacing w:after="0" w:line="240" w:lineRule="auto"/>
        <w:jc w:val="lowKashida"/>
        <w:rPr>
          <w:rFonts w:asciiTheme="minorBidi" w:hAnsiTheme="minorBidi" w:cstheme="minorBidi"/>
          <w:sz w:val="28"/>
          <w:szCs w:val="28"/>
        </w:rPr>
      </w:pPr>
      <w:r w:rsidRPr="00183E0C">
        <w:rPr>
          <w:rFonts w:asciiTheme="minorBidi" w:hAnsiTheme="minorBidi" w:cstheme="minorBidi"/>
          <w:sz w:val="28"/>
          <w:szCs w:val="28"/>
          <w:rtl/>
        </w:rPr>
        <w:t>عند اضطراري للتغيب  أو الاعتذار عن احد المحاضرات سأرسل لكن رسائل  عبر خدمة تواصل.</w:t>
      </w:r>
    </w:p>
    <w:p w:rsidR="00183F69" w:rsidRPr="0016587C" w:rsidRDefault="0016587C" w:rsidP="00026F4A">
      <w:pPr>
        <w:pStyle w:val="a3"/>
        <w:numPr>
          <w:ilvl w:val="0"/>
          <w:numId w:val="8"/>
        </w:numPr>
        <w:spacing w:before="100" w:beforeAutospacing="1" w:after="100" w:afterAutospacing="1" w:line="360" w:lineRule="auto"/>
        <w:jc w:val="lowKashida"/>
        <w:rPr>
          <w:sz w:val="24"/>
          <w:szCs w:val="24"/>
          <w:u w:val="single"/>
        </w:rPr>
      </w:pPr>
      <w:r w:rsidRPr="0016587C">
        <w:rPr>
          <w:rFonts w:asciiTheme="minorBidi" w:hAnsiTheme="minorBidi" w:cstheme="minorBidi" w:hint="cs"/>
          <w:sz w:val="28"/>
          <w:szCs w:val="28"/>
          <w:rtl/>
        </w:rPr>
        <w:t>يمنع منعاً باتاً إجراء البحث المتطلب من الطالبات للحملة التوعوية عن الأمراض والاضطرابات النفسية  لدى مراكز خدمة الطالب أو المكتبات ومن يتضح قيامها</w:t>
      </w:r>
      <w:r>
        <w:rPr>
          <w:rFonts w:asciiTheme="minorBidi" w:hAnsiTheme="minorBidi" w:cstheme="minorBidi" w:hint="cs"/>
          <w:sz w:val="28"/>
          <w:szCs w:val="28"/>
          <w:rtl/>
        </w:rPr>
        <w:t xml:space="preserve"> بذلك ستعاقب بحذف الدرجة المقررة للبحث.</w:t>
      </w:r>
    </w:p>
    <w:sectPr w:rsidR="00183F69" w:rsidRPr="0016587C" w:rsidSect="0024435A">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554" w:rsidRDefault="00C23554">
      <w:r>
        <w:separator/>
      </w:r>
    </w:p>
  </w:endnote>
  <w:endnote w:type="continuationSeparator" w:id="1">
    <w:p w:rsidR="00C23554" w:rsidRDefault="00C235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554" w:rsidRDefault="00C23554">
      <w:r>
        <w:separator/>
      </w:r>
    </w:p>
  </w:footnote>
  <w:footnote w:type="continuationSeparator" w:id="1">
    <w:p w:rsidR="00C23554" w:rsidRDefault="00C235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C5527"/>
    <w:multiLevelType w:val="hybridMultilevel"/>
    <w:tmpl w:val="095A050E"/>
    <w:lvl w:ilvl="0" w:tplc="B2CCB3E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A2E0F8A"/>
    <w:multiLevelType w:val="hybridMultilevel"/>
    <w:tmpl w:val="1B62EE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1"/>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DB0AB2"/>
    <w:rsid w:val="00026F4A"/>
    <w:rsid w:val="0003282E"/>
    <w:rsid w:val="00054C66"/>
    <w:rsid w:val="000A2446"/>
    <w:rsid w:val="000A2DE8"/>
    <w:rsid w:val="000A41C4"/>
    <w:rsid w:val="000D491E"/>
    <w:rsid w:val="00146145"/>
    <w:rsid w:val="001546A9"/>
    <w:rsid w:val="00156FB4"/>
    <w:rsid w:val="001606C9"/>
    <w:rsid w:val="001615DC"/>
    <w:rsid w:val="0016587C"/>
    <w:rsid w:val="00167716"/>
    <w:rsid w:val="00183F69"/>
    <w:rsid w:val="001879B6"/>
    <w:rsid w:val="001A63DB"/>
    <w:rsid w:val="001B2171"/>
    <w:rsid w:val="00212361"/>
    <w:rsid w:val="0024435A"/>
    <w:rsid w:val="00262961"/>
    <w:rsid w:val="00380D8B"/>
    <w:rsid w:val="003F564D"/>
    <w:rsid w:val="00416A84"/>
    <w:rsid w:val="00421D1E"/>
    <w:rsid w:val="00441176"/>
    <w:rsid w:val="00477E53"/>
    <w:rsid w:val="00524EA4"/>
    <w:rsid w:val="00527EA8"/>
    <w:rsid w:val="005353B9"/>
    <w:rsid w:val="00547203"/>
    <w:rsid w:val="00566AF3"/>
    <w:rsid w:val="005753ED"/>
    <w:rsid w:val="005A481C"/>
    <w:rsid w:val="005A690D"/>
    <w:rsid w:val="006061E7"/>
    <w:rsid w:val="0062550D"/>
    <w:rsid w:val="00645F9E"/>
    <w:rsid w:val="00653EA4"/>
    <w:rsid w:val="006B7C05"/>
    <w:rsid w:val="006F0D1F"/>
    <w:rsid w:val="007B644B"/>
    <w:rsid w:val="007E320D"/>
    <w:rsid w:val="007F2722"/>
    <w:rsid w:val="00805E88"/>
    <w:rsid w:val="00853C77"/>
    <w:rsid w:val="00877C5C"/>
    <w:rsid w:val="0088223A"/>
    <w:rsid w:val="008841AE"/>
    <w:rsid w:val="008940DC"/>
    <w:rsid w:val="00955F5D"/>
    <w:rsid w:val="00A87D55"/>
    <w:rsid w:val="00A87EE3"/>
    <w:rsid w:val="00AC465F"/>
    <w:rsid w:val="00B42097"/>
    <w:rsid w:val="00B56110"/>
    <w:rsid w:val="00B63A1D"/>
    <w:rsid w:val="00BA6B99"/>
    <w:rsid w:val="00BE67CE"/>
    <w:rsid w:val="00C02411"/>
    <w:rsid w:val="00C15B49"/>
    <w:rsid w:val="00C23554"/>
    <w:rsid w:val="00C24FD8"/>
    <w:rsid w:val="00CE52F4"/>
    <w:rsid w:val="00D158BC"/>
    <w:rsid w:val="00DB0AB2"/>
    <w:rsid w:val="00DC490B"/>
    <w:rsid w:val="00E05D91"/>
    <w:rsid w:val="00E366D5"/>
    <w:rsid w:val="00E67370"/>
    <w:rsid w:val="00EF31B4"/>
    <w:rsid w:val="00F11CBF"/>
    <w:rsid w:val="00F143B2"/>
    <w:rsid w:val="00FA311A"/>
    <w:rsid w:val="00FE18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24435A"/>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24435A"/>
    <w:rPr>
      <w:rFonts w:ascii="Lucida Grande" w:eastAsia="ヒラギノ角ゴ Pro W3" w:hAnsi="Lucida Grande"/>
      <w:color w:val="000000"/>
      <w:sz w:val="24"/>
    </w:rPr>
  </w:style>
  <w:style w:type="paragraph" w:customStyle="1" w:styleId="TableGrid1">
    <w:name w:val="Table Grid1"/>
    <w:rsid w:val="0024435A"/>
    <w:rPr>
      <w:rFonts w:ascii="Lucida Grande" w:eastAsia="ヒラギノ角ゴ Pro W3" w:hAnsi="Lucida Grande"/>
      <w:color w:val="000000"/>
      <w:sz w:val="24"/>
    </w:rPr>
  </w:style>
  <w:style w:type="paragraph" w:customStyle="1" w:styleId="FreeForm">
    <w:name w:val="Free Form"/>
    <w:rsid w:val="0024435A"/>
    <w:rPr>
      <w:rFonts w:eastAsia="ヒラギノ角ゴ Pro W3"/>
      <w:color w:val="000000"/>
    </w:rPr>
  </w:style>
  <w:style w:type="paragraph" w:customStyle="1" w:styleId="FreeFormB">
    <w:name w:val="Free Form B"/>
    <w:rsid w:val="0024435A"/>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F11CBF"/>
    <w:pPr>
      <w:bidi/>
      <w:spacing w:after="200" w:line="276" w:lineRule="auto"/>
      <w:ind w:left="720"/>
      <w:contextualSpacing/>
    </w:pPr>
    <w:rPr>
      <w:rFonts w:ascii="Calibri" w:eastAsia="Calibri" w:hAnsi="Calibri" w:cs="Arial"/>
      <w:color w:val="aut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7E7B4-0E39-42BD-8261-4CB818096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672</Words>
  <Characters>3831</Characters>
  <Application>Microsoft Office Word</Application>
  <DocSecurity>0</DocSecurity>
  <Lines>31</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4495</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abeer</cp:lastModifiedBy>
  <cp:revision>2</cp:revision>
  <cp:lastPrinted>2013-11-28T10:11:00Z</cp:lastPrinted>
  <dcterms:created xsi:type="dcterms:W3CDTF">2014-02-17T05:49:00Z</dcterms:created>
  <dcterms:modified xsi:type="dcterms:W3CDTF">2014-02-17T05:49:00Z</dcterms:modified>
</cp:coreProperties>
</file>