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BF5A56" w:rsidRDefault="00E366D5" w:rsidP="00E03A43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2"/>
          <w:szCs w:val="22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B97E57" w:rsidRPr="00B97E57">
        <w:rPr>
          <w:rFonts w:ascii="Times New Roman" w:hAnsi="Times New Roman"/>
          <w:bCs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BF5A56">
        <w:rPr>
          <w:rFonts w:ascii="Times New Roman" w:hAnsi="Times New Roman" w:hint="cs"/>
          <w:bCs/>
          <w:color w:val="auto"/>
          <w:rtl/>
        </w:rPr>
        <w:t>:</w:t>
      </w:r>
      <w:r w:rsidR="00BF5A56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علم </w:t>
      </w:r>
      <w:r w:rsidR="00144D69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اجتماع </w:t>
      </w:r>
      <w:r w:rsidR="00E03A43">
        <w:rPr>
          <w:rFonts w:ascii="Times New Roman" w:hAnsi="Times New Roman" w:hint="cs"/>
          <w:bCs/>
          <w:color w:val="auto"/>
          <w:sz w:val="22"/>
          <w:szCs w:val="22"/>
          <w:rtl/>
        </w:rPr>
        <w:t>الجنائي</w:t>
      </w:r>
    </w:p>
    <w:p w:rsidR="00F728D7" w:rsidRDefault="00026F4A" w:rsidP="00E03A4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</w:t>
      </w:r>
      <w:r w:rsidR="00F728D7">
        <w:rPr>
          <w:rFonts w:ascii="Times New Roman" w:hAnsi="Times New Roman" w:hint="cs"/>
          <w:bCs/>
          <w:color w:val="auto"/>
          <w:rtl/>
        </w:rPr>
        <w:t>ال</w:t>
      </w:r>
      <w:r w:rsidR="00E03A43">
        <w:rPr>
          <w:rFonts w:ascii="Times New Roman" w:hAnsi="Times New Roman" w:hint="cs"/>
          <w:bCs/>
          <w:color w:val="auto"/>
          <w:rtl/>
        </w:rPr>
        <w:t>أول</w:t>
      </w:r>
      <w:r w:rsidR="00F728D7">
        <w:rPr>
          <w:rFonts w:ascii="Times New Roman" w:hAnsi="Times New Roman" w:hint="cs"/>
          <w:bCs/>
          <w:color w:val="auto"/>
          <w:rtl/>
        </w:rPr>
        <w:t xml:space="preserve"> </w:t>
      </w:r>
    </w:p>
    <w:p w:rsidR="00853C77" w:rsidRPr="005353B9" w:rsidRDefault="00853C77" w:rsidP="00E03A43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E03A43">
        <w:rPr>
          <w:rFonts w:ascii="Times New Roman" w:hAnsi="Times New Roman" w:hint="cs"/>
          <w:bCs/>
          <w:color w:val="auto"/>
          <w:rtl/>
        </w:rPr>
        <w:t>7</w:t>
      </w:r>
      <w:r w:rsidR="00E415FB">
        <w:rPr>
          <w:rFonts w:ascii="Times New Roman" w:hAnsi="Times New Roman" w:hint="cs"/>
          <w:bCs/>
          <w:color w:val="auto"/>
          <w:rtl/>
        </w:rPr>
        <w:t>3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E03A43">
        <w:rPr>
          <w:rFonts w:ascii="Times New Roman" w:hAnsi="Times New Roman" w:hint="cs"/>
          <w:bCs/>
          <w:color w:val="auto"/>
          <w:rtl/>
        </w:rPr>
        <w:t>8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3A1EA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A1E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نجلاء السهلي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F728D7" w:rsidP="003A1EA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3A1E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خميس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3A1E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</w:t>
            </w:r>
            <w:r w:rsidR="003A1E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3A1EA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</w:t>
            </w:r>
            <w:r w:rsidR="003A1E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A1EA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nalsahli</w:t>
            </w:r>
            <w:r w:rsidR="00D544B8">
              <w:rPr>
                <w:rFonts w:ascii="Times New Roman" w:hAnsi="Times New Roman"/>
                <w:bCs/>
                <w:color w:val="auto"/>
                <w:szCs w:val="24"/>
              </w:rPr>
              <w:t>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3A1EA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اجتماع </w:t>
            </w:r>
            <w:r w:rsidR="003A1E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الجنائي</w:t>
            </w:r>
            <w:r w:rsidR="00FA042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FA0424" w:rsidP="003A1EA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A1EA3" w:rsidRPr="003B43A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430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أ- المعرفة:</w:t>
                  </w:r>
                </w:p>
              </w:tc>
            </w:tr>
            <w:tr w:rsidR="00B25115" w:rsidRPr="00031EA4" w:rsidTr="003B2870">
              <w:trPr>
                <w:trHeight w:val="1189"/>
              </w:trPr>
              <w:tc>
                <w:tcPr>
                  <w:tcW w:w="10479" w:type="dxa"/>
                </w:tcPr>
                <w:p w:rsidR="006D4441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D4441" w:rsidRPr="00031EA4" w:rsidRDefault="006D4441" w:rsidP="006D4441">
                  <w:pPr>
                    <w:bidi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وصف المعرفة التي سيتم اكتسابها في المقرر: </w:t>
                  </w:r>
                </w:p>
                <w:p w:rsidR="00FA0424" w:rsidRPr="00FA0424" w:rsidRDefault="00FA0424" w:rsidP="00A1154F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معرفة الطالب بنظريات علم اجتماع ال</w:t>
                  </w:r>
                  <w:r w:rsidR="00A115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جنائي</w:t>
                  </w:r>
                </w:p>
                <w:p w:rsidR="00FA0424" w:rsidRPr="00FA0424" w:rsidRDefault="00FA0424" w:rsidP="00A1154F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معرفة الطالب بجوانب </w:t>
                  </w:r>
                  <w:r w:rsidR="00A115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السلوك الإجرامي وطبيعتها.</w:t>
                  </w:r>
                </w:p>
                <w:p w:rsidR="00F825F3" w:rsidRPr="00F825F3" w:rsidRDefault="00FA0424" w:rsidP="00F825F3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="00A1154F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معرفة الطالب بعوامل ظهور وانتشار السلوك الإجرامي</w:t>
                  </w:r>
                </w:p>
                <w:p w:rsidR="00F825F3" w:rsidRPr="00F825F3" w:rsidRDefault="00F825F3" w:rsidP="00F825F3">
                  <w:pPr>
                    <w:numPr>
                      <w:ilvl w:val="0"/>
                      <w:numId w:val="41"/>
                    </w:numPr>
                    <w:bidi/>
                    <w:rPr>
                      <w:rFonts w:ascii="Arial" w:hAnsi="Arial" w:cs="Arial"/>
                      <w:b/>
                      <w:bCs/>
                    </w:rPr>
                  </w:pPr>
                  <w:r w:rsidRPr="00F825F3">
                    <w:rPr>
                      <w:rFonts w:ascii="Arial" w:hAnsi="Arial" w:cs="Arial"/>
                      <w:b/>
                      <w:bCs/>
                      <w:rtl/>
                    </w:rPr>
                    <w:t>تفسير الطالب لأسباب انتشار السلوك الإجرامي في المجتمع.</w:t>
                  </w:r>
                </w:p>
                <w:p w:rsidR="00F825F3" w:rsidRPr="00F825F3" w:rsidRDefault="00F825F3" w:rsidP="00F825F3">
                  <w:pPr>
                    <w:numPr>
                      <w:ilvl w:val="0"/>
                      <w:numId w:val="41"/>
                    </w:numPr>
                    <w:bidi/>
                    <w:rPr>
                      <w:rFonts w:ascii="Arial" w:hAnsi="Arial" w:cs="Arial"/>
                      <w:b/>
                      <w:bCs/>
                    </w:rPr>
                  </w:pPr>
                  <w:r w:rsidRPr="00F825F3">
                    <w:rPr>
                      <w:rFonts w:ascii="Arial" w:hAnsi="Arial" w:cs="Arial"/>
                      <w:b/>
                      <w:bCs/>
                      <w:rtl/>
                    </w:rPr>
                    <w:t>معرفة الطالب بعلاقة السلوك الإجرامي بالبناء الاجتماعي.</w:t>
                  </w:r>
                </w:p>
                <w:p w:rsidR="00F825F3" w:rsidRPr="00031EA4" w:rsidRDefault="00F825F3" w:rsidP="00F825F3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825F3">
                    <w:rPr>
                      <w:rFonts w:ascii="Arial" w:hAnsi="Arial" w:cs="Arial"/>
                      <w:b/>
                      <w:bCs/>
                      <w:rtl/>
                    </w:rPr>
                    <w:t>معرفة الطالب بالأساليب التي تتبعها الدولة لمكافحة الجريمة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D4441" w:rsidRPr="00031EA4" w:rsidRDefault="00B25115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2- ا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ستراتيجيات التعليم (التدريس) المطلوب استخدامها لتطوير تلك المعرفة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المحاضرة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الحوار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المناقشة </w:t>
                  </w:r>
                </w:p>
                <w:p w:rsidR="00B25115" w:rsidRDefault="00FA0424" w:rsidP="00DC029D">
                  <w:pPr>
                    <w:pStyle w:val="a5"/>
                    <w:numPr>
                      <w:ilvl w:val="0"/>
                      <w:numId w:val="3"/>
                    </w:numPr>
                    <w:bidi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التعليم الذاتي</w:t>
                  </w:r>
                </w:p>
                <w:p w:rsidR="00A1154F" w:rsidRPr="00621ED0" w:rsidRDefault="00A1154F" w:rsidP="00A1154F">
                  <w:pPr>
                    <w:pStyle w:val="a5"/>
                    <w:numPr>
                      <w:ilvl w:val="0"/>
                      <w:numId w:val="3"/>
                    </w:numPr>
                    <w:bidi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العروض المقدمة من قبل الطالبات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الاختبارات الفصلية أثناء الفصل الدراسي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 النهائي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والحوارات المستمرة مع الطلاب</w:t>
                  </w:r>
                </w:p>
                <w:p w:rsidR="006D4441" w:rsidRPr="00031EA4" w:rsidRDefault="006D4441" w:rsidP="00621ED0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المهارات المعرفية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الإدراكية: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المطلوب تطويرها: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العصف الذهني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نمط التعامل مع الأسئلة المفاجئة</w:t>
                  </w:r>
                </w:p>
                <w:p w:rsidR="006D4441" w:rsidRPr="006E1E56" w:rsidRDefault="00FA0424" w:rsidP="00DC029D">
                  <w:pPr>
                    <w:pStyle w:val="a5"/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أسلوب حل المشكلات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التعلم المستخدمة في تطوير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تشكيل مجموعات عمل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طرح المشكلات ومحاولة تقديم تصورات بخصوص كيفية التغلب عليها والبدائل المطروحة في هذا الإطار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الحلول المبتكرة وغير التقليدية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العلاقات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والمسئولية: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Pr="00621ED0" w:rsidRDefault="00621ED0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D379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Pr="00621ED0">
                    <w:rPr>
                      <w:b/>
                      <w:bCs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تشجيع الطلاب علي محاكاة دور عضو هيئة التدريس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  <w:p w:rsidR="00B25115" w:rsidRPr="006E1E56" w:rsidRDefault="00621ED0" w:rsidP="00DC029D">
                  <w:pPr>
                    <w:pStyle w:val="a5"/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التحاور حول موضوعات المقرر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Default="00B25115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pStyle w:val="a5"/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E1E56" w:rsidRDefault="006E1E56" w:rsidP="006E1E5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390471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6E1E56" w:rsidRPr="006E1E56" w:rsidRDefault="006E1E56" w:rsidP="00DC029D">
                  <w:pPr>
                    <w:pStyle w:val="a5"/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الوقوف علي مدي تفاعل الطلاب مع زملائهم ومدي تقدم مهاراتهم الاتصالية كل على حده والمعوقات التي قد تحول دون ذلك</w:t>
                  </w:r>
                </w:p>
                <w:p w:rsidR="003F50EE" w:rsidRPr="006E1E56" w:rsidRDefault="006E1E56" w:rsidP="00DC029D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مدي قدرة الطلاب علي العمل بروح الفريق في إطار مجموعات العمل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E32EB2" w:rsidRPr="00E32EB2" w:rsidRDefault="00E32EB2" w:rsidP="00E32EB2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E32EB2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كتابة التقارير البحثية حول موضوعات المقرر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التحاور حول موضوعات المقرر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الواجبات المنزلية والتكليفات بالبحوث  العلمية المكتبية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(العددية):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تقييم مدي المهارة في الاستعانة بمناهج البحث العلمي المتعارف عليها وتوظيفها بالطريقة الملائمة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التصورات الإبداعية والحلول المبتكرة وغير التقليدية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- المهارات الحركية  (إن كانت مطلوبة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B25115" w:rsidRPr="00031EA4" w:rsidRDefault="003F50EE" w:rsidP="003F50EE">
                  <w:pPr>
                    <w:bidi/>
                    <w:ind w:left="108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  <w:r w:rsidR="00B25115"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031EA4" w:rsidRPr="00031EA4" w:rsidRDefault="00031EA4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F50EE" w:rsidRPr="00031EA4" w:rsidRDefault="003F50EE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</w:p>
                <w:p w:rsidR="00031EA4" w:rsidRPr="00031EA4" w:rsidRDefault="00031EA4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031EA4" w:rsidRPr="00031EA4" w:rsidRDefault="00031EA4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25115" w:rsidRPr="00031EA4" w:rsidRDefault="00B25115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F8596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لا ينطبق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D3797" w:rsidRDefault="00E32EB2" w:rsidP="00E32E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الكتاب (الكتب ) الرئيسة المطلوبة: </w:t>
            </w:r>
          </w:p>
          <w:p w:rsidR="00E32EB2" w:rsidRPr="00E32EB2" w:rsidRDefault="00E32EB2" w:rsidP="00A972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 xml:space="preserve">1- </w:t>
            </w:r>
            <w:r w:rsidR="00A972D1">
              <w:rPr>
                <w:rFonts w:hint="cs"/>
                <w:sz w:val="28"/>
                <w:szCs w:val="28"/>
                <w:rtl/>
              </w:rPr>
              <w:t>مساعد الحديثي</w:t>
            </w:r>
            <w:r w:rsidRPr="00E32EB2">
              <w:rPr>
                <w:rFonts w:hint="cs"/>
                <w:sz w:val="28"/>
                <w:szCs w:val="28"/>
                <w:rtl/>
              </w:rPr>
              <w:t xml:space="preserve"> : علم اجتماع ال</w:t>
            </w:r>
            <w:r w:rsidR="00A972D1">
              <w:rPr>
                <w:rFonts w:hint="cs"/>
                <w:sz w:val="28"/>
                <w:szCs w:val="28"/>
                <w:rtl/>
              </w:rPr>
              <w:t>جنائي</w:t>
            </w:r>
          </w:p>
          <w:p w:rsidR="00E32EB2" w:rsidRPr="00E32EB2" w:rsidRDefault="00E32EB2" w:rsidP="00A972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2-</w:t>
            </w:r>
            <w:r w:rsidR="00A972D1">
              <w:rPr>
                <w:rFonts w:hint="cs"/>
                <w:sz w:val="28"/>
                <w:szCs w:val="28"/>
                <w:rtl/>
              </w:rPr>
              <w:t>عدلي السمري</w:t>
            </w:r>
            <w:r w:rsidRPr="00E32EB2">
              <w:rPr>
                <w:rFonts w:hint="cs"/>
                <w:sz w:val="28"/>
                <w:szCs w:val="28"/>
                <w:rtl/>
              </w:rPr>
              <w:t>: علم اجتماع ال</w:t>
            </w:r>
            <w:r w:rsidR="00A972D1">
              <w:rPr>
                <w:rFonts w:hint="cs"/>
                <w:sz w:val="28"/>
                <w:szCs w:val="28"/>
                <w:rtl/>
              </w:rPr>
              <w:t>جريمة والإنحراف</w:t>
            </w:r>
          </w:p>
          <w:p w:rsidR="00801103" w:rsidRPr="00031EA4" w:rsidRDefault="00801103" w:rsidP="00F85965">
            <w:pPr>
              <w:pStyle w:val="TableGrid1"/>
              <w:bidi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F85965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- نفسها .</w:t>
            </w:r>
          </w:p>
          <w:tbl>
            <w:tblPr>
              <w:bidiVisual/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590"/>
              <w:gridCol w:w="4299"/>
            </w:tblGrid>
            <w:tr w:rsidR="00B25259" w:rsidRPr="00E40D37" w:rsidTr="008F0E6A">
              <w:tc>
                <w:tcPr>
                  <w:tcW w:w="3266" w:type="dxa"/>
                  <w:shd w:val="clear" w:color="auto" w:fill="auto"/>
                  <w:vAlign w:val="center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 w:hint="cs"/>
                      <w:sz w:val="28"/>
                      <w:szCs w:val="28"/>
                      <w:rtl/>
                    </w:rPr>
                    <w:t>دراسات في علم الاجتماع الجنائي</w:t>
                  </w:r>
                </w:p>
              </w:tc>
              <w:tc>
                <w:tcPr>
                  <w:tcW w:w="2512" w:type="dxa"/>
                  <w:shd w:val="clear" w:color="auto" w:fill="auto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 w:hint="cs"/>
                      <w:sz w:val="28"/>
                      <w:szCs w:val="28"/>
                      <w:rtl/>
                    </w:rPr>
                    <w:t xml:space="preserve">الطخيس، إبراهيم </w:t>
                  </w:r>
                </w:p>
              </w:tc>
            </w:tr>
            <w:tr w:rsidR="00B25259" w:rsidRPr="00E40D37" w:rsidTr="008F0E6A">
              <w:tc>
                <w:tcPr>
                  <w:tcW w:w="3266" w:type="dxa"/>
                  <w:shd w:val="clear" w:color="auto" w:fill="auto"/>
                  <w:vAlign w:val="center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 w:hint="cs"/>
                      <w:sz w:val="28"/>
                      <w:szCs w:val="28"/>
                      <w:rtl/>
                    </w:rPr>
                    <w:t>نظرية علم الجريمة</w:t>
                  </w:r>
                </w:p>
              </w:tc>
              <w:tc>
                <w:tcPr>
                  <w:tcW w:w="2512" w:type="dxa"/>
                  <w:shd w:val="clear" w:color="auto" w:fill="auto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</w:rPr>
                    <w:t>Williams III, Frank</w:t>
                  </w:r>
                </w:p>
              </w:tc>
            </w:tr>
            <w:tr w:rsidR="00B25259" w:rsidRPr="00E40D37" w:rsidTr="008F0E6A">
              <w:tc>
                <w:tcPr>
                  <w:tcW w:w="3266" w:type="dxa"/>
                  <w:shd w:val="clear" w:color="auto" w:fill="auto"/>
                  <w:vAlign w:val="center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  <w:rtl/>
                    </w:rPr>
                    <w:t>علم الاجرام وعلم العقاب</w:t>
                  </w:r>
                </w:p>
              </w:tc>
              <w:tc>
                <w:tcPr>
                  <w:tcW w:w="2512" w:type="dxa"/>
                  <w:shd w:val="clear" w:color="auto" w:fill="auto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  <w:rtl/>
                    </w:rPr>
                    <w:t>القهوجى، على عبد القادر</w:t>
                  </w:r>
                </w:p>
              </w:tc>
            </w:tr>
            <w:tr w:rsidR="00B25259" w:rsidRPr="00E40D37" w:rsidTr="008F0E6A">
              <w:tc>
                <w:tcPr>
                  <w:tcW w:w="3266" w:type="dxa"/>
                  <w:shd w:val="clear" w:color="auto" w:fill="auto"/>
                  <w:vAlign w:val="center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  <w:rtl/>
                    </w:rPr>
                    <w:t>الجريمة والمجتمع بحوث فى علم الاجتماع الجنائى</w:t>
                  </w:r>
                </w:p>
              </w:tc>
              <w:tc>
                <w:tcPr>
                  <w:tcW w:w="2512" w:type="dxa"/>
                  <w:shd w:val="clear" w:color="auto" w:fill="auto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  <w:rtl/>
                    </w:rPr>
                    <w:t>الساعاتى، سامية حسن</w:t>
                  </w:r>
                </w:p>
              </w:tc>
            </w:tr>
            <w:tr w:rsidR="00B25259" w:rsidRPr="00E40D37" w:rsidTr="008F0E6A">
              <w:tc>
                <w:tcPr>
                  <w:tcW w:w="3266" w:type="dxa"/>
                  <w:shd w:val="clear" w:color="auto" w:fill="auto"/>
                  <w:vAlign w:val="center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  <w:rtl/>
                    </w:rPr>
                    <w:t>دراسة فى علم الاجرام والعقاب</w:t>
                  </w:r>
                </w:p>
              </w:tc>
              <w:tc>
                <w:tcPr>
                  <w:tcW w:w="2512" w:type="dxa"/>
                  <w:shd w:val="clear" w:color="auto" w:fill="auto"/>
                </w:tcPr>
                <w:p w:rsidR="00B25259" w:rsidRPr="00E40D37" w:rsidRDefault="00B25259" w:rsidP="00B25259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E40D37">
                    <w:rPr>
                      <w:rFonts w:ascii="Arial" w:hAnsi="Arial" w:cs="Arial"/>
                      <w:sz w:val="28"/>
                      <w:szCs w:val="28"/>
                      <w:rtl/>
                    </w:rPr>
                    <w:t>أبوعامر، محمد زكى</w:t>
                  </w:r>
                </w:p>
              </w:tc>
            </w:tr>
          </w:tbl>
          <w:p w:rsidR="00B25259" w:rsidRPr="00031EA4" w:rsidRDefault="00B25259" w:rsidP="00B252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BA5AE1" w:rsidRPr="00031EA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031EA4">
              <w:rPr>
                <w:sz w:val="28"/>
                <w:szCs w:val="28"/>
                <w:rtl/>
              </w:rPr>
              <w:t>المواد الالكترونية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 xml:space="preserve"> و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>مواقع الانترنت ... الخ:</w:t>
            </w:r>
          </w:p>
          <w:p w:rsidR="00BA5AE1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الاتحاد الدولي للأخصائيين الاجتماعيين (</w:t>
            </w:r>
            <w:r w:rsidRPr="00E32EB2">
              <w:rPr>
                <w:sz w:val="28"/>
                <w:szCs w:val="28"/>
              </w:rPr>
              <w:t>FISW.COM</w:t>
            </w:r>
            <w:r w:rsidRPr="00E32EB2">
              <w:rPr>
                <w:rFonts w:hint="cs"/>
                <w:sz w:val="28"/>
                <w:szCs w:val="28"/>
                <w:rtl/>
              </w:rPr>
              <w:t>)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5-</w:t>
            </w:r>
            <w:r w:rsidRPr="00031EA4">
              <w:rPr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031EA4">
              <w:rPr>
                <w:rFonts w:hint="cs"/>
                <w:sz w:val="28"/>
                <w:szCs w:val="28"/>
                <w:rtl/>
              </w:rPr>
              <w:t>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32EB2">
              <w:rPr>
                <w:sz w:val="28"/>
                <w:szCs w:val="28"/>
                <w:rtl/>
              </w:rPr>
              <w:t xml:space="preserve">المرافق </w:t>
            </w:r>
            <w:r w:rsidRPr="00E32EB2">
              <w:rPr>
                <w:rFonts w:hint="cs"/>
                <w:sz w:val="28"/>
                <w:szCs w:val="28"/>
                <w:rtl/>
              </w:rPr>
              <w:t>التعليمية:</w:t>
            </w:r>
          </w:p>
          <w:p w:rsidR="00E32EB2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E32EB2" w:rsidRPr="00E32EB2" w:rsidRDefault="00E32EB2" w:rsidP="00DC029D">
            <w:pPr>
              <w:numPr>
                <w:ilvl w:val="0"/>
                <w:numId w:val="30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قاعات المحاضرات</w:t>
            </w:r>
          </w:p>
          <w:p w:rsidR="00E32EB2" w:rsidRPr="00E32EB2" w:rsidRDefault="00E32EB2" w:rsidP="00DC029D">
            <w:pPr>
              <w:numPr>
                <w:ilvl w:val="0"/>
                <w:numId w:val="31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قاعات المكتبة</w:t>
            </w:r>
          </w:p>
          <w:p w:rsidR="00E32EB2" w:rsidRPr="00E32EB2" w:rsidRDefault="00E32EB2" w:rsidP="00DC029D">
            <w:pPr>
              <w:numPr>
                <w:ilvl w:val="0"/>
                <w:numId w:val="32"/>
              </w:numPr>
              <w:bidi/>
              <w:jc w:val="lowKashida"/>
              <w:rPr>
                <w:sz w:val="28"/>
                <w:szCs w:val="28"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مكتب أستاذ المقر</w:t>
            </w:r>
            <w:r>
              <w:rPr>
                <w:rFonts w:hint="cs"/>
                <w:sz w:val="28"/>
                <w:szCs w:val="28"/>
                <w:rtl/>
              </w:rPr>
              <w:t>ر</w:t>
            </w:r>
            <w:r w:rsidR="007E1EB3" w:rsidRPr="00E32EB2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</w:p>
          <w:p w:rsidR="00257E4E" w:rsidRPr="00CB3E04" w:rsidRDefault="00257E4E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E32EB2" w:rsidRDefault="00E32EB2" w:rsidP="007E1EB3">
            <w:pPr>
              <w:pStyle w:val="TableGrid1"/>
              <w:bidi/>
              <w:jc w:val="center"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E32EB2">
              <w:rPr>
                <w:sz w:val="28"/>
                <w:szCs w:val="28"/>
                <w:rtl/>
              </w:rPr>
              <w:t>المرافق المطلوبة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Pr="00792F7E" w:rsidRDefault="003A504C" w:rsidP="003A504C">
            <w:pPr>
              <w:bidi/>
              <w:ind w:left="360"/>
              <w:jc w:val="lowKashida"/>
              <w:rPr>
                <w:rFonts w:ascii="Arial" w:hAnsi="Arial" w:cs="AL-Mohanad Bold"/>
                <w:sz w:val="18"/>
                <w:szCs w:val="18"/>
              </w:rPr>
            </w:pP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-</w:t>
            </w:r>
            <w:r w:rsidRPr="003A504C">
              <w:rPr>
                <w:sz w:val="28"/>
                <w:szCs w:val="28"/>
                <w:rtl/>
              </w:rPr>
              <w:t xml:space="preserve"> أجهزة الكمبيوتر</w:t>
            </w:r>
            <w:r w:rsidRPr="003A504C">
              <w:rPr>
                <w:rFonts w:hint="cs"/>
                <w:sz w:val="28"/>
                <w:szCs w:val="28"/>
                <w:rtl/>
              </w:rPr>
              <w:t>: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257E4E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- متوافرة بالمكتبة المركزية للجامعة لإتاحة الفرصة للطلاب للإطلاع علي المواقع والمنتديات ذات الصلة بموضوعات المقرر علي الشبكة الدولية للمعلومات ( الإنترنت ).</w:t>
            </w:r>
          </w:p>
          <w:p w:rsidR="003A504C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صادر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أخرى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وتشمل اقتراح تجهيز القاعات الدراسية بأجهزة عرض</w:t>
            </w:r>
            <w:r w:rsidRPr="003A504C">
              <w:rPr>
                <w:sz w:val="28"/>
                <w:szCs w:val="28"/>
              </w:rPr>
              <w:t xml:space="preserve">Data Show </w:t>
            </w:r>
            <w:r w:rsidRPr="003A504C">
              <w:rPr>
                <w:rFonts w:hint="cs"/>
                <w:sz w:val="28"/>
                <w:szCs w:val="28"/>
                <w:rtl/>
              </w:rPr>
              <w:t xml:space="preserve"> والتي توفر بدائل مختلفة لعرض المقرر من خلال شرائح برامج كالـ</w:t>
            </w:r>
            <w:r w:rsidRPr="003A504C">
              <w:rPr>
                <w:sz w:val="28"/>
                <w:szCs w:val="28"/>
              </w:rPr>
              <w:t>PowerPoint</w:t>
            </w:r>
            <w:r w:rsidRPr="003A504C">
              <w:rPr>
                <w:rFonts w:hint="cs"/>
                <w:sz w:val="28"/>
                <w:szCs w:val="28"/>
                <w:rtl/>
              </w:rPr>
              <w:t xml:space="preserve"> والذي يتيح إضافة تأثيرات معينة ( صوتية ومرئية ) من شأنها جذب انتباه الطلاب والارتقاء بمستوي تحصيلهم الدراسي .  </w:t>
            </w:r>
          </w:p>
          <w:p w:rsidR="003A504C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      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3A504C">
              <w:rPr>
                <w:sz w:val="28"/>
                <w:szCs w:val="28"/>
                <w:rtl/>
              </w:rPr>
              <w:t xml:space="preserve">استراتيجيات الحصول على </w:t>
            </w:r>
            <w:r w:rsidRPr="003A504C">
              <w:rPr>
                <w:rFonts w:hint="cs"/>
                <w:sz w:val="28"/>
                <w:szCs w:val="28"/>
                <w:rtl/>
              </w:rPr>
              <w:t>تغذية راجعة عن جودة التعليم :</w:t>
            </w:r>
          </w:p>
          <w:p w:rsidR="003A504C" w:rsidRPr="003A504C" w:rsidRDefault="003A504C" w:rsidP="00DC029D">
            <w:pPr>
              <w:numPr>
                <w:ilvl w:val="0"/>
                <w:numId w:val="33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من الطالب: في نهاية كل فصل دراسي علي حده </w:t>
            </w:r>
          </w:p>
          <w:p w:rsidR="003A504C" w:rsidRPr="00856608" w:rsidRDefault="003A504C" w:rsidP="00DC029D">
            <w:pPr>
              <w:numPr>
                <w:ilvl w:val="0"/>
                <w:numId w:val="34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من عضو هيئة التدريس: عقب كل محاضرة وعلي امتداد الفصل الدراسي بأكمله </w:t>
            </w:r>
          </w:p>
          <w:p w:rsidR="003A504C" w:rsidRPr="00ED3797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الاستراتيجيات الأخرى 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المتبعة في 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تقييم 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 عملية </w:t>
            </w:r>
            <w:r w:rsidRPr="00ED3797">
              <w:rPr>
                <w:b/>
                <w:bCs/>
                <w:sz w:val="28"/>
                <w:szCs w:val="28"/>
                <w:rtl/>
              </w:rPr>
              <w:t>التعليم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 إما عن طريق الأستاذ أو عن طريق القسم: </w:t>
            </w:r>
          </w:p>
          <w:p w:rsidR="003A504C" w:rsidRPr="003A504C" w:rsidRDefault="003A504C" w:rsidP="00DC029D">
            <w:pPr>
              <w:numPr>
                <w:ilvl w:val="0"/>
                <w:numId w:val="35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استطلاع آراء الطلاب حول عملية التدريس</w:t>
            </w:r>
          </w:p>
          <w:p w:rsidR="003A504C" w:rsidRPr="003A504C" w:rsidRDefault="003A504C" w:rsidP="00DC029D">
            <w:pPr>
              <w:numPr>
                <w:ilvl w:val="0"/>
                <w:numId w:val="36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الإلمام بخبرات الزملاء الآخرين بالقسم والأقسام الأخرى </w:t>
            </w:r>
          </w:p>
          <w:p w:rsidR="00856608" w:rsidRPr="00856608" w:rsidRDefault="003A504C" w:rsidP="00DC029D">
            <w:pPr>
              <w:numPr>
                <w:ilvl w:val="0"/>
                <w:numId w:val="37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الإطلاع علي الكتابات الحديثة في المقرر</w:t>
            </w:r>
          </w:p>
          <w:p w:rsidR="00856608" w:rsidRPr="00ED3797" w:rsidRDefault="00856608" w:rsidP="00856608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>عمليات تحسين التعليم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856608" w:rsidRPr="00856608" w:rsidRDefault="00856608" w:rsidP="00DC029D">
            <w:pPr>
              <w:numPr>
                <w:ilvl w:val="1"/>
                <w:numId w:val="37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حضور ورش العمل ذات الصلة بتطوير استراتيجيات التدريس</w:t>
            </w:r>
          </w:p>
          <w:p w:rsidR="003A504C" w:rsidRDefault="00856608" w:rsidP="00856608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مراجعة ذوي الخبرة من أهل الاختصاص</w:t>
            </w:r>
          </w:p>
          <w:p w:rsidR="00856608" w:rsidRPr="00ED3797" w:rsidRDefault="00856608" w:rsidP="00856608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عمليات التحقق من مستويات إنجاز الط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لبة:</w:t>
            </w:r>
          </w:p>
          <w:p w:rsidR="00856608" w:rsidRPr="00856608" w:rsidRDefault="00856608" w:rsidP="00DC029D">
            <w:pPr>
              <w:numPr>
                <w:ilvl w:val="1"/>
                <w:numId w:val="38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الاختبارات الفصلية أثناء الفصل الدراسي</w:t>
            </w:r>
          </w:p>
          <w:p w:rsidR="00856608" w:rsidRPr="00856608" w:rsidRDefault="00856608" w:rsidP="00DC029D">
            <w:pPr>
              <w:numPr>
                <w:ilvl w:val="1"/>
                <w:numId w:val="39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الاختبار النهائي</w:t>
            </w:r>
          </w:p>
          <w:p w:rsidR="00856608" w:rsidRPr="00856608" w:rsidRDefault="00856608" w:rsidP="00DC029D">
            <w:pPr>
              <w:numPr>
                <w:ilvl w:val="1"/>
                <w:numId w:val="40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المناقشات والحوارات المستمرة مع الطلاب</w:t>
            </w:r>
          </w:p>
          <w:p w:rsidR="003A504C" w:rsidRPr="003A504C" w:rsidRDefault="00856608" w:rsidP="00856608">
            <w:p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المراجعات الدورية لما سبق دراسته للوقوف علي مستوي تحصيل الطلاب ومدي استيعابهم للمادة العلمية المتضمنة في إطار المقرر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3A504C" w:rsidRPr="00792F7E" w:rsidRDefault="003A504C" w:rsidP="003A504C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Pr="007B0520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7B0520">
              <w:rPr>
                <w:rFonts w:hint="cs"/>
                <w:b/>
                <w:bCs/>
                <w:sz w:val="28"/>
                <w:szCs w:val="28"/>
                <w:rtl/>
              </w:rPr>
              <w:t xml:space="preserve">ز) </w:t>
            </w:r>
            <w:r w:rsidRPr="007B0520">
              <w:rPr>
                <w:b/>
                <w:bCs/>
                <w:sz w:val="28"/>
                <w:szCs w:val="28"/>
                <w:rtl/>
              </w:rPr>
              <w:t>تقييم المقرر</w:t>
            </w:r>
            <w:r w:rsidRPr="007B052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0520">
              <w:rPr>
                <w:b/>
                <w:bCs/>
                <w:sz w:val="28"/>
                <w:szCs w:val="28"/>
                <w:rtl/>
              </w:rPr>
              <w:t>وعمليات التحسين:</w:t>
            </w:r>
          </w:p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854D7D" w:rsidP="0039516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</w:t>
            </w:r>
            <w:r w:rsidR="0039516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سادس</w:t>
            </w:r>
            <w:r w:rsidR="00B1079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29\1\1437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  <w:r w:rsidR="00B1079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20\3\1437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567278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4C209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41176" w:rsidRPr="00441176" w:rsidRDefault="00441176" w:rsidP="00405D44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405D44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6608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  <w:r w:rsidRPr="00ED3797">
        <w:rPr>
          <w:b/>
          <w:bCs/>
          <w:sz w:val="28"/>
          <w:szCs w:val="28"/>
          <w:rtl/>
        </w:rPr>
        <w:t>– المواضيع المطلوب بحثها وشمولها</w:t>
      </w:r>
      <w:r w:rsidRPr="00ED3797">
        <w:rPr>
          <w:rFonts w:hint="cs"/>
          <w:b/>
          <w:bCs/>
          <w:sz w:val="28"/>
          <w:szCs w:val="28"/>
          <w:rtl/>
        </w:rPr>
        <w:t>:</w:t>
      </w:r>
    </w:p>
    <w:p w:rsidR="00856608" w:rsidRPr="00ED3797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</w:p>
    <w:tbl>
      <w:tblPr>
        <w:bidiVisual/>
        <w:tblW w:w="10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203"/>
        <w:gridCol w:w="1080"/>
        <w:gridCol w:w="1687"/>
      </w:tblGrid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203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وضوعات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المقرر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D3797">
              <w:rPr>
                <w:b/>
                <w:bCs/>
                <w:sz w:val="26"/>
                <w:szCs w:val="26"/>
                <w:rtl/>
              </w:rPr>
              <w:t>ساعات الاتصال المخصصة</w:t>
            </w:r>
          </w:p>
          <w:p w:rsidR="00856608" w:rsidRPr="00ED3797" w:rsidRDefault="00856608" w:rsidP="003A2A14">
            <w:pPr>
              <w:bidi/>
              <w:jc w:val="center"/>
              <w:rPr>
                <w:b/>
                <w:bCs/>
                <w:rtl/>
              </w:rPr>
            </w:pP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(</w:t>
            </w:r>
            <w:r w:rsidRPr="00ED3797">
              <w:rPr>
                <w:b/>
                <w:bCs/>
                <w:sz w:val="26"/>
                <w:szCs w:val="26"/>
                <w:rtl/>
              </w:rPr>
              <w:t>ا</w:t>
            </w: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لإعطاء الفعلية)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203" w:type="dxa"/>
            <w:shd w:val="clear" w:color="auto" w:fill="auto"/>
          </w:tcPr>
          <w:p w:rsidR="00856608" w:rsidRDefault="00833278" w:rsidP="00EE26EE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التعريف بعلم الاجتماع الجنائي </w:t>
            </w:r>
            <w:r w:rsidR="00EE26EE">
              <w:rPr>
                <w:rFonts w:hint="cs"/>
                <w:sz w:val="28"/>
                <w:szCs w:val="28"/>
                <w:rtl/>
              </w:rPr>
              <w:t>وموضوعة وعلاقته بالعلوم</w:t>
            </w:r>
            <w:r w:rsidR="00D212F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E26EE">
              <w:rPr>
                <w:rFonts w:hint="cs"/>
                <w:sz w:val="28"/>
                <w:szCs w:val="28"/>
                <w:rtl/>
              </w:rPr>
              <w:t>الأخرى</w:t>
            </w:r>
          </w:p>
          <w:p w:rsidR="00833278" w:rsidRDefault="00833278" w:rsidP="00833278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تصنيف الجرائم وأنواع الجرائم </w:t>
            </w:r>
          </w:p>
          <w:p w:rsidR="00833278" w:rsidRPr="00856608" w:rsidRDefault="00833278" w:rsidP="00833278">
            <w:pPr>
              <w:bidi/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33278" w:rsidP="003A2A14">
            <w:pPr>
              <w:ind w:left="792"/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النظريات الاجتماعية المفسرة للإنحراف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33278" w:rsidP="00833278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الموسسات الاجتماعية والانحراف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3327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عوامل ظهور وانتشار السلوك الانحرافي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3327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العوامل الاجتماعية والاقتصادية والثقافية وعلاقتها بالجريمة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rPr>
          <w:trHeight w:val="70"/>
        </w:trPr>
        <w:tc>
          <w:tcPr>
            <w:tcW w:w="7734" w:type="dxa"/>
            <w:gridSpan w:val="2"/>
            <w:shd w:val="clear" w:color="auto" w:fill="auto"/>
            <w:vAlign w:val="center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30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54B" w:rsidRDefault="0066654B">
      <w:r>
        <w:separator/>
      </w:r>
    </w:p>
  </w:endnote>
  <w:endnote w:type="continuationSeparator" w:id="1">
    <w:p w:rsidR="0066654B" w:rsidRDefault="00666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54B" w:rsidRDefault="0066654B">
      <w:r>
        <w:separator/>
      </w:r>
    </w:p>
  </w:footnote>
  <w:footnote w:type="continuationSeparator" w:id="1">
    <w:p w:rsidR="0066654B" w:rsidRDefault="00666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77A"/>
    <w:multiLevelType w:val="hybridMultilevel"/>
    <w:tmpl w:val="6EEE1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53159"/>
    <w:multiLevelType w:val="hybridMultilevel"/>
    <w:tmpl w:val="C68C6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604E8"/>
    <w:multiLevelType w:val="hybridMultilevel"/>
    <w:tmpl w:val="B54EF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B2E18"/>
    <w:multiLevelType w:val="hybridMultilevel"/>
    <w:tmpl w:val="14323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4136B"/>
    <w:multiLevelType w:val="hybridMultilevel"/>
    <w:tmpl w:val="55EE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E132E"/>
    <w:multiLevelType w:val="hybridMultilevel"/>
    <w:tmpl w:val="E9FE5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90ACE"/>
    <w:multiLevelType w:val="hybridMultilevel"/>
    <w:tmpl w:val="77324A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D3F8A"/>
    <w:multiLevelType w:val="hybridMultilevel"/>
    <w:tmpl w:val="BD9EE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E2DA1"/>
    <w:multiLevelType w:val="hybridMultilevel"/>
    <w:tmpl w:val="196ED1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B65E91"/>
    <w:multiLevelType w:val="hybridMultilevel"/>
    <w:tmpl w:val="40AA05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E90593"/>
    <w:multiLevelType w:val="hybridMultilevel"/>
    <w:tmpl w:val="17AEB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4104F3"/>
    <w:multiLevelType w:val="hybridMultilevel"/>
    <w:tmpl w:val="C7F0C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2C6E59"/>
    <w:multiLevelType w:val="hybridMultilevel"/>
    <w:tmpl w:val="94C84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7375AF"/>
    <w:multiLevelType w:val="hybridMultilevel"/>
    <w:tmpl w:val="F80EF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6369B8"/>
    <w:multiLevelType w:val="hybridMultilevel"/>
    <w:tmpl w:val="0660D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657F9"/>
    <w:multiLevelType w:val="hybridMultilevel"/>
    <w:tmpl w:val="41BE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6A3545"/>
    <w:multiLevelType w:val="hybridMultilevel"/>
    <w:tmpl w:val="8E5CF2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FB303A"/>
    <w:multiLevelType w:val="hybridMultilevel"/>
    <w:tmpl w:val="BC688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E19E7"/>
    <w:multiLevelType w:val="hybridMultilevel"/>
    <w:tmpl w:val="B50E4B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7521BC"/>
    <w:multiLevelType w:val="hybridMultilevel"/>
    <w:tmpl w:val="9DE03A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E69DB"/>
    <w:multiLevelType w:val="hybridMultilevel"/>
    <w:tmpl w:val="95185F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381B0F"/>
    <w:multiLevelType w:val="hybridMultilevel"/>
    <w:tmpl w:val="AB845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450855"/>
    <w:multiLevelType w:val="hybridMultilevel"/>
    <w:tmpl w:val="CA268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3C1D5B"/>
    <w:multiLevelType w:val="hybridMultilevel"/>
    <w:tmpl w:val="D38A0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3832E1"/>
    <w:multiLevelType w:val="hybridMultilevel"/>
    <w:tmpl w:val="28162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F51CC0"/>
    <w:multiLevelType w:val="hybridMultilevel"/>
    <w:tmpl w:val="85E87BC6"/>
    <w:lvl w:ilvl="0" w:tplc="CF5CA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1F41DC"/>
    <w:multiLevelType w:val="hybridMultilevel"/>
    <w:tmpl w:val="D3BC7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6815F1"/>
    <w:multiLevelType w:val="hybridMultilevel"/>
    <w:tmpl w:val="D9FE8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8A5365"/>
    <w:multiLevelType w:val="hybridMultilevel"/>
    <w:tmpl w:val="4358D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3555C0"/>
    <w:multiLevelType w:val="hybridMultilevel"/>
    <w:tmpl w:val="C5D29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8A7177"/>
    <w:multiLevelType w:val="hybridMultilevel"/>
    <w:tmpl w:val="063C9E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9E085F"/>
    <w:multiLevelType w:val="hybridMultilevel"/>
    <w:tmpl w:val="96606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970034"/>
    <w:multiLevelType w:val="hybridMultilevel"/>
    <w:tmpl w:val="D7AC7A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BA3349"/>
    <w:multiLevelType w:val="hybridMultilevel"/>
    <w:tmpl w:val="895C26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0E32CE"/>
    <w:multiLevelType w:val="hybridMultilevel"/>
    <w:tmpl w:val="71EE14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A8181A"/>
    <w:multiLevelType w:val="hybridMultilevel"/>
    <w:tmpl w:val="A55E79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EB15C7"/>
    <w:multiLevelType w:val="hybridMultilevel"/>
    <w:tmpl w:val="6C883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4E2885"/>
    <w:multiLevelType w:val="hybridMultilevel"/>
    <w:tmpl w:val="3F228C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982A49"/>
    <w:multiLevelType w:val="hybridMultilevel"/>
    <w:tmpl w:val="B5B443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D46303"/>
    <w:multiLevelType w:val="hybridMultilevel"/>
    <w:tmpl w:val="60564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68326E"/>
    <w:multiLevelType w:val="hybridMultilevel"/>
    <w:tmpl w:val="C2E66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5"/>
  </w:num>
  <w:num w:numId="3">
    <w:abstractNumId w:val="12"/>
  </w:num>
  <w:num w:numId="4">
    <w:abstractNumId w:val="16"/>
  </w:num>
  <w:num w:numId="5">
    <w:abstractNumId w:val="31"/>
  </w:num>
  <w:num w:numId="6">
    <w:abstractNumId w:val="10"/>
  </w:num>
  <w:num w:numId="7">
    <w:abstractNumId w:val="39"/>
  </w:num>
  <w:num w:numId="8">
    <w:abstractNumId w:val="18"/>
  </w:num>
  <w:num w:numId="9">
    <w:abstractNumId w:val="2"/>
  </w:num>
  <w:num w:numId="10">
    <w:abstractNumId w:val="8"/>
  </w:num>
  <w:num w:numId="11">
    <w:abstractNumId w:val="22"/>
  </w:num>
  <w:num w:numId="12">
    <w:abstractNumId w:val="40"/>
  </w:num>
  <w:num w:numId="13">
    <w:abstractNumId w:val="15"/>
  </w:num>
  <w:num w:numId="14">
    <w:abstractNumId w:val="23"/>
  </w:num>
  <w:num w:numId="15">
    <w:abstractNumId w:val="6"/>
  </w:num>
  <w:num w:numId="16">
    <w:abstractNumId w:val="3"/>
  </w:num>
  <w:num w:numId="17">
    <w:abstractNumId w:val="11"/>
  </w:num>
  <w:num w:numId="18">
    <w:abstractNumId w:val="30"/>
  </w:num>
  <w:num w:numId="19">
    <w:abstractNumId w:val="37"/>
  </w:num>
  <w:num w:numId="20">
    <w:abstractNumId w:val="4"/>
  </w:num>
  <w:num w:numId="21">
    <w:abstractNumId w:val="32"/>
  </w:num>
  <w:num w:numId="22">
    <w:abstractNumId w:val="7"/>
  </w:num>
  <w:num w:numId="23">
    <w:abstractNumId w:val="34"/>
  </w:num>
  <w:num w:numId="24">
    <w:abstractNumId w:val="9"/>
  </w:num>
  <w:num w:numId="25">
    <w:abstractNumId w:val="20"/>
  </w:num>
  <w:num w:numId="26">
    <w:abstractNumId w:val="33"/>
  </w:num>
  <w:num w:numId="27">
    <w:abstractNumId w:val="36"/>
  </w:num>
  <w:num w:numId="28">
    <w:abstractNumId w:val="21"/>
  </w:num>
  <w:num w:numId="29">
    <w:abstractNumId w:val="19"/>
  </w:num>
  <w:num w:numId="30">
    <w:abstractNumId w:val="29"/>
  </w:num>
  <w:num w:numId="31">
    <w:abstractNumId w:val="17"/>
  </w:num>
  <w:num w:numId="32">
    <w:abstractNumId w:val="24"/>
  </w:num>
  <w:num w:numId="33">
    <w:abstractNumId w:val="28"/>
  </w:num>
  <w:num w:numId="34">
    <w:abstractNumId w:val="27"/>
  </w:num>
  <w:num w:numId="35">
    <w:abstractNumId w:val="13"/>
  </w:num>
  <w:num w:numId="36">
    <w:abstractNumId w:val="5"/>
  </w:num>
  <w:num w:numId="37">
    <w:abstractNumId w:val="0"/>
  </w:num>
  <w:num w:numId="38">
    <w:abstractNumId w:val="1"/>
  </w:num>
  <w:num w:numId="39">
    <w:abstractNumId w:val="26"/>
  </w:num>
  <w:num w:numId="40">
    <w:abstractNumId w:val="38"/>
  </w:num>
  <w:num w:numId="41">
    <w:abstractNumId w:val="25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15519"/>
    <w:rsid w:val="00026F4A"/>
    <w:rsid w:val="00031EA4"/>
    <w:rsid w:val="0003282E"/>
    <w:rsid w:val="00041D68"/>
    <w:rsid w:val="00054C66"/>
    <w:rsid w:val="000A2DE8"/>
    <w:rsid w:val="000A41C4"/>
    <w:rsid w:val="000B33B9"/>
    <w:rsid w:val="000C181B"/>
    <w:rsid w:val="00144D69"/>
    <w:rsid w:val="00146145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057EE"/>
    <w:rsid w:val="00216141"/>
    <w:rsid w:val="00255C97"/>
    <w:rsid w:val="00257E4E"/>
    <w:rsid w:val="00262961"/>
    <w:rsid w:val="00262DC8"/>
    <w:rsid w:val="00305CBF"/>
    <w:rsid w:val="00315DE8"/>
    <w:rsid w:val="00380D8B"/>
    <w:rsid w:val="00395162"/>
    <w:rsid w:val="003A1EA3"/>
    <w:rsid w:val="003A504C"/>
    <w:rsid w:val="003B59A5"/>
    <w:rsid w:val="003C497A"/>
    <w:rsid w:val="003E0512"/>
    <w:rsid w:val="003F50EE"/>
    <w:rsid w:val="003F564D"/>
    <w:rsid w:val="00405D44"/>
    <w:rsid w:val="00421D1E"/>
    <w:rsid w:val="00441176"/>
    <w:rsid w:val="004514CA"/>
    <w:rsid w:val="004540CF"/>
    <w:rsid w:val="00460BE8"/>
    <w:rsid w:val="00477E53"/>
    <w:rsid w:val="004905E0"/>
    <w:rsid w:val="004C2091"/>
    <w:rsid w:val="00516A23"/>
    <w:rsid w:val="00524D79"/>
    <w:rsid w:val="00524EA4"/>
    <w:rsid w:val="005353B9"/>
    <w:rsid w:val="00545472"/>
    <w:rsid w:val="00547203"/>
    <w:rsid w:val="00566AF3"/>
    <w:rsid w:val="00566ED3"/>
    <w:rsid w:val="00567278"/>
    <w:rsid w:val="005A481C"/>
    <w:rsid w:val="005A690D"/>
    <w:rsid w:val="005B5444"/>
    <w:rsid w:val="006061E7"/>
    <w:rsid w:val="00621ED0"/>
    <w:rsid w:val="0066654B"/>
    <w:rsid w:val="00694094"/>
    <w:rsid w:val="006B5E37"/>
    <w:rsid w:val="006B7C05"/>
    <w:rsid w:val="006D4441"/>
    <w:rsid w:val="006E1E56"/>
    <w:rsid w:val="006F0D1F"/>
    <w:rsid w:val="00723911"/>
    <w:rsid w:val="00736F8B"/>
    <w:rsid w:val="00747F43"/>
    <w:rsid w:val="00790538"/>
    <w:rsid w:val="007B644B"/>
    <w:rsid w:val="007D47D3"/>
    <w:rsid w:val="007E1EB3"/>
    <w:rsid w:val="007E2354"/>
    <w:rsid w:val="007E320D"/>
    <w:rsid w:val="007F2722"/>
    <w:rsid w:val="00801103"/>
    <w:rsid w:val="0080500A"/>
    <w:rsid w:val="00805E88"/>
    <w:rsid w:val="00833278"/>
    <w:rsid w:val="00853C77"/>
    <w:rsid w:val="00854D7D"/>
    <w:rsid w:val="00856608"/>
    <w:rsid w:val="008728F0"/>
    <w:rsid w:val="008841AE"/>
    <w:rsid w:val="008F6F2E"/>
    <w:rsid w:val="00955F5D"/>
    <w:rsid w:val="00982E3F"/>
    <w:rsid w:val="009908D6"/>
    <w:rsid w:val="009D678D"/>
    <w:rsid w:val="009F0BBC"/>
    <w:rsid w:val="00A1154F"/>
    <w:rsid w:val="00A277A1"/>
    <w:rsid w:val="00A710A6"/>
    <w:rsid w:val="00A84881"/>
    <w:rsid w:val="00A87D55"/>
    <w:rsid w:val="00A972D1"/>
    <w:rsid w:val="00AA69A5"/>
    <w:rsid w:val="00AD3E40"/>
    <w:rsid w:val="00B10791"/>
    <w:rsid w:val="00B15D08"/>
    <w:rsid w:val="00B25115"/>
    <w:rsid w:val="00B25259"/>
    <w:rsid w:val="00B42097"/>
    <w:rsid w:val="00B63A1D"/>
    <w:rsid w:val="00B9614B"/>
    <w:rsid w:val="00B97E57"/>
    <w:rsid w:val="00BA5AE1"/>
    <w:rsid w:val="00BA6B99"/>
    <w:rsid w:val="00BB0543"/>
    <w:rsid w:val="00BE09F5"/>
    <w:rsid w:val="00BE67CE"/>
    <w:rsid w:val="00BF5A56"/>
    <w:rsid w:val="00C02411"/>
    <w:rsid w:val="00C15B49"/>
    <w:rsid w:val="00C24FD8"/>
    <w:rsid w:val="00CB3E04"/>
    <w:rsid w:val="00CD7992"/>
    <w:rsid w:val="00CE08DB"/>
    <w:rsid w:val="00CE52F4"/>
    <w:rsid w:val="00D062F1"/>
    <w:rsid w:val="00D158BC"/>
    <w:rsid w:val="00D212F6"/>
    <w:rsid w:val="00D544B8"/>
    <w:rsid w:val="00D6430F"/>
    <w:rsid w:val="00D8686D"/>
    <w:rsid w:val="00DB0AB2"/>
    <w:rsid w:val="00DC029D"/>
    <w:rsid w:val="00DC490B"/>
    <w:rsid w:val="00DE2A4B"/>
    <w:rsid w:val="00E03A43"/>
    <w:rsid w:val="00E32EB2"/>
    <w:rsid w:val="00E366D5"/>
    <w:rsid w:val="00E36867"/>
    <w:rsid w:val="00E415FB"/>
    <w:rsid w:val="00EA4A1C"/>
    <w:rsid w:val="00EB42D5"/>
    <w:rsid w:val="00EE26EE"/>
    <w:rsid w:val="00EF31B4"/>
    <w:rsid w:val="00F02CDE"/>
    <w:rsid w:val="00F03792"/>
    <w:rsid w:val="00F117F8"/>
    <w:rsid w:val="00F143B2"/>
    <w:rsid w:val="00F20733"/>
    <w:rsid w:val="00F46F8C"/>
    <w:rsid w:val="00F728D7"/>
    <w:rsid w:val="00F77A47"/>
    <w:rsid w:val="00F825F3"/>
    <w:rsid w:val="00F85965"/>
    <w:rsid w:val="00FA0424"/>
    <w:rsid w:val="00FA1ED8"/>
    <w:rsid w:val="00FB08D6"/>
    <w:rsid w:val="00FD451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header"/>
    <w:basedOn w:val="a"/>
    <w:link w:val="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3"/>
    <w:rsid w:val="00257E4E"/>
    <w:rPr>
      <w:sz w:val="24"/>
      <w:szCs w:val="24"/>
    </w:rPr>
  </w:style>
  <w:style w:type="paragraph" w:customStyle="1" w:styleId="1">
    <w:name w:val="سرد الفقرات1"/>
    <w:basedOn w:val="a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table" w:styleId="a4">
    <w:name w:val="Table Grid"/>
    <w:basedOn w:val="a1"/>
    <w:locked/>
    <w:rsid w:val="00F85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6837C5-1F0B-450E-9E5F-07E77F4C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1026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6865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pc</cp:lastModifiedBy>
  <cp:revision>15</cp:revision>
  <cp:lastPrinted>2013-11-28T10:11:00Z</cp:lastPrinted>
  <dcterms:created xsi:type="dcterms:W3CDTF">2016-09-22T10:19:00Z</dcterms:created>
  <dcterms:modified xsi:type="dcterms:W3CDTF">2016-09-24T11:23:00Z</dcterms:modified>
</cp:coreProperties>
</file>