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523756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F477F7E" wp14:editId="44F2AB5D">
            <wp:simplePos x="0" y="0"/>
            <wp:positionH relativeFrom="page">
              <wp:posOffset>3327178</wp:posOffset>
            </wp:positionH>
            <wp:positionV relativeFrom="page">
              <wp:posOffset>453700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Pr="00026F4A">
        <w:rPr>
          <w:rFonts w:ascii="Times New Roman" w:hAnsi="Times New Roman"/>
          <w:bCs/>
          <w:color w:val="auto"/>
        </w:rPr>
        <w:t xml:space="preserve">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 xml:space="preserve">   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523756">
        <w:rPr>
          <w:rFonts w:ascii="Times New Roman" w:hAnsi="Times New Roman" w:hint="cs"/>
          <w:bCs/>
          <w:color w:val="auto"/>
          <w:rtl/>
        </w:rPr>
        <w:t xml:space="preserve">                </w:t>
      </w:r>
      <w:r w:rsidR="003F564D">
        <w:rPr>
          <w:rFonts w:ascii="Times New Roman" w:hAnsi="Times New Roman" w:hint="cs"/>
          <w:bCs/>
          <w:color w:val="auto"/>
          <w:rtl/>
        </w:rPr>
        <w:t xml:space="preserve">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</w:t>
      </w:r>
      <w:proofErr w:type="gramStart"/>
      <w:r w:rsidR="001A63DB">
        <w:rPr>
          <w:rFonts w:ascii="Times New Roman" w:hAnsi="Times New Roman" w:hint="cs"/>
          <w:bCs/>
          <w:color w:val="auto"/>
          <w:rtl/>
        </w:rPr>
        <w:t>المقرر</w:t>
      </w:r>
      <w:r w:rsidR="00F73F1F">
        <w:rPr>
          <w:rFonts w:ascii="Times New Roman" w:hAnsi="Times New Roman" w:hint="cs"/>
          <w:bCs/>
          <w:color w:val="auto"/>
          <w:rtl/>
        </w:rPr>
        <w:t xml:space="preserve">  :</w:t>
      </w:r>
      <w:proofErr w:type="gramEnd"/>
      <w:r w:rsidR="00523756">
        <w:rPr>
          <w:rFonts w:ascii="Times New Roman" w:hAnsi="Times New Roman" w:hint="cs"/>
          <w:bCs/>
          <w:color w:val="auto"/>
          <w:rtl/>
        </w:rPr>
        <w:t xml:space="preserve">325- </w:t>
      </w:r>
      <w:proofErr w:type="spellStart"/>
      <w:r w:rsidR="00523756">
        <w:rPr>
          <w:rFonts w:ascii="Times New Roman" w:hAnsi="Times New Roman" w:hint="cs"/>
          <w:bCs/>
          <w:color w:val="auto"/>
          <w:rtl/>
        </w:rPr>
        <w:t>جغر</w:t>
      </w:r>
      <w:proofErr w:type="spellEnd"/>
      <w:r w:rsidR="00523756">
        <w:rPr>
          <w:rFonts w:ascii="Times New Roman" w:hAnsi="Times New Roman" w:hint="cs"/>
          <w:bCs/>
          <w:color w:val="auto"/>
          <w:rtl/>
        </w:rPr>
        <w:t xml:space="preserve"> الجغرافيا السياسية</w:t>
      </w:r>
      <w:r w:rsidRPr="00026F4A">
        <w:rPr>
          <w:rFonts w:ascii="Times New Roman" w:hAnsi="Times New Roman" w:hint="cs"/>
          <w:bCs/>
          <w:color w:val="auto"/>
          <w:rtl/>
        </w:rPr>
        <w:t xml:space="preserve">               </w:t>
      </w:r>
    </w:p>
    <w:p w:rsidR="00026F4A" w:rsidRPr="00026F4A" w:rsidRDefault="00026F4A" w:rsidP="00F73F1F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الفصل </w:t>
      </w:r>
      <w:proofErr w:type="gramStart"/>
      <w:r w:rsidR="001A63DB">
        <w:rPr>
          <w:rFonts w:ascii="Times New Roman" w:hAnsi="Times New Roman" w:hint="cs"/>
          <w:bCs/>
          <w:color w:val="auto"/>
          <w:rtl/>
        </w:rPr>
        <w:t xml:space="preserve">الدراسي: </w:t>
      </w:r>
      <w:r w:rsidR="00F73F1F">
        <w:rPr>
          <w:rFonts w:ascii="Times New Roman" w:hAnsi="Times New Roman" w:hint="cs"/>
          <w:bCs/>
          <w:color w:val="auto"/>
          <w:rtl/>
        </w:rPr>
        <w:t xml:space="preserve"> الثاني</w:t>
      </w:r>
      <w:proofErr w:type="gramEnd"/>
    </w:p>
    <w:p w:rsidR="007B644B" w:rsidRPr="005353B9" w:rsidRDefault="00853C77" w:rsidP="005A3BCD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0A41C4">
        <w:rPr>
          <w:rFonts w:ascii="Times New Roman" w:hAnsi="Times New Roman"/>
          <w:b/>
          <w:color w:val="auto"/>
        </w:rPr>
        <w:t xml:space="preserve">                             </w:t>
      </w:r>
      <w:r w:rsidR="001A63DB">
        <w:rPr>
          <w:rFonts w:ascii="Times New Roman" w:hAnsi="Times New Roman"/>
          <w:b/>
          <w:color w:val="auto"/>
        </w:rPr>
        <w:t xml:space="preserve">    </w:t>
      </w:r>
      <w:r w:rsidR="001A63DB" w:rsidRPr="001A63DB">
        <w:rPr>
          <w:rFonts w:ascii="Times New Roman" w:hAnsi="Times New Roman" w:hint="cs"/>
          <w:bCs/>
          <w:color w:val="auto"/>
          <w:rtl/>
        </w:rPr>
        <w:t xml:space="preserve">السنة </w:t>
      </w:r>
      <w:proofErr w:type="gramStart"/>
      <w:r w:rsidR="001A63DB" w:rsidRPr="001A63DB">
        <w:rPr>
          <w:rFonts w:ascii="Times New Roman" w:hAnsi="Times New Roman" w:hint="cs"/>
          <w:bCs/>
          <w:color w:val="auto"/>
          <w:rtl/>
        </w:rPr>
        <w:t xml:space="preserve">الدراسية: </w:t>
      </w:r>
      <w:r w:rsidR="00F73F1F">
        <w:rPr>
          <w:rFonts w:ascii="Times New Roman" w:hAnsi="Times New Roman" w:hint="cs"/>
          <w:b/>
          <w:color w:val="auto"/>
          <w:rtl/>
        </w:rPr>
        <w:t xml:space="preserve"> 1434</w:t>
      </w:r>
      <w:proofErr w:type="gramEnd"/>
      <w:r w:rsidR="00F73F1F">
        <w:rPr>
          <w:rFonts w:ascii="Times New Roman" w:hAnsi="Times New Roman" w:hint="cs"/>
          <w:b/>
          <w:color w:val="auto"/>
          <w:rtl/>
        </w:rPr>
        <w:t>-1435</w:t>
      </w: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106"/>
        <w:gridCol w:w="2117"/>
      </w:tblGrid>
      <w:tr w:rsidR="00853C77" w:rsidRPr="00026F4A" w:rsidTr="006315F7">
        <w:trPr>
          <w:cantSplit/>
          <w:trHeight w:val="470"/>
        </w:trPr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C02A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أ/ وفاء بابطين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6315F7">
        <w:trPr>
          <w:cantSplit/>
          <w:trHeight w:val="470"/>
        </w:trPr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52375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4ساعات (الاحد من 10-12) (الاثنين من 10-12)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6315F7">
        <w:trPr>
          <w:cantSplit/>
          <w:trHeight w:val="435"/>
        </w:trPr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C02A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39</w:t>
            </w:r>
            <w:r w:rsidR="0052375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الثاني مبنى رقم 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6315F7">
        <w:trPr>
          <w:cantSplit/>
          <w:trHeight w:val="647"/>
        </w:trPr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2C02A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hyperlink r:id="rId9" w:history="1">
              <w:r w:rsidRPr="00C13660">
                <w:rPr>
                  <w:rStyle w:val="Hyperlink"/>
                  <w:rFonts w:ascii="Times New Roman" w:hAnsi="Times New Roman"/>
                  <w:bCs/>
                  <w:szCs w:val="24"/>
                </w:rPr>
                <w:t>Wbabtain1@ksu.edu.sa</w:t>
              </w:r>
            </w:hyperlink>
          </w:p>
          <w:p w:rsidR="002C02A8" w:rsidRPr="00026F4A" w:rsidRDefault="005D66D6" w:rsidP="006315F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10" w:history="1">
              <w:r w:rsidR="002C02A8" w:rsidRPr="00C13660">
                <w:rPr>
                  <w:rStyle w:val="Hyperlink"/>
                  <w:rFonts w:ascii="Times New Roman" w:hAnsi="Times New Roman"/>
                  <w:bCs/>
                  <w:szCs w:val="24"/>
                </w:rPr>
                <w:t>Wafa-geo@hotmail.com</w:t>
              </w:r>
            </w:hyperlink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6315F7" w:rsidRDefault="00026F4A" w:rsidP="006315F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6315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026F4A" w:rsidRPr="007E320D" w:rsidRDefault="00026F4A" w:rsidP="005A3BCD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tbl>
      <w:tblPr>
        <w:tblW w:w="10774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8647"/>
        <w:gridCol w:w="2127"/>
      </w:tblGrid>
      <w:tr w:rsidR="00853C77" w:rsidRPr="007E320D" w:rsidTr="00002B0A">
        <w:trPr>
          <w:cantSplit/>
          <w:trHeight w:val="4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C02A8" w:rsidP="005237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52375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الجغرافيا السياسية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02B0A">
        <w:trPr>
          <w:cantSplit/>
          <w:trHeight w:val="4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C02A8" w:rsidP="005237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32</w:t>
            </w:r>
            <w:r w:rsidR="0052375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-جغر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02B0A">
        <w:trPr>
          <w:cantSplit/>
          <w:trHeight w:val="4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23756" w:rsidRDefault="0023178A" w:rsidP="00002B0A">
            <w:pPr>
              <w:bidi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 w:hint="cs"/>
                <w:kern w:val="24"/>
                <w:rtl/>
              </w:rPr>
              <w:t>ي</w:t>
            </w:r>
            <w:r w:rsidR="00523756" w:rsidRPr="00523756">
              <w:rPr>
                <w:rFonts w:ascii="Times New Roman" w:eastAsia="Times New Roman" w:hAnsi="Times New Roman"/>
                <w:kern w:val="24"/>
                <w:rtl/>
              </w:rPr>
              <w:t xml:space="preserve">ستأنف المقرر بتدريس الجغرافيا السياسية وتطورها. واستعراض المفاهيم النظرية </w:t>
            </w:r>
            <w:proofErr w:type="gramStart"/>
            <w:r w:rsidR="00523756" w:rsidRPr="00523756">
              <w:rPr>
                <w:rFonts w:ascii="Times New Roman" w:eastAsia="Times New Roman" w:hAnsi="Times New Roman"/>
                <w:kern w:val="24"/>
                <w:rtl/>
              </w:rPr>
              <w:t>لها .</w:t>
            </w:r>
            <w:proofErr w:type="gramEnd"/>
            <w:r w:rsidR="00523756" w:rsidRPr="00523756">
              <w:rPr>
                <w:rFonts w:ascii="Times New Roman" w:eastAsia="Times New Roman" w:hAnsi="Times New Roman"/>
                <w:kern w:val="24"/>
                <w:rtl/>
              </w:rPr>
              <w:t xml:space="preserve"> كما سيتم استعراض نشأة الدولة كونها وحدة سياسية</w:t>
            </w:r>
            <w:proofErr w:type="gramStart"/>
            <w:r w:rsidR="00523756" w:rsidRPr="00523756">
              <w:rPr>
                <w:rFonts w:ascii="Times New Roman" w:eastAsia="Times New Roman" w:hAnsi="Times New Roman"/>
                <w:kern w:val="24"/>
                <w:rtl/>
              </w:rPr>
              <w:t xml:space="preserve"> ,</w:t>
            </w:r>
            <w:proofErr w:type="gramEnd"/>
            <w:r w:rsidR="00523756" w:rsidRPr="00523756">
              <w:rPr>
                <w:rFonts w:ascii="Times New Roman" w:eastAsia="Times New Roman" w:hAnsi="Times New Roman"/>
                <w:kern w:val="24"/>
                <w:rtl/>
              </w:rPr>
              <w:t xml:space="preserve"> ودراسة المقومات الجغرافية المؤثرة في ذلك .ويهتم المقرر أيضاً بدراسة الحدود السياسية وتصنيفها. ومن ثم سنتطرق لدراسة </w:t>
            </w:r>
            <w:proofErr w:type="spellStart"/>
            <w:r w:rsidR="00523756" w:rsidRPr="00523756">
              <w:rPr>
                <w:rFonts w:ascii="Times New Roman" w:eastAsia="Times New Roman" w:hAnsi="Times New Roman"/>
                <w:kern w:val="24"/>
                <w:rtl/>
              </w:rPr>
              <w:t>الإستراتيجية</w:t>
            </w:r>
            <w:proofErr w:type="spellEnd"/>
            <w:r w:rsidR="00523756" w:rsidRPr="00523756">
              <w:rPr>
                <w:rFonts w:ascii="Times New Roman" w:eastAsia="Times New Roman" w:hAnsi="Times New Roman"/>
                <w:kern w:val="24"/>
                <w:rtl/>
              </w:rPr>
              <w:t xml:space="preserve"> </w:t>
            </w:r>
            <w:proofErr w:type="gramStart"/>
            <w:r w:rsidR="00523756" w:rsidRPr="00523756">
              <w:rPr>
                <w:rFonts w:ascii="Times New Roman" w:eastAsia="Times New Roman" w:hAnsi="Times New Roman"/>
                <w:kern w:val="24"/>
                <w:rtl/>
              </w:rPr>
              <w:t>وأهدافها .</w:t>
            </w:r>
            <w:proofErr w:type="gramEnd"/>
            <w:r w:rsidR="00523756" w:rsidRPr="00523756">
              <w:rPr>
                <w:rFonts w:ascii="Times New Roman" w:eastAsia="Times New Roman" w:hAnsi="Times New Roman"/>
                <w:kern w:val="24"/>
                <w:rtl/>
              </w:rPr>
              <w:t xml:space="preserve"> ويختم المقرر بدراسة جغرافية لنماذج من المشكلات السياسية في العالم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02B0A">
        <w:trPr>
          <w:cantSplit/>
          <w:trHeight w:val="12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B0A" w:rsidRPr="00002B0A" w:rsidRDefault="00E56901" w:rsidP="00002B0A">
            <w:pPr>
              <w:pStyle w:val="TableGrid1"/>
              <w:numPr>
                <w:ilvl w:val="0"/>
                <w:numId w:val="16"/>
              </w:numPr>
              <w:tabs>
                <w:tab w:val="left" w:pos="283"/>
              </w:tabs>
              <w:bidi/>
              <w:ind w:left="0" w:firstLine="0"/>
              <w:rPr>
                <w:rFonts w:ascii="Times New Roman" w:hAnsi="Times New Roman"/>
                <w:b/>
                <w:color w:val="auto"/>
                <w:szCs w:val="24"/>
                <w:u w:val="single"/>
              </w:rPr>
            </w:pPr>
            <w:r w:rsidRPr="00002B0A"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 xml:space="preserve">مهارة </w:t>
            </w:r>
            <w:proofErr w:type="gramStart"/>
            <w:r w:rsidRPr="00002B0A"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>المعرفة :</w:t>
            </w:r>
            <w:proofErr w:type="gramEnd"/>
            <w:r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 xml:space="preserve">  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معرفة مفاهيم ونظريات الجغرافيا السياسية </w:t>
            </w:r>
            <w:r w:rsidR="00002B0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وتطورها ، والالمام بمفهوم الدول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ة</w:t>
            </w:r>
            <w:r w:rsidR="00002B0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وعوامل    </w:t>
            </w:r>
          </w:p>
          <w:p w:rsidR="00853C77" w:rsidRPr="00002B0A" w:rsidRDefault="00002B0A" w:rsidP="00002B0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 xml:space="preserve"> </w:t>
            </w:r>
            <w:r w:rsidRPr="00002B0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نشأتها وكيفية 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تحديد حدودها </w:t>
            </w:r>
            <w:r w:rsidRPr="00002B0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والقدرة على فهم استراتيجيات الدول والمشاكلات السياسة العالمي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ة </w:t>
            </w:r>
          </w:p>
          <w:p w:rsidR="00002B0A" w:rsidRDefault="00002B0A" w:rsidP="00002B0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 w:rsidRPr="00002B0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-اعداد التكاليف الفردية 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بما فيها المصطلحات السياسية </w:t>
            </w:r>
            <w:r w:rsidRPr="00002B0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والقدرة على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تقديمها </w:t>
            </w:r>
            <w:r w:rsidRPr="00002B0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</w:t>
            </w:r>
            <w:r w:rsidRPr="00002B0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المناقشة</w:t>
            </w:r>
            <w:proofErr w:type="gramEnd"/>
            <w:r w:rsidRPr="00002B0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الجماعية داخل المحاضرة .</w:t>
            </w:r>
          </w:p>
          <w:p w:rsidR="00002B0A" w:rsidRDefault="00002B0A" w:rsidP="00002B0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2-  </w:t>
            </w:r>
            <w:proofErr w:type="gramEnd"/>
            <w:r w:rsidRPr="00B07011"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>المهارة الإدراكية :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 فهم المناهج المتبعة في الجغرافيا السياسية </w:t>
            </w:r>
          </w:p>
          <w:p w:rsidR="008910A4" w:rsidRDefault="008910A4" w:rsidP="005A3BCD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القدرة على فهم أسباب المشكلات السياسية في العالم وتحليلها وطرح الحلول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proofErr w:type="gramStart"/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لها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.</w:t>
            </w:r>
            <w:proofErr w:type="gramEnd"/>
          </w:p>
          <w:p w:rsidR="008910A4" w:rsidRDefault="008910A4" w:rsidP="008910A4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ادراكها للعوامل المؤثرة في نشأة الدول ونموها والعوامل التي قد تمثل نقاط ضعف 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او قوة 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في الدولة</w:t>
            </w:r>
          </w:p>
          <w:p w:rsidR="00B07011" w:rsidRDefault="00B07011" w:rsidP="00B07011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القدرة على فهم الخريطة السياسية للعالم والتغيرات التي تطرأ ع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ل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يها</w:t>
            </w:r>
          </w:p>
          <w:p w:rsidR="00B07011" w:rsidRDefault="00B07011" w:rsidP="005A3BCD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Pr="000F5BBE"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 xml:space="preserve">3-مهارة العلاقات الشخصية </w:t>
            </w:r>
            <w:proofErr w:type="gramStart"/>
            <w:r w:rsidRPr="000F5BBE"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>والمسئولية :</w:t>
            </w:r>
            <w:proofErr w:type="gramEnd"/>
            <w:r w:rsidRPr="000F5BBE"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 xml:space="preserve"> </w:t>
            </w:r>
            <w:r w:rsidR="000F5BBE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القدرة على المناقشة والحوار داخل المحاضرة.، والنقد البناء والملاح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ظ</w:t>
            </w:r>
            <w:r w:rsidR="000F5BBE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ة والابداع في استشفاف المعلومة .</w:t>
            </w:r>
          </w:p>
          <w:p w:rsidR="000F5BBE" w:rsidRDefault="000F5BBE" w:rsidP="000F5BBE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مهارة  التواصل</w:t>
            </w:r>
            <w:proofErr w:type="gram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والتعاون بين الطالبات في البحث عن المعلومة وكيفية طرحها وعرضها.</w:t>
            </w:r>
          </w:p>
          <w:p w:rsidR="000F5BBE" w:rsidRDefault="000F5BBE" w:rsidP="000F5BBE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القدرة على اعداد التقارير والتكاليف </w:t>
            </w:r>
            <w:proofErr w:type="gramStart"/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و 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العروض</w:t>
            </w:r>
            <w:proofErr w:type="gram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التقديمية </w:t>
            </w:r>
          </w:p>
          <w:p w:rsidR="000F5BBE" w:rsidRDefault="000F5BBE" w:rsidP="000F5BBE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التعلم الذاتي من خلال القراءات المطلوبة والبحث عن المعلومة</w:t>
            </w:r>
          </w:p>
          <w:p w:rsidR="00AD3C28" w:rsidRDefault="000F5BBE" w:rsidP="00AD3C2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4- </w:t>
            </w:r>
            <w:r w:rsidR="00A827ED" w:rsidRPr="00113709"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>مهارات</w:t>
            </w:r>
            <w:proofErr w:type="gramEnd"/>
            <w:r w:rsidR="00A827ED" w:rsidRPr="00113709">
              <w:rPr>
                <w:rFonts w:ascii="Times New Roman" w:hAnsi="Times New Roman" w:hint="cs"/>
                <w:b/>
                <w:color w:val="auto"/>
                <w:szCs w:val="24"/>
                <w:u w:val="single"/>
                <w:rtl/>
              </w:rPr>
              <w:t xml:space="preserve"> الاتصال وتقنية المعلومات والمهارات الحسابية (العددية)</w:t>
            </w:r>
            <w:r w:rsidR="00A827E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: </w:t>
            </w:r>
            <w:r w:rsidR="00AD3C2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الاتصال الشفهي من خلال المشاركة والقدرة على الالقاء </w:t>
            </w:r>
            <w:r w:rsidR="00113709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والحوار والنقاش .واستخدام التقنية والأجهزة الموجود في القاعات في عملية عرض المعلومات</w:t>
            </w:r>
          </w:p>
          <w:p w:rsidR="00AD3C28" w:rsidRDefault="00A827ED" w:rsidP="00AD3C2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استخدام الحاسب في البحث عن المعلومة </w:t>
            </w:r>
            <w:r w:rsidR="00AD3C2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وعرضها واستخدام قواعد 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البيانات </w:t>
            </w:r>
            <w:r w:rsidR="00AD3C28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وشبكات المعلومات</w:t>
            </w:r>
            <w:r w:rsidR="005A3BC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.</w:t>
            </w:r>
          </w:p>
          <w:p w:rsidR="00AD3C28" w:rsidRPr="00002B0A" w:rsidRDefault="00AD3C28" w:rsidP="00AD3C2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تعلم بعض أساليب ال</w:t>
            </w:r>
            <w:r w:rsidR="00113709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حصاء والتحليل الكمي وتطبيق بعض التمارين الحسابية مثل قياس </w:t>
            </w:r>
            <w:r w:rsidR="00113709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شكل </w:t>
            </w:r>
            <w:proofErr w:type="gramStart"/>
            <w:r w:rsidR="00113709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الدولة 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24EA4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</w:t>
            </w:r>
            <w:r w:rsidR="005A690D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02B0A">
        <w:trPr>
          <w:cantSplit/>
          <w:trHeight w:val="4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E6" w:rsidRPr="00735DE6" w:rsidRDefault="00735DE6" w:rsidP="00735DE6">
            <w:pPr>
              <w:bidi/>
              <w:spacing w:before="86" w:line="192" w:lineRule="auto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>1- هارون</w:t>
            </w:r>
            <w:proofErr w:type="gramEnd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 , علي أحمد , أسس الجغرافيا السياسية , القاهرة , دار الفكر العربي , 2001م – 1420 هـ.</w:t>
            </w:r>
          </w:p>
          <w:p w:rsidR="00735DE6" w:rsidRPr="00735DE6" w:rsidRDefault="00735DE6" w:rsidP="00735DE6">
            <w:pPr>
              <w:bidi/>
              <w:spacing w:before="86" w:line="192" w:lineRule="auto"/>
              <w:textAlignment w:val="baseline"/>
              <w:rPr>
                <w:rFonts w:ascii="Times New Roman" w:eastAsia="Times New Roman" w:hAnsi="Times New Roman"/>
                <w:color w:val="auto"/>
                <w:rtl/>
              </w:rPr>
            </w:pPr>
            <w:proofErr w:type="gramStart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2- </w:t>
            </w:r>
            <w:proofErr w:type="spellStart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>صادق</w:t>
            </w:r>
            <w:proofErr w:type="gramEnd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>,دولت</w:t>
            </w:r>
            <w:proofErr w:type="spellEnd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,  </w:t>
            </w:r>
            <w:proofErr w:type="spellStart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>صديق,عبد</w:t>
            </w:r>
            <w:proofErr w:type="spellEnd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 الفتاح, أسس الجغرافيا السياسية المعاصرة , الرياض, مكتبة الرشد , 2004م- 1425هـ.</w:t>
            </w:r>
          </w:p>
          <w:p w:rsidR="00735DE6" w:rsidRPr="00735DE6" w:rsidRDefault="00735DE6" w:rsidP="00735DE6">
            <w:pPr>
              <w:bidi/>
              <w:spacing w:before="86" w:line="192" w:lineRule="auto"/>
              <w:textAlignment w:val="baseline"/>
              <w:rPr>
                <w:rFonts w:ascii="Times New Roman" w:eastAsia="Times New Roman" w:hAnsi="Times New Roman"/>
                <w:color w:val="auto"/>
                <w:rtl/>
              </w:rPr>
            </w:pPr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 </w:t>
            </w:r>
            <w:proofErr w:type="gramStart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>3- الديب</w:t>
            </w:r>
            <w:proofErr w:type="gramEnd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 ,محمد محمود , الجغرافيا السياسية- منظور </w:t>
            </w:r>
            <w:proofErr w:type="spellStart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>معاصر,القاهرة</w:t>
            </w:r>
            <w:proofErr w:type="spellEnd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 , مكتبة الأنجلو المصرية , 1989م.</w:t>
            </w:r>
          </w:p>
          <w:p w:rsidR="00853C77" w:rsidRPr="00735DE6" w:rsidRDefault="00735DE6" w:rsidP="00735DE6">
            <w:pPr>
              <w:bidi/>
              <w:spacing w:before="86" w:line="192" w:lineRule="auto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>4- الهيتي</w:t>
            </w:r>
            <w:proofErr w:type="gramEnd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 , صبري فارس, الجغرافيا السياسية مع تطبيقات </w:t>
            </w:r>
            <w:proofErr w:type="spellStart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>جيوبولتيكية</w:t>
            </w:r>
            <w:proofErr w:type="spellEnd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, </w:t>
            </w:r>
            <w:proofErr w:type="spellStart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>عمان,دار</w:t>
            </w:r>
            <w:proofErr w:type="spellEnd"/>
            <w:r w:rsidRPr="00735DE6">
              <w:rPr>
                <w:rFonts w:ascii="Times New Roman" w:eastAsia="Times New Roman" w:hAnsi="Times New Roman"/>
                <w:color w:val="auto"/>
                <w:rtl/>
              </w:rPr>
              <w:t xml:space="preserve"> الصفاء .2000م-1420هـ.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853C77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002B0A">
        <w:trPr>
          <w:cantSplit/>
          <w:trHeight w:val="211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E17" w:rsidRPr="00DA5E17" w:rsidRDefault="00722440" w:rsidP="00DA5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eastAsia="Times New Roman" w:hAnsi="Arial" w:cs="AL-Mohanad Bold"/>
                <w:color w:val="auto"/>
                <w:sz w:val="28"/>
                <w:szCs w:val="28"/>
                <w:rtl/>
              </w:rPr>
            </w:pPr>
            <w:r w:rsidRPr="00722440">
              <w:rPr>
                <w:rFonts w:ascii="Times New Roman" w:eastAsia="Times New Roman" w:hAnsi="Times New Roman"/>
                <w:rtl/>
              </w:rPr>
              <w:t>-</w:t>
            </w:r>
            <w:r w:rsidR="00DA5E17" w:rsidRPr="00DA5E17">
              <w:rPr>
                <w:rFonts w:ascii="Arial" w:eastAsia="Times New Roman" w:hAnsi="Arial" w:cs="AL-Mohanad Bold" w:hint="cs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="00DA5E17" w:rsidRPr="00DA5E17">
              <w:rPr>
                <w:rFonts w:ascii="Arial" w:eastAsia="Times New Roman" w:hAnsi="Arial" w:cs="AL-Mohanad Bold" w:hint="cs"/>
                <w:color w:val="auto"/>
                <w:sz w:val="28"/>
                <w:szCs w:val="28"/>
                <w:rtl/>
              </w:rPr>
              <w:t xml:space="preserve">- </w:t>
            </w:r>
            <w:proofErr w:type="spellStart"/>
            <w:r w:rsidR="00DA5E17" w:rsidRPr="00DA5E17">
              <w:rPr>
                <w:rFonts w:ascii="Times New Roman" w:eastAsia="Times New Roman" w:hAnsi="Times New Roman" w:hint="cs"/>
                <w:color w:val="auto"/>
                <w:rtl/>
              </w:rPr>
              <w:t>سعودي</w:t>
            </w:r>
            <w:proofErr w:type="gramEnd"/>
            <w:r w:rsidR="00DA5E17" w:rsidRPr="00DA5E17">
              <w:rPr>
                <w:rFonts w:ascii="Times New Roman" w:eastAsia="Times New Roman" w:hAnsi="Times New Roman" w:hint="cs"/>
                <w:color w:val="auto"/>
                <w:rtl/>
              </w:rPr>
              <w:t>,محمد</w:t>
            </w:r>
            <w:proofErr w:type="spellEnd"/>
            <w:r w:rsidR="00DA5E17" w:rsidRPr="00DA5E17">
              <w:rPr>
                <w:rFonts w:ascii="Times New Roman" w:eastAsia="Times New Roman" w:hAnsi="Times New Roman" w:hint="cs"/>
                <w:color w:val="auto"/>
                <w:rtl/>
              </w:rPr>
              <w:t xml:space="preserve"> </w:t>
            </w:r>
            <w:proofErr w:type="spellStart"/>
            <w:r w:rsidR="00DA5E17" w:rsidRPr="00DA5E17">
              <w:rPr>
                <w:rFonts w:ascii="Times New Roman" w:eastAsia="Times New Roman" w:hAnsi="Times New Roman" w:hint="cs"/>
                <w:color w:val="auto"/>
                <w:rtl/>
              </w:rPr>
              <w:t>عبدالغني,الجغرافيا</w:t>
            </w:r>
            <w:proofErr w:type="spellEnd"/>
            <w:r w:rsidR="00DA5E17" w:rsidRPr="00DA5E17">
              <w:rPr>
                <w:rFonts w:ascii="Times New Roman" w:eastAsia="Times New Roman" w:hAnsi="Times New Roman" w:hint="cs"/>
                <w:color w:val="auto"/>
                <w:rtl/>
              </w:rPr>
              <w:t xml:space="preserve"> السياسية </w:t>
            </w:r>
            <w:proofErr w:type="spellStart"/>
            <w:r w:rsidR="00DA5E17" w:rsidRPr="00DA5E17">
              <w:rPr>
                <w:rFonts w:ascii="Times New Roman" w:eastAsia="Times New Roman" w:hAnsi="Times New Roman" w:hint="cs"/>
                <w:color w:val="auto"/>
                <w:rtl/>
              </w:rPr>
              <w:t>المعاصرة:دراسة</w:t>
            </w:r>
            <w:proofErr w:type="spellEnd"/>
            <w:r w:rsidR="00DA5E17" w:rsidRPr="00DA5E17">
              <w:rPr>
                <w:rFonts w:ascii="Times New Roman" w:eastAsia="Times New Roman" w:hAnsi="Times New Roman" w:hint="cs"/>
                <w:color w:val="auto"/>
                <w:rtl/>
              </w:rPr>
              <w:t xml:space="preserve"> في الجغرافيا والعلاقات السياسية الدولية</w:t>
            </w:r>
          </w:p>
          <w:p w:rsidR="00DA5E17" w:rsidRPr="00DA5E17" w:rsidRDefault="00DA5E17" w:rsidP="00DA5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imes New Roman" w:eastAsia="Times New Roman" w:hAnsi="Times New Roman"/>
                <w:color w:val="auto"/>
                <w:rtl/>
              </w:rPr>
            </w:pPr>
            <w:r w:rsidRPr="00DA5E17">
              <w:rPr>
                <w:rFonts w:ascii="Times New Roman" w:eastAsia="Times New Roman" w:hAnsi="Times New Roman" w:hint="cs"/>
                <w:color w:val="auto"/>
                <w:rtl/>
              </w:rPr>
              <w:t xml:space="preserve">      </w:t>
            </w:r>
            <w:proofErr w:type="gramStart"/>
            <w:r w:rsidRPr="00DA5E17">
              <w:rPr>
                <w:rFonts w:ascii="Times New Roman" w:eastAsia="Times New Roman" w:hAnsi="Times New Roman" w:hint="cs"/>
                <w:color w:val="auto"/>
                <w:rtl/>
              </w:rPr>
              <w:t>,</w:t>
            </w:r>
            <w:proofErr w:type="gramEnd"/>
            <w:r w:rsidRPr="00DA5E17">
              <w:rPr>
                <w:rFonts w:ascii="Times New Roman" w:eastAsia="Times New Roman" w:hAnsi="Times New Roman" w:hint="cs"/>
                <w:color w:val="auto"/>
                <w:rtl/>
              </w:rPr>
              <w:t xml:space="preserve">القاهرة, مكتبة الأنجلو المصرية, 1997 . </w:t>
            </w:r>
          </w:p>
          <w:p w:rsidR="00DA5E17" w:rsidRPr="00DA5E17" w:rsidRDefault="00DA5E17" w:rsidP="00DA5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eastAsia="Times New Roman" w:hAnsi="Arial" w:cs="AL-Mohanad Bold"/>
                <w:color w:val="auto"/>
                <w:rtl/>
              </w:rPr>
            </w:pPr>
            <w:r w:rsidRPr="00DA5E17">
              <w:rPr>
                <w:rFonts w:ascii="Arial" w:eastAsia="Times New Roman" w:hAnsi="Arial" w:cs="AL-Mohanad Bold" w:hint="cs"/>
                <w:color w:val="auto"/>
                <w:sz w:val="28"/>
                <w:szCs w:val="28"/>
                <w:rtl/>
              </w:rPr>
              <w:t xml:space="preserve"> </w:t>
            </w:r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- </w:t>
            </w:r>
            <w:proofErr w:type="gramStart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>المومني,</w:t>
            </w:r>
            <w:proofErr w:type="gramEnd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 محمد احمد, الجغرافيا السياسية </w:t>
            </w:r>
            <w:proofErr w:type="spellStart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>والجيوبولتيكيا</w:t>
            </w:r>
            <w:proofErr w:type="spellEnd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 في القرن الواحد </w:t>
            </w:r>
            <w:proofErr w:type="spellStart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>والعشرين,الأردن</w:t>
            </w:r>
            <w:proofErr w:type="spellEnd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 , دار المتنبي</w:t>
            </w:r>
          </w:p>
          <w:p w:rsidR="00DA5E17" w:rsidRPr="00DA5E17" w:rsidRDefault="00DA5E17" w:rsidP="00E569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eastAsia="Times New Roman" w:hAnsi="Arial" w:cs="AL-Mohanad Bold"/>
                <w:color w:val="auto"/>
                <w:rtl/>
              </w:rPr>
            </w:pPr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     للنشر,1426هـ 2005م</w:t>
            </w:r>
          </w:p>
          <w:p w:rsidR="00E56901" w:rsidRDefault="00DA5E17" w:rsidP="00E569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eastAsia="Times New Roman" w:hAnsi="Arial" w:cs="AL-Mohanad Bold"/>
                <w:color w:val="auto"/>
                <w:rtl/>
              </w:rPr>
            </w:pPr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 - </w:t>
            </w:r>
            <w:proofErr w:type="spellStart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>المخادمي</w:t>
            </w:r>
            <w:proofErr w:type="spellEnd"/>
            <w:proofErr w:type="gramStart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 ,</w:t>
            </w:r>
            <w:proofErr w:type="gramEnd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 عبدالقادر , مشروع الشرق الأوسط </w:t>
            </w:r>
            <w:proofErr w:type="spellStart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>الكبير_الحقائق</w:t>
            </w:r>
            <w:proofErr w:type="spellEnd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 والأهداف والتداعيات_ , </w:t>
            </w:r>
            <w:proofErr w:type="spellStart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>الجزائر,الدار</w:t>
            </w:r>
            <w:proofErr w:type="spellEnd"/>
          </w:p>
          <w:p w:rsidR="00E56901" w:rsidRPr="00E56901" w:rsidRDefault="00E56901" w:rsidP="00E569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eastAsia="Times New Roman" w:hAnsi="Arial" w:cs="AL-Mohanad Bold"/>
                <w:color w:val="auto"/>
                <w:rtl/>
              </w:rPr>
            </w:pPr>
            <w:r>
              <w:rPr>
                <w:rFonts w:ascii="Arial" w:eastAsia="Times New Roman" w:hAnsi="Arial" w:cs="AL-Mohanad Bold" w:hint="cs"/>
                <w:color w:val="auto"/>
                <w:rtl/>
              </w:rPr>
              <w:t xml:space="preserve"> العربية </w:t>
            </w:r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>للعلوم ,1426هـ-2005م</w:t>
            </w:r>
          </w:p>
          <w:p w:rsidR="00E56901" w:rsidRPr="00DA5E17" w:rsidRDefault="00E56901" w:rsidP="00E569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eastAsia="Times New Roman" w:hAnsi="Arial" w:cs="AL-Mohanad Bold"/>
                <w:color w:val="auto"/>
                <w:rtl/>
              </w:rPr>
            </w:pPr>
            <w:r w:rsidRPr="00DA5E17">
              <w:rPr>
                <w:rFonts w:ascii="Times New Roman" w:eastAsia="Times New Roman" w:hAnsi="Times New Roman"/>
                <w:color w:val="auto"/>
                <w:rtl/>
              </w:rPr>
              <w:t xml:space="preserve"> </w:t>
            </w:r>
            <w:proofErr w:type="gramStart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>دورية :</w:t>
            </w:r>
            <w:proofErr w:type="gramEnd"/>
            <w:r w:rsidRPr="00DA5E17">
              <w:rPr>
                <w:rFonts w:ascii="Arial" w:eastAsia="Times New Roman" w:hAnsi="Arial" w:cs="AL-Mohanad Bold" w:hint="cs"/>
                <w:color w:val="auto"/>
                <w:rtl/>
              </w:rPr>
              <w:t xml:space="preserve"> السياسة الدولية</w:t>
            </w:r>
          </w:p>
          <w:p w:rsidR="00853C77" w:rsidRPr="00DA5E17" w:rsidRDefault="00853C77" w:rsidP="00722440">
            <w:pPr>
              <w:bidi/>
              <w:spacing w:before="86"/>
              <w:ind w:left="547" w:hanging="547"/>
              <w:textAlignment w:val="baseline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853C77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7B644B" w:rsidRPr="00B74A6F" w:rsidRDefault="007B644B" w:rsidP="00B74A6F">
      <w:pPr>
        <w:bidi/>
        <w:rPr>
          <w:rFonts w:ascii="Times New Roman" w:hAnsi="Times New Roman"/>
          <w:bCs/>
          <w:color w:val="auto"/>
        </w:rPr>
      </w:pPr>
      <w:r w:rsidRPr="007B644B">
        <w:rPr>
          <w:rFonts w:ascii="Times New Roman" w:hAnsi="Times New Roman" w:hint="cs"/>
          <w:bCs/>
          <w:color w:val="auto"/>
          <w:rtl/>
        </w:rPr>
        <w:lastRenderedPageBreak/>
        <w:t>طرق التقييم:</w:t>
      </w:r>
      <w:bookmarkStart w:id="0" w:name="_GoBack"/>
      <w:bookmarkEnd w:id="0"/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D4597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7D0724" w:rsidRDefault="007D0724" w:rsidP="007D0724">
            <w:pPr>
              <w:bidi/>
              <w:rPr>
                <w:rFonts w:ascii="Times New Roman" w:hAnsi="Times New Roman"/>
                <w:b/>
                <w:color w:val="auto"/>
              </w:rPr>
            </w:pPr>
            <w:r w:rsidRPr="007D0724">
              <w:rPr>
                <w:rFonts w:ascii="Times New Roman" w:hAnsi="Times New Roman" w:hint="cs"/>
                <w:b/>
                <w:color w:val="auto"/>
                <w:rtl/>
              </w:rPr>
              <w:t xml:space="preserve">  بعد إجازة منتصف العام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18E" w:rsidRPr="007D0724" w:rsidRDefault="00E05516" w:rsidP="007D0724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 </w:t>
            </w:r>
            <w:proofErr w:type="gramStart"/>
            <w:r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الخميس :</w:t>
            </w:r>
            <w:proofErr w:type="gramEnd"/>
            <w:r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19/ 5/1435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D0724" w:rsidP="007D0724">
            <w:pPr>
              <w:bidi/>
              <w:spacing w:after="160" w:line="259" w:lineRule="auto"/>
              <w:contextualSpacing/>
              <w:textAlignment w:val="baseline"/>
              <w:rPr>
                <w:rFonts w:ascii="Times New Roman" w:eastAsia="Times New Roman" w:hAnsi="Times New Roman"/>
                <w:rtl/>
              </w:rPr>
            </w:pPr>
            <w:r>
              <w:rPr>
                <w:rFonts w:ascii="Times New Roman" w:eastAsia="Times New Roman" w:hAnsi="Times New Roman" w:hint="cs"/>
                <w:rtl/>
              </w:rPr>
              <w:t xml:space="preserve"> خريطة سياسية لدول العالم</w:t>
            </w:r>
            <w:r w:rsidR="001A790B">
              <w:rPr>
                <w:rFonts w:ascii="Times New Roman" w:eastAsia="Times New Roman" w:hAnsi="Times New Roman" w:hint="cs"/>
                <w:rtl/>
              </w:rPr>
              <w:t xml:space="preserve"> (5)</w:t>
            </w:r>
          </w:p>
          <w:p w:rsidR="001A790B" w:rsidRPr="007D0724" w:rsidRDefault="001A790B" w:rsidP="001A790B">
            <w:pPr>
              <w:bidi/>
              <w:spacing w:after="160" w:line="259" w:lineRule="auto"/>
              <w:contextualSpacing/>
              <w:textAlignment w:val="baseline"/>
              <w:rPr>
                <w:rFonts w:ascii="Times New Roman" w:eastAsia="Times New Roman" w:hAnsi="Times New Roman" w:hint="cs"/>
                <w:rtl/>
              </w:rPr>
            </w:pPr>
            <w:r>
              <w:rPr>
                <w:rFonts w:ascii="Times New Roman" w:eastAsia="Times New Roman" w:hAnsi="Times New Roman" w:hint="cs"/>
                <w:rtl/>
              </w:rPr>
              <w:t xml:space="preserve"> المصطلح سياسي (5د)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7125EB" w:rsidP="007125EB">
            <w:pPr>
              <w:bidi/>
              <w:rPr>
                <w:rFonts w:ascii="Times New Roman" w:hAnsi="Times New Roman"/>
                <w:b/>
                <w:color w:val="auto"/>
                <w:rtl/>
              </w:rPr>
            </w:pPr>
            <w:r w:rsidRPr="007D0724">
              <w:rPr>
                <w:rFonts w:ascii="Times New Roman" w:hAnsi="Times New Roman" w:hint="cs"/>
                <w:b/>
                <w:color w:val="auto"/>
                <w:rtl/>
              </w:rPr>
              <w:t xml:space="preserve">  </w:t>
            </w:r>
            <w:proofErr w:type="gramStart"/>
            <w:r w:rsidRPr="007D0724">
              <w:rPr>
                <w:rFonts w:ascii="Times New Roman" w:hAnsi="Times New Roman" w:hint="cs"/>
                <w:b/>
                <w:color w:val="auto"/>
                <w:rtl/>
              </w:rPr>
              <w:t>الثلاثاء</w:t>
            </w:r>
            <w:r w:rsidR="00B92ADC">
              <w:rPr>
                <w:rFonts w:ascii="Times New Roman" w:hAnsi="Times New Roman" w:hint="cs"/>
                <w:b/>
                <w:color w:val="auto"/>
                <w:rtl/>
              </w:rPr>
              <w:t xml:space="preserve"> :</w:t>
            </w:r>
            <w:proofErr w:type="gramEnd"/>
            <w:r w:rsidR="00B92ADC">
              <w:rPr>
                <w:rFonts w:ascii="Times New Roman" w:hAnsi="Times New Roman" w:hint="cs"/>
                <w:b/>
                <w:color w:val="auto"/>
                <w:rtl/>
              </w:rPr>
              <w:t xml:space="preserve"> 24/5/1435</w:t>
            </w:r>
          </w:p>
          <w:p w:rsidR="00702F24" w:rsidRPr="007D0724" w:rsidRDefault="00702F24" w:rsidP="00702F24">
            <w:pPr>
              <w:bidi/>
              <w:rPr>
                <w:rFonts w:ascii="Times New Roman" w:hAnsi="Times New Roman"/>
                <w:b/>
                <w:color w:val="auto"/>
              </w:rPr>
            </w:pPr>
            <w:proofErr w:type="gramStart"/>
            <w:r>
              <w:rPr>
                <w:rFonts w:ascii="Times New Roman" w:hAnsi="Times New Roman" w:hint="cs"/>
                <w:b/>
                <w:color w:val="auto"/>
                <w:rtl/>
              </w:rPr>
              <w:t xml:space="preserve">الثلاثاء </w:t>
            </w:r>
            <w:r w:rsidR="00B92ADC">
              <w:rPr>
                <w:rFonts w:ascii="Times New Roman" w:hAnsi="Times New Roman" w:hint="cs"/>
                <w:b/>
                <w:color w:val="auto"/>
                <w:rtl/>
              </w:rPr>
              <w:t>:</w:t>
            </w:r>
            <w:proofErr w:type="gramEnd"/>
            <w:r w:rsidR="00B92ADC">
              <w:rPr>
                <w:rFonts w:ascii="Times New Roman" w:hAnsi="Times New Roman" w:hint="cs"/>
                <w:b/>
                <w:color w:val="auto"/>
                <w:rtl/>
              </w:rPr>
              <w:t xml:space="preserve"> 7/7/1435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D0724" w:rsidRDefault="003500B3" w:rsidP="007125EB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7125EB"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الثلاثاء 17/5/1435</w:t>
            </w:r>
          </w:p>
          <w:p w:rsidR="007125EB" w:rsidRPr="007D0724" w:rsidRDefault="007125EB" w:rsidP="007125EB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الثلاثاء 29/6/1435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7D0724" w:rsidRDefault="003500B3" w:rsidP="00E56901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 </w:t>
            </w:r>
            <w:r w:rsidR="00E56901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اختبار</w:t>
            </w:r>
            <w:r w:rsidR="007125EB"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الدولة</w:t>
            </w:r>
            <w:r w:rsidR="001A790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(5د)</w:t>
            </w:r>
          </w:p>
          <w:p w:rsidR="007D0724" w:rsidRPr="007D0724" w:rsidRDefault="007D0724" w:rsidP="00E56901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E56901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اختبار</w:t>
            </w:r>
            <w:r w:rsidRPr="007D0724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المضائق المائية</w:t>
            </w:r>
            <w:r w:rsidR="001A790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(5د)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:rsidTr="00B92ADC">
        <w:trPr>
          <w:cantSplit/>
          <w:trHeight w:val="8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ADC" w:rsidRDefault="00B92ADC" w:rsidP="00B92ADC">
            <w:pPr>
              <w:bidi/>
              <w:rPr>
                <w:rFonts w:ascii="Times New Roman" w:hAnsi="Times New Roman"/>
                <w:b/>
                <w:color w:val="auto"/>
                <w:rtl/>
              </w:rPr>
            </w:pPr>
            <w:r w:rsidRPr="00B92ADC">
              <w:rPr>
                <w:rFonts w:ascii="Times New Roman" w:hAnsi="Times New Roman" w:hint="cs"/>
                <w:b/>
                <w:color w:val="auto"/>
                <w:rtl/>
              </w:rPr>
              <w:t>الثلاثاء: 17/5/1435</w:t>
            </w:r>
          </w:p>
          <w:p w:rsidR="00B92ADC" w:rsidRDefault="00B92ADC" w:rsidP="00B92ADC">
            <w:pPr>
              <w:bidi/>
              <w:rPr>
                <w:rFonts w:ascii="Times New Roman" w:hAnsi="Times New Roman"/>
                <w:b/>
                <w:color w:val="auto"/>
                <w:rtl/>
              </w:rPr>
            </w:pPr>
          </w:p>
          <w:p w:rsidR="00B92ADC" w:rsidRPr="00B92ADC" w:rsidRDefault="00B92ADC" w:rsidP="00B92ADC">
            <w:pPr>
              <w:bidi/>
              <w:rPr>
                <w:rFonts w:ascii="Times New Roman" w:hAnsi="Times New Roman"/>
                <w:b/>
                <w:color w:val="auto"/>
              </w:rPr>
            </w:pPr>
            <w:r w:rsidRPr="00B92ADC">
              <w:rPr>
                <w:rFonts w:ascii="Times New Roman" w:hAnsi="Times New Roman" w:hint="cs"/>
                <w:b/>
                <w:color w:val="auto"/>
                <w:rtl/>
              </w:rPr>
              <w:t>الثلاثاء: 29/6/1435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125EB" w:rsidP="00702F24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الثلاثاء </w:t>
            </w:r>
            <w:r w:rsidRPr="007125EB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10/5/1435</w:t>
            </w:r>
          </w:p>
          <w:p w:rsidR="007125EB" w:rsidRDefault="007125EB" w:rsidP="00702F24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</w:p>
          <w:p w:rsidR="007125EB" w:rsidRPr="007125EB" w:rsidRDefault="007125EB" w:rsidP="00702F24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الثلاثاء 22/6/1435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B18" w:rsidRPr="00A40B18" w:rsidRDefault="00A40B18" w:rsidP="00702F24">
            <w:pPr>
              <w:bidi/>
              <w:spacing w:before="154" w:after="160"/>
              <w:jc w:val="both"/>
              <w:textAlignment w:val="baseline"/>
              <w:rPr>
                <w:rFonts w:ascii="Times New Roman" w:eastAsia="Times New Roman" w:hAnsi="Times New Roman"/>
                <w:color w:val="auto"/>
                <w:rtl/>
              </w:rPr>
            </w:pPr>
            <w:r w:rsidRPr="00A40B18">
              <w:rPr>
                <w:rFonts w:ascii="Times New Roman" w:eastAsia="Times New Roman" w:hAnsi="Times New Roman"/>
                <w:rtl/>
              </w:rPr>
              <w:t xml:space="preserve">الاختبار الفصلي </w:t>
            </w:r>
            <w:proofErr w:type="gramStart"/>
            <w:r w:rsidRPr="00A40B18">
              <w:rPr>
                <w:rFonts w:ascii="Times New Roman" w:eastAsia="Times New Roman" w:hAnsi="Times New Roman"/>
                <w:rtl/>
              </w:rPr>
              <w:t>الأول :</w:t>
            </w:r>
            <w:proofErr w:type="gramEnd"/>
            <w:r w:rsidRPr="00A40B18">
              <w:rPr>
                <w:rFonts w:ascii="Times New Roman" w:eastAsia="Times New Roman" w:hAnsi="Times New Roman"/>
                <w:rtl/>
              </w:rPr>
              <w:t xml:space="preserve"> </w:t>
            </w:r>
            <w:r w:rsidR="00D45973">
              <w:rPr>
                <w:rFonts w:ascii="Times New Roman" w:eastAsia="Times New Roman" w:hAnsi="Times New Roman" w:hint="cs"/>
                <w:rtl/>
              </w:rPr>
              <w:t>20</w:t>
            </w:r>
            <w:r w:rsidRPr="00A40B18">
              <w:rPr>
                <w:rFonts w:ascii="Times New Roman" w:eastAsia="Times New Roman" w:hAnsi="Times New Roman"/>
                <w:rtl/>
              </w:rPr>
              <w:t xml:space="preserve">درجة   </w:t>
            </w:r>
          </w:p>
          <w:p w:rsidR="00955F5D" w:rsidRPr="00A40B18" w:rsidRDefault="00A40B18" w:rsidP="00702F24">
            <w:pPr>
              <w:bidi/>
              <w:spacing w:after="16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A40B18">
              <w:rPr>
                <w:rFonts w:ascii="Times New Roman" w:eastAsia="Times New Roman" w:hAnsi="Times New Roman"/>
                <w:rtl/>
              </w:rPr>
              <w:t xml:space="preserve">الاختبار الفصلي </w:t>
            </w:r>
            <w:proofErr w:type="gramStart"/>
            <w:r w:rsidRPr="00A40B18">
              <w:rPr>
                <w:rFonts w:ascii="Times New Roman" w:eastAsia="Times New Roman" w:hAnsi="Times New Roman"/>
                <w:rtl/>
              </w:rPr>
              <w:t>الثاني :</w:t>
            </w:r>
            <w:proofErr w:type="gramEnd"/>
            <w:r w:rsidRPr="00A40B18">
              <w:rPr>
                <w:rFonts w:ascii="Times New Roman" w:eastAsia="Times New Roman" w:hAnsi="Times New Roman"/>
                <w:rtl/>
              </w:rPr>
              <w:t xml:space="preserve"> </w:t>
            </w:r>
            <w:r w:rsidR="00D45973">
              <w:rPr>
                <w:rFonts w:ascii="Times New Roman" w:eastAsia="Times New Roman" w:hAnsi="Times New Roman" w:hint="cs"/>
                <w:rtl/>
              </w:rPr>
              <w:t>20</w:t>
            </w:r>
            <w:r w:rsidRPr="00A40B18">
              <w:rPr>
                <w:rFonts w:ascii="Times New Roman" w:eastAsia="Times New Roman" w:hAnsi="Times New Roman"/>
                <w:rtl/>
              </w:rPr>
              <w:t xml:space="preserve"> درجة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7F2722" w:rsidRPr="005353B9" w:rsidTr="00DB618E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A40B18" w:rsidRDefault="00A40B18" w:rsidP="00D45973">
            <w:pPr>
              <w:bidi/>
              <w:spacing w:after="160" w:line="259" w:lineRule="auto"/>
              <w:contextualSpacing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A40B18">
              <w:rPr>
                <w:rFonts w:ascii="Times New Roman" w:eastAsia="Times New Roman" w:hAnsi="Times New Roman"/>
                <w:rtl/>
              </w:rPr>
              <w:t>الإختبار</w:t>
            </w:r>
            <w:proofErr w:type="spellEnd"/>
            <w:r w:rsidRPr="00A40B18">
              <w:rPr>
                <w:rFonts w:ascii="Times New Roman" w:eastAsia="Times New Roman" w:hAnsi="Times New Roman"/>
                <w:rtl/>
              </w:rPr>
              <w:t xml:space="preserve"> النهائي :</w:t>
            </w:r>
            <w:r w:rsidR="00D45973">
              <w:rPr>
                <w:rFonts w:ascii="Times New Roman" w:eastAsia="Times New Roman" w:hAnsi="Times New Roman" w:hint="cs"/>
                <w:rtl/>
              </w:rPr>
              <w:t>40</w:t>
            </w:r>
            <w:r w:rsidRPr="00A40B18">
              <w:rPr>
                <w:rFonts w:ascii="Times New Roman" w:eastAsia="Times New Roman" w:hAnsi="Times New Roman"/>
                <w:rtl/>
              </w:rPr>
              <w:t xml:space="preserve"> درجة   </w:t>
            </w:r>
            <w:r w:rsidR="00DB618E">
              <w:rPr>
                <w:rFonts w:ascii="Times New Roman" w:eastAsia="Times New Roman" w:hAnsi="Times New Roman" w:hint="cs"/>
                <w:color w:val="auto"/>
                <w:rtl/>
              </w:rPr>
              <w:t xml:space="preserve">           </w:t>
            </w:r>
            <w:r w:rsidR="007125EB">
              <w:rPr>
                <w:rFonts w:ascii="Times New Roman" w:eastAsia="Times New Roman" w:hAnsi="Times New Roman" w:hint="cs"/>
                <w:color w:val="auto"/>
                <w:rtl/>
              </w:rPr>
              <w:t>الخميس 30/7/1435 الفترة الاولى</w:t>
            </w:r>
            <w:r w:rsidR="00DB618E">
              <w:rPr>
                <w:rFonts w:ascii="Times New Roman" w:eastAsia="Times New Roman" w:hAnsi="Times New Roman" w:hint="cs"/>
                <w:color w:val="auto"/>
                <w:rtl/>
              </w:rPr>
              <w:t xml:space="preserve">   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3F564D" w:rsidP="00F73F1F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DB618E" w:rsidRDefault="00F73F1F" w:rsidP="00F73F1F">
            <w:pPr>
              <w:pStyle w:val="TableGrid1"/>
              <w:ind w:left="420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 </w:t>
            </w:r>
            <w:r w:rsidR="00DB618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الالتزام بمواعيد تسليم الواجبات وفي حالة عدم تسليمها في وقتها المحدد سيتم </w:t>
            </w:r>
            <w:proofErr w:type="gramStart"/>
            <w:r w:rsidR="00DB618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انقاص</w:t>
            </w:r>
            <w:proofErr w:type="gramEnd"/>
            <w:r w:rsidR="00DB618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الدرجة الرئيسية</w:t>
            </w:r>
          </w:p>
          <w:p w:rsidR="00F73F1F" w:rsidRDefault="00DB618E" w:rsidP="00F73F1F">
            <w:pPr>
              <w:pStyle w:val="TableGrid1"/>
              <w:ind w:left="420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F73F1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لن يتم إعادة أي اختبار الا بعذر</w:t>
            </w:r>
            <w:r w:rsidR="00F73F1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  <w:p w:rsidR="00DB618E" w:rsidRPr="003F564D" w:rsidRDefault="00F73F1F" w:rsidP="00F73F1F">
            <w:pPr>
              <w:pStyle w:val="TableGrid1"/>
              <w:ind w:left="420"/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سيتم إعادة الاختبارات جميعها في نهاية الفصل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الدراسي </w:t>
            </w:r>
            <w:r w:rsidR="007D072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</w:t>
            </w:r>
            <w:proofErr w:type="gramEnd"/>
            <w:r w:rsidR="007D072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الأسبوع الرابع عشر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 w:rsidR="00DB618E">
              <w:rPr>
                <w:rFonts w:ascii="Times New Roman" w:hAnsi="Times New Roman"/>
                <w:bCs/>
                <w:color w:val="auto"/>
                <w:szCs w:val="24"/>
              </w:rPr>
              <w:t xml:space="preserve">-  </w:t>
            </w:r>
          </w:p>
        </w:tc>
      </w:tr>
    </w:tbl>
    <w:p w:rsidR="00853C77" w:rsidRPr="005353B9" w:rsidRDefault="00853C77" w:rsidP="00F73F1F">
      <w:pPr>
        <w:pStyle w:val="FreeForm"/>
        <w:bidi/>
        <w:jc w:val="both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412" w:type="dxa"/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2C02A8" w:rsidP="002C02A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                                          </w:t>
            </w:r>
            <w:r w:rsidR="003F564D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8712CD" w:rsidRDefault="002C02A8" w:rsidP="008712CD">
            <w:pPr>
              <w:tabs>
                <w:tab w:val="left" w:pos="3535"/>
                <w:tab w:val="left" w:pos="3950"/>
              </w:tabs>
              <w:bidi/>
              <w:textAlignment w:val="baseline"/>
              <w:rPr>
                <w:rFonts w:eastAsia="Times New Roman"/>
              </w:rPr>
            </w:pPr>
            <w:r w:rsidRPr="008712CD">
              <w:rPr>
                <w:rFonts w:ascii="Calibri" w:eastAsia="Times New Roman" w:hAnsi="Calibri" w:cs="Arial" w:hint="cs"/>
                <w:sz w:val="22"/>
                <w:szCs w:val="22"/>
                <w:rtl/>
              </w:rPr>
              <w:t xml:space="preserve"> </w:t>
            </w:r>
            <w:r w:rsidR="008712CD" w:rsidRPr="008712CD">
              <w:rPr>
                <w:rFonts w:eastAsia="Times New Roman"/>
                <w:rtl/>
              </w:rPr>
              <w:t>تعريف الجغرافيا السياسية واستعراض تاريخي لنشأتها وتطورها.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2C02A8" w:rsidP="002C02A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Calibri" w:eastAsia="Times New Roman" w:hAnsi="Calibri" w:cs="Arial" w:hint="cs"/>
                <w:sz w:val="22"/>
                <w:szCs w:val="22"/>
                <w:rtl/>
              </w:rPr>
              <w:t xml:space="preserve"> </w:t>
            </w:r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أهم مناهج الجغرافيا السياسية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8E11DB">
        <w:trPr>
          <w:cantSplit/>
          <w:trHeight w:val="41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2C02A8" w:rsidP="002C02A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علاقة الجغرافيا السياسية بعلم الجغرافيا والعلوم الأخرى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8712CD" w:rsidRDefault="002C02A8" w:rsidP="008712CD">
            <w:pPr>
              <w:tabs>
                <w:tab w:val="left" w:pos="3535"/>
                <w:tab w:val="left" w:pos="3950"/>
              </w:tabs>
              <w:bidi/>
              <w:textAlignment w:val="baseline"/>
              <w:rPr>
                <w:rFonts w:eastAsia="Times New Roman"/>
              </w:rPr>
            </w:pPr>
            <w:r w:rsidRPr="008712CD">
              <w:rPr>
                <w:rFonts w:hint="cs"/>
                <w:bCs/>
                <w:rtl/>
              </w:rPr>
              <w:t xml:space="preserve"> </w:t>
            </w:r>
            <w:r w:rsidR="008712CD" w:rsidRPr="008712CD">
              <w:rPr>
                <w:rFonts w:eastAsia="Times New Roman"/>
                <w:rtl/>
              </w:rPr>
              <w:t xml:space="preserve">المقومات الطبيعية </w:t>
            </w:r>
            <w:proofErr w:type="gramStart"/>
            <w:r w:rsidR="008712CD" w:rsidRPr="008712CD">
              <w:rPr>
                <w:rFonts w:eastAsia="Times New Roman"/>
                <w:rtl/>
              </w:rPr>
              <w:t>للدولة :</w:t>
            </w:r>
            <w:proofErr w:type="gramEnd"/>
            <w:r w:rsidR="008712CD" w:rsidRPr="008712CD">
              <w:rPr>
                <w:rFonts w:eastAsia="Times New Roman"/>
                <w:rtl/>
              </w:rPr>
              <w:t xml:space="preserve"> 1- الموقع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2C02A8" w:rsidP="002C02A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2- المناخ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8712CD" w:rsidP="002C02A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Calibri" w:eastAsia="Times New Roman" w:hAnsi="Calibri" w:cs="Arial" w:hint="cs"/>
                <w:sz w:val="22"/>
                <w:szCs w:val="22"/>
                <w:rtl/>
              </w:rPr>
              <w:t xml:space="preserve">3 </w:t>
            </w:r>
            <w:proofErr w:type="gramStart"/>
            <w:r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- سطح</w:t>
            </w:r>
            <w:proofErr w:type="gramEnd"/>
            <w:r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 xml:space="preserve"> الأرض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8E11DB">
        <w:trPr>
          <w:cantSplit/>
          <w:trHeight w:val="41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8712CD" w:rsidP="008712CD">
            <w:pPr>
              <w:pStyle w:val="TableGrid1"/>
              <w:numPr>
                <w:ilvl w:val="0"/>
                <w:numId w:val="15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- المساحة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8712CD" w:rsidRDefault="008712CD" w:rsidP="008712CD">
            <w:pPr>
              <w:bidi/>
              <w:textAlignment w:val="baseline"/>
              <w:rPr>
                <w:rFonts w:eastAsia="Times New Roman"/>
              </w:rPr>
            </w:pPr>
            <w:r>
              <w:rPr>
                <w:rFonts w:ascii="Calibri" w:eastAsia="Times New Roman" w:hAnsi="Calibri" w:cs="Arial" w:hint="cs"/>
                <w:sz w:val="22"/>
                <w:szCs w:val="22"/>
                <w:rtl/>
              </w:rPr>
              <w:t xml:space="preserve"> 5 </w:t>
            </w:r>
            <w:proofErr w:type="gramStart"/>
            <w:r w:rsidRPr="008712CD">
              <w:rPr>
                <w:rFonts w:ascii="Calibri" w:eastAsia="Times New Roman" w:hAnsi="Calibri" w:cs="Arial"/>
                <w:sz w:val="22"/>
                <w:szCs w:val="22"/>
                <w:rtl/>
              </w:rPr>
              <w:t>- شكل</w:t>
            </w:r>
            <w:proofErr w:type="gramEnd"/>
            <w:r w:rsidRPr="008712CD">
              <w:rPr>
                <w:rFonts w:ascii="Calibri" w:eastAsia="Times New Roman" w:hAnsi="Calibri" w:cs="Arial"/>
                <w:sz w:val="22"/>
                <w:szCs w:val="22"/>
                <w:rtl/>
              </w:rPr>
              <w:t xml:space="preserve"> الدولة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8712CD" w:rsidRDefault="008712CD" w:rsidP="008712CD">
            <w:pPr>
              <w:tabs>
                <w:tab w:val="left" w:pos="3535"/>
                <w:tab w:val="left" w:pos="3950"/>
              </w:tabs>
              <w:bidi/>
              <w:textAlignment w:val="baseline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  </w:t>
            </w:r>
            <w:r w:rsidRPr="008712CD">
              <w:rPr>
                <w:rFonts w:eastAsia="Times New Roman"/>
                <w:rtl/>
              </w:rPr>
              <w:t xml:space="preserve">6 </w:t>
            </w:r>
            <w:proofErr w:type="gramStart"/>
            <w:r w:rsidRPr="008712CD">
              <w:rPr>
                <w:rFonts w:eastAsia="Times New Roman"/>
                <w:rtl/>
              </w:rPr>
              <w:t>- الأنهار</w:t>
            </w:r>
            <w:proofErr w:type="gramEnd"/>
            <w:r w:rsidRPr="008712CD">
              <w:rPr>
                <w:rFonts w:eastAsia="Times New Roman"/>
                <w:rtl/>
              </w:rPr>
              <w:t xml:space="preserve"> , 7- البحيرات , 8- المستنقعات , 9- المضايق المائية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8712CD" w:rsidRDefault="009701B8" w:rsidP="008712CD">
            <w:pPr>
              <w:tabs>
                <w:tab w:val="left" w:pos="3535"/>
                <w:tab w:val="left" w:pos="3950"/>
              </w:tabs>
              <w:bidi/>
              <w:textAlignment w:val="baseline"/>
              <w:rPr>
                <w:rFonts w:eastAsia="Times New Roman"/>
              </w:rPr>
            </w:pPr>
            <w:r w:rsidRPr="008712CD">
              <w:rPr>
                <w:rFonts w:hint="cs"/>
                <w:bCs/>
                <w:rtl/>
              </w:rPr>
              <w:t xml:space="preserve"> </w:t>
            </w:r>
            <w:r w:rsidR="008712CD" w:rsidRPr="008712CD">
              <w:rPr>
                <w:rFonts w:ascii="Calibri" w:eastAsia="Times New Roman" w:hAnsi="Calibri" w:cs="Arial" w:hint="cs"/>
                <w:sz w:val="22"/>
                <w:szCs w:val="22"/>
                <w:rtl/>
              </w:rPr>
              <w:t xml:space="preserve"> </w:t>
            </w:r>
            <w:r w:rsidR="008712CD" w:rsidRPr="008712CD">
              <w:rPr>
                <w:rFonts w:eastAsia="Times New Roman"/>
                <w:rtl/>
              </w:rPr>
              <w:t xml:space="preserve">المقومات البشرية </w:t>
            </w:r>
            <w:proofErr w:type="gramStart"/>
            <w:r w:rsidR="008712CD" w:rsidRPr="008712CD">
              <w:rPr>
                <w:rFonts w:eastAsia="Times New Roman"/>
                <w:rtl/>
              </w:rPr>
              <w:t>للدولة :</w:t>
            </w:r>
            <w:proofErr w:type="gramEnd"/>
            <w:r w:rsidR="008712CD" w:rsidRPr="008712CD">
              <w:rPr>
                <w:rFonts w:eastAsia="Times New Roman"/>
                <w:rtl/>
              </w:rPr>
              <w:t xml:space="preserve"> 1- السكان , 2- الدين , 3-  اللغة</w:t>
            </w:r>
            <w:r w:rsidR="008712CD" w:rsidRPr="008712CD">
              <w:rPr>
                <w:rFonts w:eastAsia="Times New Roman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8E11DB" w:rsidRDefault="00722440" w:rsidP="008712CD">
            <w:pPr>
              <w:bidi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hint="cs"/>
                <w:bCs/>
                <w:color w:val="auto"/>
                <w:rtl/>
              </w:rPr>
              <w:t xml:space="preserve"> </w:t>
            </w:r>
            <w:proofErr w:type="gramStart"/>
            <w:r w:rsidR="008712CD" w:rsidRPr="008712CD">
              <w:rPr>
                <w:rFonts w:ascii="Calibri" w:eastAsia="Times New Roman" w:hAnsi="Calibri" w:cs="Arial"/>
                <w:b/>
                <w:bCs/>
                <w:color w:val="auto"/>
                <w:sz w:val="22"/>
                <w:szCs w:val="22"/>
                <w:rtl/>
              </w:rPr>
              <w:t>4</w:t>
            </w:r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- السلالة</w:t>
            </w:r>
            <w:proofErr w:type="gramEnd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 xml:space="preserve"> , 5- الأقليات , 6- النشاط الاقتصادي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8E11DB">
        <w:trPr>
          <w:cantSplit/>
          <w:trHeight w:val="41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22440" w:rsidP="002C02A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 xml:space="preserve">دراسة الحدود السياسية </w:t>
            </w:r>
            <w:proofErr w:type="gramStart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( نشأتها</w:t>
            </w:r>
            <w:proofErr w:type="gramEnd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 xml:space="preserve"> وتطورها , أهميتها ,  تصنيفها )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22440" w:rsidP="002C02A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spellStart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الإستراتيجية</w:t>
            </w:r>
            <w:proofErr w:type="spellEnd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 xml:space="preserve"> </w:t>
            </w:r>
            <w:proofErr w:type="gramStart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( تعريفها</w:t>
            </w:r>
            <w:proofErr w:type="gramEnd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 xml:space="preserve"> , أهدافها , نظرياتها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8E11DB">
        <w:trPr>
          <w:cantSplit/>
          <w:trHeight w:val="4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8E11DB" w:rsidRDefault="00722440" w:rsidP="008E11DB">
            <w:pPr>
              <w:bidi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hint="cs"/>
                <w:bCs/>
                <w:color w:val="auto"/>
                <w:rtl/>
              </w:rPr>
              <w:t xml:space="preserve"> </w:t>
            </w:r>
            <w:r w:rsidRPr="00722440">
              <w:rPr>
                <w:rFonts w:hint="cs"/>
                <w:bCs/>
                <w:color w:val="auto"/>
                <w:rtl/>
              </w:rPr>
              <w:t xml:space="preserve"> </w:t>
            </w:r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 xml:space="preserve">دراسة نماذج من المشكلات السياسية + التطرق لبعض المصطلحات في الجغرافيا </w:t>
            </w:r>
            <w:proofErr w:type="gramStart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>السياسية .</w:t>
            </w:r>
            <w:proofErr w:type="gramEnd"/>
            <w:r w:rsidR="008712CD" w:rsidRPr="008712CD">
              <w:rPr>
                <w:rFonts w:ascii="Calibri" w:eastAsia="Times New Roman" w:hAnsi="Calibri" w:cs="Arial"/>
                <w:color w:val="auto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2C02A8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B63A1D" w:rsidRPr="005353B9" w:rsidTr="008E11DB">
        <w:trPr>
          <w:cantSplit/>
          <w:trHeight w:val="4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01560C" w:rsidRDefault="005A481C" w:rsidP="0062152C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(مثال: السرقة </w:t>
      </w:r>
      <w:proofErr w:type="gramStart"/>
      <w:r>
        <w:rPr>
          <w:rFonts w:ascii="Times New Roman" w:hAnsi="Times New Roman" w:hint="cs"/>
          <w:b/>
          <w:color w:val="auto"/>
          <w:rtl/>
        </w:rPr>
        <w:t>الأدبية,</w:t>
      </w:r>
      <w:proofErr w:type="gramEnd"/>
      <w:r>
        <w:rPr>
          <w:rFonts w:ascii="Times New Roman" w:hAnsi="Times New Roman" w:hint="cs"/>
          <w:b/>
          <w:color w:val="auto"/>
          <w:rtl/>
        </w:rPr>
        <w:t xml:space="preserve"> سياسة الحضور):</w:t>
      </w:r>
      <w:r w:rsidR="0001560C">
        <w:rPr>
          <w:rFonts w:ascii="Times New Roman" w:hAnsi="Times New Roman" w:hint="cs"/>
          <w:b/>
          <w:bCs/>
          <w:color w:val="auto"/>
          <w:u w:val="single"/>
          <w:rtl/>
        </w:rPr>
        <w:t xml:space="preserve"> </w:t>
      </w:r>
      <w:r w:rsidR="0001560C" w:rsidRPr="0001560C">
        <w:rPr>
          <w:rFonts w:ascii="Times New Roman" w:hAnsi="Times New Roman" w:hint="cs"/>
          <w:color w:val="auto"/>
          <w:rtl/>
        </w:rPr>
        <w:t xml:space="preserve">الالتزام بحضور المحاضرات وفي حال تأخر الطالبة لأكثر من ربع ساعة من بدء </w:t>
      </w:r>
      <w:r w:rsidR="0062152C">
        <w:rPr>
          <w:rFonts w:ascii="Times New Roman" w:hAnsi="Times New Roman" w:hint="cs"/>
          <w:color w:val="auto"/>
          <w:rtl/>
        </w:rPr>
        <w:t xml:space="preserve">وقت </w:t>
      </w:r>
      <w:r w:rsidR="0001560C" w:rsidRPr="0001560C">
        <w:rPr>
          <w:rFonts w:ascii="Times New Roman" w:hAnsi="Times New Roman" w:hint="cs"/>
          <w:color w:val="auto"/>
          <w:rtl/>
        </w:rPr>
        <w:t>المحاضرة سيحسب ذلك غياب لها .</w:t>
      </w:r>
    </w:p>
    <w:sectPr w:rsidR="00853C77" w:rsidRPr="0001560C" w:rsidSect="005A3BC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510" w:right="720" w:bottom="510" w:left="720" w:header="442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D6" w:rsidRDefault="005D66D6">
      <w:r>
        <w:separator/>
      </w:r>
    </w:p>
  </w:endnote>
  <w:endnote w:type="continuationSeparator" w:id="0">
    <w:p w:rsidR="005D66D6" w:rsidRDefault="005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D6" w:rsidRDefault="005D66D6">
      <w:r>
        <w:separator/>
      </w:r>
    </w:p>
  </w:footnote>
  <w:footnote w:type="continuationSeparator" w:id="0">
    <w:p w:rsidR="005D66D6" w:rsidRDefault="005D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26A16"/>
    <w:multiLevelType w:val="hybridMultilevel"/>
    <w:tmpl w:val="490E1580"/>
    <w:lvl w:ilvl="0" w:tplc="3DBCB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662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0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AA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C6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E13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F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A0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E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D5952"/>
    <w:multiLevelType w:val="hybridMultilevel"/>
    <w:tmpl w:val="BDD6637A"/>
    <w:lvl w:ilvl="0" w:tplc="2F680B4C">
      <w:start w:val="2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5C58FF"/>
    <w:multiLevelType w:val="hybridMultilevel"/>
    <w:tmpl w:val="DE18DEF0"/>
    <w:lvl w:ilvl="0" w:tplc="5448A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8E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06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86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84F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C3C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AE1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47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8A1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E72E49"/>
    <w:multiLevelType w:val="hybridMultilevel"/>
    <w:tmpl w:val="7F32310A"/>
    <w:lvl w:ilvl="0" w:tplc="EB048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80F17"/>
    <w:multiLevelType w:val="hybridMultilevel"/>
    <w:tmpl w:val="2FFC3074"/>
    <w:lvl w:ilvl="0" w:tplc="5E5E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02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07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0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4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AE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0F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ED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E0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AD0197"/>
    <w:multiLevelType w:val="hybridMultilevel"/>
    <w:tmpl w:val="DDE09150"/>
    <w:lvl w:ilvl="0" w:tplc="E1BA43C2">
      <w:start w:val="4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DFE2A1D"/>
    <w:multiLevelType w:val="hybridMultilevel"/>
    <w:tmpl w:val="88C213D0"/>
    <w:lvl w:ilvl="0" w:tplc="84FAF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AEF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495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F7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835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29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44D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A4E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E5A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EE6B89"/>
    <w:multiLevelType w:val="hybridMultilevel"/>
    <w:tmpl w:val="4BE4F1E0"/>
    <w:lvl w:ilvl="0" w:tplc="E57C6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0E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E79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CA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0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A6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AE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0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47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C76815"/>
    <w:multiLevelType w:val="hybridMultilevel"/>
    <w:tmpl w:val="34343B86"/>
    <w:lvl w:ilvl="0" w:tplc="4470F554">
      <w:start w:val="5"/>
      <w:numFmt w:val="decimal"/>
      <w:lvlText w:val="%1"/>
      <w:lvlJc w:val="left"/>
      <w:pPr>
        <w:ind w:left="525" w:hanging="360"/>
      </w:pPr>
      <w:rPr>
        <w:rFonts w:ascii="Calibri" w:hAnsi="Calibri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424D8"/>
    <w:multiLevelType w:val="hybridMultilevel"/>
    <w:tmpl w:val="CD408412"/>
    <w:lvl w:ilvl="0" w:tplc="E3E439B2">
      <w:start w:val="4"/>
      <w:numFmt w:val="decimal"/>
      <w:lvlText w:val="%1"/>
      <w:lvlJc w:val="left"/>
      <w:pPr>
        <w:ind w:left="525" w:hanging="360"/>
      </w:pPr>
      <w:rPr>
        <w:rFonts w:ascii="Calibri" w:eastAsia="Times New Roman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7C6A4B90"/>
    <w:multiLevelType w:val="hybridMultilevel"/>
    <w:tmpl w:val="4C8E7566"/>
    <w:lvl w:ilvl="0" w:tplc="279C1386">
      <w:start w:val="4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5"/>
  </w:num>
  <w:num w:numId="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15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02B0A"/>
    <w:rsid w:val="0001560C"/>
    <w:rsid w:val="00026F4A"/>
    <w:rsid w:val="0003282E"/>
    <w:rsid w:val="000A2DE8"/>
    <w:rsid w:val="000A41C4"/>
    <w:rsid w:val="000F5BBE"/>
    <w:rsid w:val="00113709"/>
    <w:rsid w:val="001213D9"/>
    <w:rsid w:val="00156FB4"/>
    <w:rsid w:val="001606C9"/>
    <w:rsid w:val="001615DC"/>
    <w:rsid w:val="00167716"/>
    <w:rsid w:val="00183F69"/>
    <w:rsid w:val="001879B6"/>
    <w:rsid w:val="001A63DB"/>
    <w:rsid w:val="001A790B"/>
    <w:rsid w:val="002012FD"/>
    <w:rsid w:val="0023178A"/>
    <w:rsid w:val="00262961"/>
    <w:rsid w:val="002C02A8"/>
    <w:rsid w:val="003500B3"/>
    <w:rsid w:val="003D4BD4"/>
    <w:rsid w:val="003F19A5"/>
    <w:rsid w:val="003F564D"/>
    <w:rsid w:val="0046564F"/>
    <w:rsid w:val="00477E53"/>
    <w:rsid w:val="00490B0A"/>
    <w:rsid w:val="00523756"/>
    <w:rsid w:val="00524EA4"/>
    <w:rsid w:val="0053196E"/>
    <w:rsid w:val="00532DBB"/>
    <w:rsid w:val="005353B9"/>
    <w:rsid w:val="00547203"/>
    <w:rsid w:val="00562E6F"/>
    <w:rsid w:val="00566AF3"/>
    <w:rsid w:val="005A3BCD"/>
    <w:rsid w:val="005A481C"/>
    <w:rsid w:val="005A690D"/>
    <w:rsid w:val="005D66D6"/>
    <w:rsid w:val="006061E7"/>
    <w:rsid w:val="0062152C"/>
    <w:rsid w:val="006315F7"/>
    <w:rsid w:val="00652410"/>
    <w:rsid w:val="00671CBC"/>
    <w:rsid w:val="006B7C05"/>
    <w:rsid w:val="006F0D1F"/>
    <w:rsid w:val="00702F24"/>
    <w:rsid w:val="007125EB"/>
    <w:rsid w:val="00722440"/>
    <w:rsid w:val="00735DE6"/>
    <w:rsid w:val="007B644B"/>
    <w:rsid w:val="007D0724"/>
    <w:rsid w:val="007E320D"/>
    <w:rsid w:val="007F2722"/>
    <w:rsid w:val="00805E88"/>
    <w:rsid w:val="008067C2"/>
    <w:rsid w:val="00831D14"/>
    <w:rsid w:val="00850452"/>
    <w:rsid w:val="00853C77"/>
    <w:rsid w:val="008712CD"/>
    <w:rsid w:val="008825C8"/>
    <w:rsid w:val="008841AE"/>
    <w:rsid w:val="008910A4"/>
    <w:rsid w:val="008E11DB"/>
    <w:rsid w:val="00901620"/>
    <w:rsid w:val="00944F2F"/>
    <w:rsid w:val="00955F5D"/>
    <w:rsid w:val="009701B8"/>
    <w:rsid w:val="00A40B18"/>
    <w:rsid w:val="00A72BBA"/>
    <w:rsid w:val="00A827ED"/>
    <w:rsid w:val="00A87D55"/>
    <w:rsid w:val="00AD3C28"/>
    <w:rsid w:val="00B07011"/>
    <w:rsid w:val="00B42097"/>
    <w:rsid w:val="00B63A1D"/>
    <w:rsid w:val="00B74A6F"/>
    <w:rsid w:val="00B92ADC"/>
    <w:rsid w:val="00BB6ADC"/>
    <w:rsid w:val="00BE67CE"/>
    <w:rsid w:val="00C02411"/>
    <w:rsid w:val="00C15B49"/>
    <w:rsid w:val="00C24FD8"/>
    <w:rsid w:val="00CE52F4"/>
    <w:rsid w:val="00D158BC"/>
    <w:rsid w:val="00D45973"/>
    <w:rsid w:val="00DA5E17"/>
    <w:rsid w:val="00DB0AB2"/>
    <w:rsid w:val="00DB618E"/>
    <w:rsid w:val="00DC490B"/>
    <w:rsid w:val="00DE1F69"/>
    <w:rsid w:val="00E05516"/>
    <w:rsid w:val="00E366D5"/>
    <w:rsid w:val="00E56901"/>
    <w:rsid w:val="00EF31B4"/>
    <w:rsid w:val="00EF6534"/>
    <w:rsid w:val="00F143B2"/>
    <w:rsid w:val="00F37868"/>
    <w:rsid w:val="00F73F1F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B2E6FEC-13B3-4D70-9D85-EACCC68D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Normal (Web)"/>
    <w:basedOn w:val="a"/>
    <w:uiPriority w:val="99"/>
    <w:unhideWhenUsed/>
    <w:locked/>
    <w:rsid w:val="002C02A8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  <w:style w:type="paragraph" w:styleId="a4">
    <w:name w:val="List Paragraph"/>
    <w:basedOn w:val="a"/>
    <w:uiPriority w:val="34"/>
    <w:qFormat/>
    <w:rsid w:val="002C02A8"/>
    <w:pPr>
      <w:ind w:left="720"/>
      <w:contextualSpacing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fa-ge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babtain1@ksu.edu.s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FEC57-D8F5-4B29-B038-DBC5D38D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Wafa-geo</cp:lastModifiedBy>
  <cp:revision>53</cp:revision>
  <cp:lastPrinted>2013-11-28T10:11:00Z</cp:lastPrinted>
  <dcterms:created xsi:type="dcterms:W3CDTF">2013-11-28T07:35:00Z</dcterms:created>
  <dcterms:modified xsi:type="dcterms:W3CDTF">2014-02-10T23:23:00Z</dcterms:modified>
</cp:coreProperties>
</file>