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801103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Pr="00026F4A">
        <w:rPr>
          <w:rFonts w:ascii="Times New Roman" w:hAnsi="Times New Roman"/>
          <w:bCs/>
          <w:color w:val="auto"/>
        </w:rPr>
        <w:t xml:space="preserve">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 xml:space="preserve">  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FA1ED8">
        <w:rPr>
          <w:rFonts w:ascii="Times New Roman" w:hAnsi="Times New Roman"/>
          <w:bCs/>
          <w:color w:val="auto"/>
        </w:rPr>
        <w:t>:</w:t>
      </w:r>
      <w:r w:rsidRPr="00026F4A">
        <w:rPr>
          <w:rFonts w:ascii="Times New Roman" w:hAnsi="Times New Roman" w:hint="cs"/>
          <w:bCs/>
          <w:color w:val="auto"/>
          <w:rtl/>
        </w:rPr>
        <w:t xml:space="preserve"> </w:t>
      </w:r>
      <w:r w:rsidR="00FA1ED8">
        <w:rPr>
          <w:rFonts w:ascii="Times New Roman" w:hAnsi="Times New Roman" w:hint="cs"/>
          <w:bCs/>
          <w:color w:val="auto"/>
          <w:rtl/>
        </w:rPr>
        <w:t>علم اجتماع السكان</w:t>
      </w:r>
      <w:r w:rsidRPr="00026F4A">
        <w:rPr>
          <w:rFonts w:ascii="Times New Roman" w:hAnsi="Times New Roman" w:hint="cs"/>
          <w:bCs/>
          <w:color w:val="auto"/>
          <w:rtl/>
        </w:rPr>
        <w:t xml:space="preserve">                 </w:t>
      </w:r>
    </w:p>
    <w:p w:rsidR="00026F4A" w:rsidRPr="00026F4A" w:rsidRDefault="00026F4A" w:rsidP="009B3335">
      <w:pPr>
        <w:bidi/>
        <w:spacing w:line="480" w:lineRule="auto"/>
        <w:jc w:val="both"/>
        <w:rPr>
          <w:rFonts w:ascii="Times New Roman" w:hAnsi="Times New Roman" w:hint="cs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9B3335">
        <w:rPr>
          <w:rFonts w:ascii="Times New Roman" w:hAnsi="Times New Roman" w:hint="cs"/>
          <w:bCs/>
          <w:color w:val="auto"/>
          <w:rtl/>
        </w:rPr>
        <w:t>الثاني</w:t>
      </w:r>
    </w:p>
    <w:p w:rsidR="00853C77" w:rsidRPr="005353B9" w:rsidRDefault="00853C77" w:rsidP="00BB477D">
      <w:pPr>
        <w:bidi/>
        <w:spacing w:line="480" w:lineRule="auto"/>
        <w:jc w:val="both"/>
        <w:rPr>
          <w:rFonts w:ascii="Times New Roman" w:hAnsi="Times New Roman"/>
          <w:b/>
          <w:color w:val="auto"/>
          <w:rtl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0A41C4">
        <w:rPr>
          <w:rFonts w:ascii="Times New Roman" w:hAnsi="Times New Roman"/>
          <w:b/>
          <w:color w:val="auto"/>
        </w:rPr>
        <w:t xml:space="preserve">                                     </w:t>
      </w:r>
      <w:r w:rsidR="001A63DB">
        <w:rPr>
          <w:rFonts w:ascii="Times New Roman" w:hAnsi="Times New Roman"/>
          <w:b/>
          <w:color w:val="auto"/>
        </w:rPr>
        <w:t xml:space="preserve">   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FA1ED8">
        <w:rPr>
          <w:rFonts w:ascii="Times New Roman" w:hAnsi="Times New Roman" w:hint="cs"/>
          <w:bCs/>
          <w:color w:val="auto"/>
          <w:rtl/>
        </w:rPr>
        <w:t>3</w:t>
      </w:r>
      <w:r w:rsidR="00BB477D">
        <w:rPr>
          <w:rFonts w:ascii="Times New Roman" w:hAnsi="Times New Roman" w:hint="cs"/>
          <w:bCs/>
          <w:color w:val="auto"/>
          <w:rtl/>
        </w:rPr>
        <w:t>6</w:t>
      </w:r>
      <w:r w:rsidR="00FA1ED8">
        <w:rPr>
          <w:rFonts w:ascii="Times New Roman" w:hAnsi="Times New Roman"/>
          <w:bCs/>
          <w:color w:val="auto"/>
        </w:rPr>
        <w:t>/</w:t>
      </w:r>
      <w:r w:rsidR="00FA1ED8">
        <w:rPr>
          <w:rFonts w:ascii="Times New Roman" w:hAnsi="Times New Roman" w:hint="cs"/>
          <w:bCs/>
          <w:color w:val="auto"/>
          <w:rtl/>
        </w:rPr>
        <w:t>3</w:t>
      </w:r>
      <w:r w:rsidR="00BB477D">
        <w:rPr>
          <w:rFonts w:ascii="Times New Roman" w:hAnsi="Times New Roman" w:hint="cs"/>
          <w:bCs/>
          <w:color w:val="auto"/>
          <w:rtl/>
        </w:rPr>
        <w:t>7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544B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الجوهرة اليحيى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B3335" w:rsidRDefault="00BB477D" w:rsidP="009B333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9B3335" w:rsidRPr="009B3335"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الأحد (10-12 ) الأثنين (10- 12)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544B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مبنى 1 قسم الدراسات الاجتماعية مكتب 54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D544B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alalyahya@ksu.edu.sa</w:t>
            </w:r>
          </w:p>
          <w:p w:rsidR="00D544B8" w:rsidRPr="00026F4A" w:rsidRDefault="00D544B8" w:rsidP="00D544B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rjfmym-269@hotmail.com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723911" w:rsidP="00CF78F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علم </w:t>
            </w:r>
            <w:r w:rsidR="00CF78F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اجتماع السكان والهجرة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723911" w:rsidP="00CF78F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23</w:t>
            </w:r>
            <w:r w:rsidR="00CF78F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0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01103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bidiVisual/>
              <w:tblW w:w="106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611"/>
            </w:tblGrid>
            <w:tr w:rsidR="002619C0" w:rsidRPr="002619C0" w:rsidTr="009A49D4">
              <w:tc>
                <w:tcPr>
                  <w:tcW w:w="10479" w:type="dxa"/>
                </w:tcPr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lastRenderedPageBreak/>
                    <w:t>أ- المعرفة:</w:t>
                  </w:r>
                </w:p>
              </w:tc>
            </w:tr>
            <w:tr w:rsidR="002619C0" w:rsidRPr="002619C0" w:rsidTr="009A49D4">
              <w:tc>
                <w:tcPr>
                  <w:tcW w:w="10479" w:type="dxa"/>
                </w:tcPr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1- وصف المعرفة التي سيتم اكتسابها في المقرر:</w:t>
                  </w:r>
                </w:p>
                <w:p w:rsidR="002619C0" w:rsidRPr="002619C0" w:rsidRDefault="002619C0" w:rsidP="009A49D4">
                  <w:pPr>
                    <w:bidi/>
                    <w:ind w:left="360"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 xml:space="preserve">التعرف على </w:t>
                  </w:r>
                  <w:r w:rsidRPr="002619C0">
                    <w:rPr>
                      <w:rFonts w:ascii="Simplified Arabic" w:hAnsi="Simplified Arabic" w:cs="Simplified Arabic" w:hint="cs"/>
                      <w:b/>
                      <w:bCs/>
                      <w:sz w:val="16"/>
                      <w:szCs w:val="16"/>
                      <w:rtl/>
                    </w:rPr>
                    <w:t>أهمية دراسة السكان والهجرة</w:t>
                  </w: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 xml:space="preserve">, والاتجاهات النظرية </w:t>
                  </w:r>
                  <w:r w:rsidRPr="002619C0">
                    <w:rPr>
                      <w:rFonts w:ascii="Simplified Arabic" w:hAnsi="Simplified Arabic" w:cs="Simplified Arabic" w:hint="cs"/>
                      <w:b/>
                      <w:bCs/>
                      <w:sz w:val="16"/>
                      <w:szCs w:val="16"/>
                      <w:rtl/>
                    </w:rPr>
                    <w:t>المفسرة للظواهر الاجتماعية المتعلقة بهما.</w:t>
                  </w:r>
                </w:p>
              </w:tc>
            </w:tr>
            <w:tr w:rsidR="002619C0" w:rsidRPr="002619C0" w:rsidTr="009A49D4">
              <w:tc>
                <w:tcPr>
                  <w:tcW w:w="10479" w:type="dxa"/>
                </w:tcPr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2- استراتيجيات التعليم (التدريس) المطلوب استخدامها لتطوير تلك المعرفة: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2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المحاضرة.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2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الحوار والمناقشة.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2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 xml:space="preserve">التعلم التعاوني. </w:t>
                  </w:r>
                </w:p>
              </w:tc>
            </w:tr>
            <w:tr w:rsidR="002619C0" w:rsidRPr="002619C0" w:rsidTr="009A49D4">
              <w:tc>
                <w:tcPr>
                  <w:tcW w:w="10479" w:type="dxa"/>
                </w:tcPr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3- طرق تقييم المعرفة المكتسبة: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3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الاختبارات الفصلية أثناء الفصل الدراسي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3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الاختبار النهائي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3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الجماعات البحثية والتعلم التعاوني.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3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التغذية الراجعة.</w:t>
                  </w:r>
                </w:p>
              </w:tc>
            </w:tr>
          </w:tbl>
          <w:p w:rsidR="002619C0" w:rsidRPr="002619C0" w:rsidRDefault="002619C0" w:rsidP="002619C0">
            <w:pPr>
              <w:bidi/>
              <w:jc w:val="lowKashida"/>
              <w:rPr>
                <w:rFonts w:ascii="Simplified Arabic" w:hAnsi="Simplified Arabic" w:cs="Simplified Arabic"/>
                <w:b/>
                <w:bCs/>
                <w:sz w:val="16"/>
                <w:szCs w:val="16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2619C0" w:rsidRPr="002619C0" w:rsidTr="009A49D4">
              <w:tc>
                <w:tcPr>
                  <w:tcW w:w="10479" w:type="dxa"/>
                </w:tcPr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ب- المهارات المعرفية - الإدراكية:</w:t>
                  </w:r>
                </w:p>
              </w:tc>
            </w:tr>
            <w:tr w:rsidR="002619C0" w:rsidRPr="002619C0" w:rsidTr="009A49D4">
              <w:tc>
                <w:tcPr>
                  <w:tcW w:w="10479" w:type="dxa"/>
                </w:tcPr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1- المهارات المعرفية-الإدراكية المطلوب تطويرها: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4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 xml:space="preserve">التمييز بين مكونات المجتمعات. 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4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 xml:space="preserve">القدرة على تحليل  المفاهيم والتعريفات المرتبطة </w:t>
                  </w:r>
                  <w:r w:rsidRPr="002619C0">
                    <w:rPr>
                      <w:rFonts w:ascii="Simplified Arabic" w:hAnsi="Simplified Arabic" w:cs="Simplified Arabic" w:hint="cs"/>
                      <w:b/>
                      <w:bCs/>
                      <w:sz w:val="16"/>
                      <w:szCs w:val="16"/>
                      <w:rtl/>
                    </w:rPr>
                    <w:t>بالسكان والهجرة.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4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القدرة على طرح التساؤلات التي تسهم في استجلاء قضايا ا</w:t>
                  </w:r>
                  <w:r w:rsidRPr="002619C0">
                    <w:rPr>
                      <w:rFonts w:ascii="Simplified Arabic" w:hAnsi="Simplified Arabic" w:cs="Simplified Arabic" w:hint="cs"/>
                      <w:b/>
                      <w:bCs/>
                      <w:sz w:val="16"/>
                      <w:szCs w:val="16"/>
                      <w:rtl/>
                    </w:rPr>
                    <w:t>لسكان والهجرة.</w:t>
                  </w: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.</w:t>
                  </w:r>
                </w:p>
              </w:tc>
            </w:tr>
            <w:tr w:rsidR="002619C0" w:rsidRPr="002619C0" w:rsidTr="009A49D4">
              <w:tc>
                <w:tcPr>
                  <w:tcW w:w="10479" w:type="dxa"/>
                </w:tcPr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2- استراتيجيات التعلم المستخدمة في تطوير المهارات المعرفية-الإدراكية: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5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المواقف العملية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5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المناقشات الجماعية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5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 xml:space="preserve">التعليم الذاتي </w:t>
                  </w:r>
                </w:p>
              </w:tc>
            </w:tr>
            <w:tr w:rsidR="002619C0" w:rsidRPr="002619C0" w:rsidTr="009A49D4">
              <w:tc>
                <w:tcPr>
                  <w:tcW w:w="10479" w:type="dxa"/>
                </w:tcPr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3- طرق تقييم المهارات المعرفية-الإدراكية المكتسبة: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6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تشكيل مجموعات عمل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6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طرح المشكلات ومحاولة تقديم تصورات بخصوص كيفية التغلب عليها والبدائل المطروحة في هذا الإطار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6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رصد الحلول المبتكرة وغير التقليدية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6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وضع اختبارات.</w:t>
                  </w:r>
                </w:p>
              </w:tc>
            </w:tr>
          </w:tbl>
          <w:p w:rsidR="002619C0" w:rsidRPr="002619C0" w:rsidRDefault="002619C0" w:rsidP="002619C0">
            <w:pPr>
              <w:bidi/>
              <w:jc w:val="lowKashida"/>
              <w:rPr>
                <w:rFonts w:ascii="Simplified Arabic" w:hAnsi="Simplified Arabic" w:cs="Simplified Arabic"/>
                <w:b/>
                <w:bCs/>
                <w:sz w:val="16"/>
                <w:szCs w:val="16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2619C0" w:rsidRPr="002619C0" w:rsidTr="009A49D4">
              <w:tc>
                <w:tcPr>
                  <w:tcW w:w="10479" w:type="dxa"/>
                </w:tcPr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ج- مهارات العلاقات مع الآخرين  والمسئولية: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24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تحمل المسئولية من خلال التعلم التعاوني والمشاركة في الأنشطة.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24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 xml:space="preserve">التصرف أخلاقيا وبأسلوب يتوافق مع ارقي المعايير. </w:t>
                  </w:r>
                </w:p>
              </w:tc>
            </w:tr>
            <w:tr w:rsidR="002619C0" w:rsidRPr="002619C0" w:rsidTr="009A49D4">
              <w:tc>
                <w:tcPr>
                  <w:tcW w:w="10479" w:type="dxa"/>
                </w:tcPr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1- وصف لمهارات العلاقات الشخصية مع الآخرين، والقدرة على تحمل المسئولية المطلوب تطويرها :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7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تشجيع الطلاب علي محاكاة دور عضو هيئة التدريس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7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شرح الموضوع وإجراء الحوار حوله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7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 xml:space="preserve">التحاور حول موضوعات المقرر </w:t>
                  </w:r>
                </w:p>
              </w:tc>
            </w:tr>
            <w:tr w:rsidR="002619C0" w:rsidRPr="002619C0" w:rsidTr="009A49D4">
              <w:tc>
                <w:tcPr>
                  <w:tcW w:w="10479" w:type="dxa"/>
                </w:tcPr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2- استراتيجيات التعليم المستخدمة في تطوير هذه المهارات والقدرات :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8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المواقف العملية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8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المناقشات الجماعية</w:t>
                  </w:r>
                </w:p>
              </w:tc>
            </w:tr>
            <w:tr w:rsidR="002619C0" w:rsidRPr="002619C0" w:rsidTr="009A49D4">
              <w:tc>
                <w:tcPr>
                  <w:tcW w:w="10479" w:type="dxa"/>
                </w:tcPr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3- طرق تقييم اكتساب الطلبة لمهارات العلاقات الشخصية وقدرتهم على تحمل المسئولية :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9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الوقوف علي مدي تفاعل الطالبات مع زميلاتهن, ومدى تقدم مهاراتهن الاتصالية – كل علي حده – والمعوقات التي قد تحول دون ذلك.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19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رصد مدي قدرة الطالبات علي العمل بروح الفريق في إطار مجموعات العمل.</w:t>
                  </w:r>
                </w:p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</w:tr>
          </w:tbl>
          <w:p w:rsidR="002619C0" w:rsidRPr="002619C0" w:rsidRDefault="002619C0" w:rsidP="002619C0">
            <w:pPr>
              <w:bidi/>
              <w:jc w:val="lowKashida"/>
              <w:rPr>
                <w:rFonts w:ascii="Simplified Arabic" w:hAnsi="Simplified Arabic" w:cs="Simplified Arabic"/>
                <w:b/>
                <w:bCs/>
                <w:sz w:val="16"/>
                <w:szCs w:val="16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2619C0" w:rsidRPr="002619C0" w:rsidTr="009A49D4">
              <w:tc>
                <w:tcPr>
                  <w:tcW w:w="10479" w:type="dxa"/>
                </w:tcPr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د- مهارات الاتصال، وتقنية المعلومات، والمهارات الحسابية (العددية):</w:t>
                  </w:r>
                </w:p>
              </w:tc>
            </w:tr>
            <w:tr w:rsidR="002619C0" w:rsidRPr="002619C0" w:rsidTr="009A49D4">
              <w:tc>
                <w:tcPr>
                  <w:tcW w:w="10479" w:type="dxa"/>
                </w:tcPr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 xml:space="preserve">1- وصف المهارات العددية ومهارات الاتصال المطلوب تطويرها: 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20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كتابة التقارير البحثية حول موضوعات المقرر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20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 xml:space="preserve">التحاور حول موضوعات المقرر 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20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شرح الموضوع وإجراء الحوار حوله</w:t>
                  </w:r>
                </w:p>
              </w:tc>
            </w:tr>
            <w:tr w:rsidR="002619C0" w:rsidRPr="002619C0" w:rsidTr="009A49D4">
              <w:tc>
                <w:tcPr>
                  <w:tcW w:w="10479" w:type="dxa"/>
                </w:tcPr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2- استراتيجيات التعليم المستخدمة في تطوير هذه المهارات :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21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الواجبات المنزلية والتكليفات بالبحوث  العلمية المكتبية.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21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المناقشات المتبادلة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21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6"/>
                      <w:szCs w:val="16"/>
                      <w:rtl/>
                    </w:rPr>
                    <w:t>المواقف العملية</w:t>
                  </w:r>
                </w:p>
              </w:tc>
            </w:tr>
            <w:tr w:rsidR="002619C0" w:rsidRPr="002619C0" w:rsidTr="009A49D4">
              <w:tc>
                <w:tcPr>
                  <w:tcW w:w="10479" w:type="dxa"/>
                </w:tcPr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  <w:t>3- طرق تقييم اكتساب الطلبة لمهارات الاتصال، وتقنية المعلومات، والمهارات الحسابية (العددية):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22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  <w:t>تقييم مدي المهارة في الاستعانة بمناهج البحث العلمي المتعارف عليها وتوظيفها بالطريقة الملائمة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22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  <w:t>رصد التصورات الإبداعية والحلول المبتكرة وغير التقليدية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22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  <w:t>القدرة علي التفسير وربط المعلومات ببعضها البعض</w:t>
                  </w:r>
                </w:p>
              </w:tc>
            </w:tr>
          </w:tbl>
          <w:p w:rsidR="002619C0" w:rsidRDefault="002619C0" w:rsidP="002619C0">
            <w:pPr>
              <w:bidi/>
              <w:jc w:val="lowKashida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  <w:p w:rsidR="00CE5CE6" w:rsidRDefault="00CE5CE6" w:rsidP="00CE5CE6">
            <w:pPr>
              <w:bidi/>
              <w:jc w:val="lowKashida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  <w:p w:rsidR="00CE5CE6" w:rsidRPr="002619C0" w:rsidRDefault="00CE5CE6" w:rsidP="00CE5CE6">
            <w:pPr>
              <w:bidi/>
              <w:jc w:val="lowKashida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2619C0" w:rsidRPr="002619C0" w:rsidTr="009A49D4">
              <w:tc>
                <w:tcPr>
                  <w:tcW w:w="10479" w:type="dxa"/>
                </w:tcPr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  <w:t>هـ- المهارات الحركية  (إن كانت مطلوبة):</w:t>
                  </w:r>
                </w:p>
              </w:tc>
            </w:tr>
            <w:tr w:rsidR="002619C0" w:rsidRPr="002619C0" w:rsidTr="009A49D4">
              <w:tc>
                <w:tcPr>
                  <w:tcW w:w="10479" w:type="dxa"/>
                </w:tcPr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  <w:t>1- وصف للمهارات الحركية (مهارات عضلية ذات منشأ نفسي) المطلوب تطويرها في هذا المجال: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23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  <w:t>إشارات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23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  <w:t>إيحاءات</w:t>
                  </w:r>
                </w:p>
                <w:p w:rsidR="002619C0" w:rsidRPr="002619C0" w:rsidRDefault="002619C0" w:rsidP="002619C0">
                  <w:pPr>
                    <w:numPr>
                      <w:ilvl w:val="0"/>
                      <w:numId w:val="23"/>
                    </w:num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  <w:t xml:space="preserve">إلقاء </w:t>
                  </w:r>
                </w:p>
              </w:tc>
            </w:tr>
            <w:tr w:rsidR="002619C0" w:rsidRPr="002619C0" w:rsidTr="009A49D4">
              <w:trPr>
                <w:trHeight w:val="1620"/>
              </w:trPr>
              <w:tc>
                <w:tcPr>
                  <w:tcW w:w="10479" w:type="dxa"/>
                </w:tcPr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  <w:t>2- وصف للمهارات الحركية (مهارات عضلية ذات منشأ نفسي) المطلوب تطويرها في هذا المجال :</w:t>
                  </w:r>
                </w:p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  <w:t>- وتتضمن تطويرا للمهارات المشار إليها في البند (4/هـ/1) وفقا ً لما يقتضيه الموقف الدراسي وما تتطلبه النقاشات الجماعية المتبادلة داخل القاعة الدراسية</w:t>
                  </w:r>
                </w:p>
              </w:tc>
            </w:tr>
            <w:tr w:rsidR="002619C0" w:rsidRPr="002619C0" w:rsidTr="009A49D4">
              <w:trPr>
                <w:trHeight w:val="1296"/>
              </w:trPr>
              <w:tc>
                <w:tcPr>
                  <w:tcW w:w="10479" w:type="dxa"/>
                </w:tcPr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  <w:t>3- استراتيجيات التعلم المستخدمة في تطوير المهارات الحركية :</w:t>
                  </w:r>
                </w:p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  <w:t>- رصد مدي توظيف الطلاب لهذه المهارات المشار إليها في البند (4/هـ/1) في تدعيم مهارات التخاطب والتعبير عن وجهات نظرهم بخصوص موضوعات المقرر الدراسي</w:t>
                  </w:r>
                </w:p>
                <w:p w:rsidR="002619C0" w:rsidRPr="002619C0" w:rsidRDefault="002619C0" w:rsidP="009A49D4">
                  <w:pPr>
                    <w:bidi/>
                    <w:jc w:val="lowKashida"/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</w:pPr>
                  <w:r w:rsidRPr="002619C0">
                    <w:rPr>
                      <w:rFonts w:ascii="Simplified Arabic" w:hAnsi="Simplified Arabic" w:cs="Simplified Arabic"/>
                      <w:b/>
                      <w:bCs/>
                      <w:sz w:val="18"/>
                      <w:szCs w:val="18"/>
                      <w:rtl/>
                    </w:rPr>
                    <w:t xml:space="preserve">     </w:t>
                  </w:r>
                </w:p>
              </w:tc>
            </w:tr>
          </w:tbl>
          <w:p w:rsidR="00CF78F4" w:rsidRPr="002619C0" w:rsidRDefault="00CF78F4" w:rsidP="00CF78F4">
            <w:pPr>
              <w:bidi/>
              <w:rPr>
                <w:rFonts w:ascii="Times New Roman" w:hAnsi="Times New Roman"/>
                <w:b/>
                <w:color w:val="auto"/>
                <w:sz w:val="18"/>
                <w:szCs w:val="18"/>
                <w:rtl/>
              </w:rPr>
            </w:pPr>
          </w:p>
          <w:p w:rsidR="002619C0" w:rsidRPr="002619C0" w:rsidRDefault="002619C0" w:rsidP="002619C0">
            <w:pPr>
              <w:bidi/>
              <w:rPr>
                <w:rFonts w:ascii="Times New Roman" w:hAnsi="Times New Roman"/>
                <w:b/>
                <w:color w:val="auto"/>
                <w:sz w:val="18"/>
                <w:szCs w:val="18"/>
                <w:rtl/>
              </w:rPr>
            </w:pPr>
          </w:p>
          <w:p w:rsidR="002619C0" w:rsidRPr="002619C0" w:rsidRDefault="002619C0" w:rsidP="002619C0">
            <w:pPr>
              <w:bidi/>
              <w:rPr>
                <w:rFonts w:ascii="Times New Roman" w:hAnsi="Times New Roman"/>
                <w:b/>
                <w:color w:val="auto"/>
                <w:sz w:val="18"/>
                <w:szCs w:val="18"/>
                <w:rtl/>
              </w:rPr>
            </w:pPr>
          </w:p>
          <w:p w:rsidR="002619C0" w:rsidRPr="002619C0" w:rsidRDefault="002619C0" w:rsidP="002619C0">
            <w:pPr>
              <w:bidi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477E53" w:rsidRDefault="00801103" w:rsidP="00767B49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نواتج التعلم (المنصوص عليها في توصيف المقرر)</w:t>
            </w:r>
          </w:p>
        </w:tc>
      </w:tr>
      <w:tr w:rsidR="00CE5CE6" w:rsidRPr="005353B9" w:rsidTr="002A21B2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5CE6" w:rsidRPr="00CE5CE6" w:rsidRDefault="00CE5CE6" w:rsidP="009A49D4">
            <w:pPr>
              <w:bidi/>
              <w:jc w:val="lowKashida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CE5CE6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lastRenderedPageBreak/>
              <w:t>هـ- المهارات الحركية  (إن كانت مطلوبة):</w:t>
            </w:r>
          </w:p>
        </w:tc>
        <w:tc>
          <w:tcPr>
            <w:tcW w:w="2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5CE6" w:rsidRPr="005A690D" w:rsidRDefault="00CE5CE6" w:rsidP="00CE5CE6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</w:p>
        </w:tc>
      </w:tr>
      <w:tr w:rsidR="00CE5CE6" w:rsidRPr="005353B9" w:rsidTr="002A21B2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5CE6" w:rsidRPr="00CE5CE6" w:rsidRDefault="00CE5CE6" w:rsidP="009A49D4">
            <w:pPr>
              <w:bidi/>
              <w:jc w:val="lowKashida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CE5CE6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1- وصف للمهارات الحركية (مهارات عضلية ذات منشأ نفسي) المطلوب تطويرها في هذا المجال:</w:t>
            </w:r>
          </w:p>
          <w:p w:rsidR="00CE5CE6" w:rsidRPr="00CE5CE6" w:rsidRDefault="00CE5CE6" w:rsidP="00CE5CE6">
            <w:pPr>
              <w:numPr>
                <w:ilvl w:val="0"/>
                <w:numId w:val="23"/>
              </w:numPr>
              <w:bidi/>
              <w:jc w:val="lowKashida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CE5CE6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إشارات</w:t>
            </w:r>
          </w:p>
          <w:p w:rsidR="00CE5CE6" w:rsidRPr="00CE5CE6" w:rsidRDefault="00CE5CE6" w:rsidP="00CE5CE6">
            <w:pPr>
              <w:numPr>
                <w:ilvl w:val="0"/>
                <w:numId w:val="23"/>
              </w:numPr>
              <w:bidi/>
              <w:jc w:val="lowKashida"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CE5CE6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إيحاءات</w:t>
            </w:r>
          </w:p>
          <w:p w:rsidR="00CE5CE6" w:rsidRPr="00CE5CE6" w:rsidRDefault="00CE5CE6" w:rsidP="00CE5CE6">
            <w:pPr>
              <w:numPr>
                <w:ilvl w:val="0"/>
                <w:numId w:val="23"/>
              </w:numPr>
              <w:bidi/>
              <w:jc w:val="lowKashida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CE5CE6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إلقاء </w:t>
            </w:r>
          </w:p>
        </w:tc>
        <w:tc>
          <w:tcPr>
            <w:tcW w:w="21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5CE6" w:rsidRPr="005A690D" w:rsidRDefault="00CE5CE6" w:rsidP="00767B49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CE5CE6" w:rsidRPr="005353B9" w:rsidTr="002A21B2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5CE6" w:rsidRPr="00CE5CE6" w:rsidRDefault="00CE5CE6" w:rsidP="009A49D4">
            <w:pPr>
              <w:bidi/>
              <w:jc w:val="lowKashida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CE5CE6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2- وصف للمهارات الحركية (مهارات عضلية ذات منشأ نفسي) المطلوب تطويرها في هذا المجال :</w:t>
            </w:r>
          </w:p>
          <w:p w:rsidR="00CE5CE6" w:rsidRPr="00CE5CE6" w:rsidRDefault="00CE5CE6" w:rsidP="009A49D4">
            <w:pPr>
              <w:bidi/>
              <w:jc w:val="lowKashida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CE5CE6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- وتتضمن تطويرا للمهارات المشار إليها في البند (4/هـ/1) وفقا ً لما يقتضيه الموقف الدراسي وما تتطلبه النقاشات الجماعية المتبادلة داخل القاعة الدراسية</w:t>
            </w:r>
          </w:p>
        </w:tc>
        <w:tc>
          <w:tcPr>
            <w:tcW w:w="21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5CE6" w:rsidRPr="005A690D" w:rsidRDefault="00CE5CE6" w:rsidP="00767B4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</w:p>
        </w:tc>
      </w:tr>
      <w:tr w:rsidR="00CE5CE6" w:rsidRPr="005353B9" w:rsidTr="002A21B2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5CE6" w:rsidRPr="00CE5CE6" w:rsidRDefault="00CE5CE6" w:rsidP="009A49D4">
            <w:pPr>
              <w:bidi/>
              <w:jc w:val="lowKashida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CE5CE6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3- استراتيجيات التعلم المستخدمة في تطوير المهارات الحركية :</w:t>
            </w:r>
          </w:p>
          <w:p w:rsidR="00CE5CE6" w:rsidRPr="00CE5CE6" w:rsidRDefault="00CE5CE6" w:rsidP="009A49D4">
            <w:pPr>
              <w:bidi/>
              <w:jc w:val="lowKashida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CE5CE6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- رصد مدي توظيف الطلاب لهذه المهارات المشار إليها في البند (4/هـ/1) في تدعيم مهارات التخاطب والتعبير عن وجهات نظرهم بخصوص موضوعات المقرر الدراسي</w:t>
            </w:r>
          </w:p>
          <w:p w:rsidR="00CE5CE6" w:rsidRPr="00CE5CE6" w:rsidRDefault="00CE5CE6" w:rsidP="009A49D4">
            <w:pPr>
              <w:bidi/>
              <w:jc w:val="lowKashida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CE5CE6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 xml:space="preserve">     </w:t>
            </w:r>
          </w:p>
        </w:tc>
        <w:tc>
          <w:tcPr>
            <w:tcW w:w="2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5CE6" w:rsidRPr="005A690D" w:rsidRDefault="00CE5CE6" w:rsidP="00CE5CE6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</w:p>
        </w:tc>
      </w:tr>
      <w:tr w:rsidR="00CE5CE6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5CE6" w:rsidRPr="00CE5CE6" w:rsidRDefault="00CE5CE6" w:rsidP="00CE5CE6">
            <w:pPr>
              <w:numPr>
                <w:ilvl w:val="1"/>
                <w:numId w:val="25"/>
              </w:numPr>
              <w:tabs>
                <w:tab w:val="left" w:pos="1796"/>
              </w:tabs>
              <w:bidi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CE5CE6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علي عبد الرازق جلبي، علم إجتماع السكان،  دار المعرفة الجامعية،  2000</w:t>
            </w:r>
          </w:p>
          <w:p w:rsidR="00CE5CE6" w:rsidRPr="00CE5CE6" w:rsidRDefault="00CE5CE6" w:rsidP="00CE5CE6">
            <w:pPr>
              <w:numPr>
                <w:ilvl w:val="1"/>
                <w:numId w:val="25"/>
              </w:numPr>
              <w:tabs>
                <w:tab w:val="left" w:pos="1796"/>
              </w:tabs>
              <w:bidi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CE5CE6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د. غريب سيد أحمد وآخرون، السكان والمجتمع، دار المعرفة الجامعية.</w:t>
            </w:r>
          </w:p>
          <w:p w:rsidR="00CE5CE6" w:rsidRPr="00CE5CE6" w:rsidRDefault="00CE5CE6" w:rsidP="00CE5CE6">
            <w:pPr>
              <w:numPr>
                <w:ilvl w:val="1"/>
                <w:numId w:val="25"/>
              </w:numPr>
              <w:tabs>
                <w:tab w:val="left" w:pos="1796"/>
              </w:tabs>
              <w:bidi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CE5CE6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د. محمد العوض جلال الدين، الهجرة الدولية ومستقبلها، في النشرة السكانية، اللجنة الإقتصادية والإجتماعية لغربي آسيا، العدد 29، 1986..</w:t>
            </w:r>
          </w:p>
          <w:p w:rsidR="00CE5CE6" w:rsidRPr="00CE5CE6" w:rsidRDefault="00CE5CE6" w:rsidP="00CE5CE6">
            <w:pPr>
              <w:numPr>
                <w:ilvl w:val="1"/>
                <w:numId w:val="25"/>
              </w:numPr>
              <w:tabs>
                <w:tab w:val="left" w:pos="1796"/>
              </w:tabs>
              <w:bidi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CE5CE6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د. فتحي أبو عيانة، جغرافية السكان، دار المعرفة الجامعية، 1983.</w:t>
            </w:r>
          </w:p>
          <w:p w:rsidR="00CE5CE6" w:rsidRPr="00CE5CE6" w:rsidRDefault="00CE5CE6" w:rsidP="00CE5CE6">
            <w:pPr>
              <w:numPr>
                <w:ilvl w:val="1"/>
                <w:numId w:val="25"/>
              </w:numPr>
              <w:tabs>
                <w:tab w:val="left" w:pos="1796"/>
              </w:tabs>
              <w:bidi/>
              <w:rPr>
                <w:rFonts w:ascii="Simplified Arabic" w:hAnsi="Simplified Arabic" w:cs="Simplified Arabic"/>
                <w:b/>
                <w:bCs/>
                <w:sz w:val="18"/>
                <w:szCs w:val="18"/>
              </w:rPr>
            </w:pPr>
            <w:r w:rsidRPr="00CE5CE6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د. محمد نادر الحلاق، التركيب السكاني في الوطن العربي وأثره علي إتجاهات التكامل والتنمية في النشرة السكانية، اللجنة الإقتصادية والإجتماعية لغربي آسيا، العدد 29، 1986.</w:t>
            </w:r>
          </w:p>
          <w:p w:rsidR="00CE5CE6" w:rsidRPr="00CE5CE6" w:rsidRDefault="00CE5CE6" w:rsidP="00CE5CE6">
            <w:pPr>
              <w:numPr>
                <w:ilvl w:val="1"/>
                <w:numId w:val="25"/>
              </w:numPr>
              <w:tabs>
                <w:tab w:val="left" w:pos="1796"/>
              </w:tabs>
              <w:bidi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CE5CE6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د. بشير دعيلة، الهجرة وأثرها الإجتماعي في المملكة العربية السعودية والكويت في النشرة السكانية، اللجنة الإقتصادية والإجتماعية لغربي آسيا، العدد 29، 1986.</w:t>
            </w:r>
          </w:p>
          <w:p w:rsidR="00CE5CE6" w:rsidRPr="00CE5CE6" w:rsidRDefault="00CE5CE6" w:rsidP="00BA6B99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5CE6" w:rsidRPr="005A690D" w:rsidRDefault="00CE5CE6" w:rsidP="003A1B66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>الكتب الرئيسية</w:t>
            </w:r>
          </w:p>
        </w:tc>
      </w:tr>
      <w:tr w:rsidR="00CE5CE6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5CE6" w:rsidRPr="002D4876" w:rsidRDefault="00CE5CE6" w:rsidP="00CE5CE6">
            <w:pPr>
              <w:ind w:left="543"/>
              <w:jc w:val="right"/>
              <w:rPr>
                <w:sz w:val="20"/>
                <w:szCs w:val="20"/>
              </w:rPr>
            </w:pPr>
          </w:p>
          <w:p w:rsidR="00CE5CE6" w:rsidRPr="002D4876" w:rsidRDefault="00CE5CE6" w:rsidP="00B9614B">
            <w:pPr>
              <w:ind w:left="425"/>
              <w:jc w:val="right"/>
              <w:rPr>
                <w:sz w:val="18"/>
                <w:szCs w:val="18"/>
              </w:rPr>
            </w:pPr>
            <w:r w:rsidRPr="002D4876">
              <w:rPr>
                <w:rFonts w:ascii="Simplified Arabic" w:hAnsi="Simplified Arabic" w:cs="Simplified Arabic"/>
                <w:rtl/>
              </w:rPr>
              <w:t>( الدوريات العلمية، التقارير... الخ</w:t>
            </w:r>
            <w:r w:rsidRPr="002D4876">
              <w:rPr>
                <w:rFonts w:ascii="Simplified Arabic" w:hAnsi="Simplified Arabic" w:cs="Simplified Arabic"/>
                <w:sz w:val="18"/>
                <w:szCs w:val="18"/>
                <w:rtl/>
              </w:rPr>
              <w:t>)</w:t>
            </w:r>
          </w:p>
          <w:p w:rsidR="00CE5CE6" w:rsidRPr="002D4876" w:rsidRDefault="00CE5CE6" w:rsidP="00B9614B">
            <w:pPr>
              <w:pStyle w:val="TableGrid1"/>
              <w:bidi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5CE6" w:rsidRPr="005A690D" w:rsidRDefault="00CE5CE6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 التكميلية (إن وجد</w:t>
            </w: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ت)</w:t>
            </w:r>
          </w:p>
        </w:tc>
      </w:tr>
      <w:tr w:rsidR="00CE5CE6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5CE6" w:rsidRPr="002D4876" w:rsidRDefault="002D4876" w:rsidP="00B9614B">
            <w:pPr>
              <w:ind w:left="543"/>
              <w:jc w:val="right"/>
              <w:rPr>
                <w:rFonts w:ascii="Arial" w:hAnsi="Arial" w:cs="AL-Mohanad Bold"/>
                <w:sz w:val="20"/>
                <w:szCs w:val="20"/>
                <w:rtl/>
              </w:rPr>
            </w:pPr>
            <w:r w:rsidRPr="002D4876">
              <w:rPr>
                <w:rFonts w:ascii="Arial" w:hAnsi="Arial" w:cs="AL-Mohanad Bold" w:hint="cs"/>
                <w:sz w:val="28"/>
                <w:szCs w:val="28"/>
                <w:rtl/>
              </w:rPr>
              <w:t>القدرة على التم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ي</w:t>
            </w:r>
            <w:r w:rsidRPr="002D4876">
              <w:rPr>
                <w:rFonts w:ascii="Arial" w:hAnsi="Arial" w:cs="AL-Mohanad Bold" w:hint="cs"/>
                <w:sz w:val="28"/>
                <w:szCs w:val="28"/>
                <w:rtl/>
              </w:rPr>
              <w:t>يز بين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الظواهر السكانية و</w:t>
            </w:r>
            <w:r w:rsidRPr="002D4876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ظواهر الهجرة,وتحليل المفاهيم والتعريفات المرتبطة بالمقرر والقدرة على طرح التساؤلات ومناقشة القضايا المرتبطة بالمقرر وربط المعلومات ببعضها والقدرة على تفسيرها 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5CE6" w:rsidRDefault="00CE5CE6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مخرجات التعليم</w:t>
            </w:r>
          </w:p>
        </w:tc>
      </w:tr>
      <w:tr w:rsidR="00CE5CE6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2F7E" w:rsidRPr="00792F7E" w:rsidRDefault="00792F7E" w:rsidP="00792F7E">
            <w:pPr>
              <w:numPr>
                <w:ilvl w:val="0"/>
                <w:numId w:val="26"/>
              </w:numPr>
              <w:bidi/>
              <w:jc w:val="lowKashida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792F7E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المحاضرة.</w:t>
            </w:r>
          </w:p>
          <w:p w:rsidR="00792F7E" w:rsidRPr="00792F7E" w:rsidRDefault="00792F7E" w:rsidP="00792F7E">
            <w:pPr>
              <w:numPr>
                <w:ilvl w:val="0"/>
                <w:numId w:val="26"/>
              </w:numPr>
              <w:bidi/>
              <w:jc w:val="lowKashida"/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</w:pPr>
            <w:r w:rsidRPr="00792F7E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الحوار والمناقشة.</w:t>
            </w:r>
          </w:p>
          <w:p w:rsidR="00CE5CE6" w:rsidRPr="00792F7E" w:rsidRDefault="00792F7E" w:rsidP="00792F7E">
            <w:pPr>
              <w:ind w:left="543"/>
              <w:jc w:val="right"/>
              <w:rPr>
                <w:rFonts w:ascii="Arial" w:hAnsi="Arial" w:cs="AL-Mohanad Bold"/>
                <w:sz w:val="18"/>
                <w:szCs w:val="18"/>
                <w:rtl/>
              </w:rPr>
            </w:pPr>
            <w:r w:rsidRPr="00792F7E">
              <w:rPr>
                <w:rFonts w:ascii="Simplified Arabic" w:hAnsi="Simplified Arabic" w:cs="Simplified Arabic"/>
                <w:b/>
                <w:bCs/>
                <w:sz w:val="18"/>
                <w:szCs w:val="18"/>
                <w:rtl/>
              </w:rPr>
              <w:t>التعلم التعاوني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5CE6" w:rsidRPr="00792F7E" w:rsidRDefault="00CE5CE6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 w:rsidRPr="00792F7E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6D689C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المحاضرة التالية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6D689C" w:rsidP="00F0379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الأخير من كل شهر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F0379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646E63" w:rsidP="00646E63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المحاضرة التي تلي الاختبارات مباشرة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646E6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الآسبوع الرابع </w:t>
            </w:r>
          </w:p>
          <w:p w:rsidR="00646E63" w:rsidRPr="003F564D" w:rsidRDefault="00646E63" w:rsidP="00646E6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الثامن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F0379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F03792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المحاضرة ا</w:t>
            </w:r>
            <w:r w:rsidR="00315DE8">
              <w:rPr>
                <w:rFonts w:ascii="Times New Roman" w:hAnsi="Times New Roman" w:hint="cs"/>
                <w:bCs/>
                <w:color w:val="auto"/>
                <w:rtl/>
              </w:rPr>
              <w:t xml:space="preserve">لتي تلي الاختبارات مباشرة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F0379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ا</w:t>
            </w:r>
            <w:r w:rsidR="008325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لثامن</w:t>
            </w:r>
          </w:p>
          <w:p w:rsidR="00315DE8" w:rsidRPr="003F564D" w:rsidRDefault="00315DE8" w:rsidP="00315DE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الثاني عشر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F03792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421D1E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D1E" w:rsidRPr="003F564D" w:rsidRDefault="003C56D4" w:rsidP="006D689C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المحاضرة التالية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Pr="003F564D" w:rsidRDefault="006D689C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التاسع والعاشر وال</w:t>
            </w:r>
            <w:r w:rsidR="003C56D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حادي عشر والثالث عشر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Pr="003F564D" w:rsidRDefault="00315DE8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D1E" w:rsidRPr="003F564D" w:rsidRDefault="00421D1E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اخرى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315DE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  <w:p w:rsidR="00315DE8" w:rsidRPr="003F564D" w:rsidRDefault="00315DE8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عذر طبي مصدق من الجهة المعنية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441176" w:rsidRDefault="00441176" w:rsidP="00441176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441176" w:rsidRPr="00441176" w:rsidRDefault="00441176" w:rsidP="00441176">
      <w:pPr>
        <w:pStyle w:val="FreeFormA"/>
        <w:bidi/>
        <w:rPr>
          <w:rFonts w:ascii="Times New Roman" w:hAnsi="Times New Roman"/>
          <w:bCs/>
          <w:color w:val="auto"/>
          <w:szCs w:val="24"/>
        </w:rPr>
      </w:pPr>
      <w:r w:rsidRPr="00441176">
        <w:rPr>
          <w:rFonts w:ascii="Times New Roman" w:hAnsi="Times New Roman" w:hint="cs"/>
          <w:bCs/>
          <w:color w:val="auto"/>
          <w:szCs w:val="24"/>
          <w:rtl/>
        </w:rPr>
        <w:t>النشاط : ( في حالة وجود نشاط خاص بالمقرر ) :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2694"/>
        <w:gridCol w:w="2838"/>
        <w:gridCol w:w="2130"/>
      </w:tblGrid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الدرجة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هدفه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النشاط </w:t>
            </w: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10%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تحقيق الهدف من المقرر وهو التفاعل الاجتماعي وتعزيز قيم التعاون والتنافس الايجابي ,إثراء المحاضرات بكل ماهو مفيد.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عروض جماعية تشارك فيها الطالبات في مجموعات .</w:t>
            </w:r>
          </w:p>
        </w:tc>
      </w:tr>
    </w:tbl>
    <w:p w:rsidR="00853C77" w:rsidRPr="00441176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  <w:bookmarkStart w:id="0" w:name="_GoBack"/>
      <w:bookmarkEnd w:id="0"/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2F7E" w:rsidRPr="00792F7E" w:rsidRDefault="00792F7E" w:rsidP="00792F7E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92F7E">
              <w:rPr>
                <w:rFonts w:ascii="Simplified Arabic" w:hAnsi="Simplified Arabic" w:cs="Simplified Arabic"/>
                <w:sz w:val="28"/>
                <w:szCs w:val="28"/>
                <w:rtl/>
              </w:rPr>
              <w:t>التعريف بمفهوم علم السكان.</w:t>
            </w:r>
          </w:p>
          <w:p w:rsidR="00792F7E" w:rsidRPr="00792F7E" w:rsidRDefault="00792F7E" w:rsidP="00792F7E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92F7E">
              <w:rPr>
                <w:rFonts w:ascii="Simplified Arabic" w:hAnsi="Simplified Arabic" w:cs="Simplified Arabic"/>
                <w:sz w:val="28"/>
                <w:szCs w:val="28"/>
                <w:rtl/>
              </w:rPr>
              <w:t>- المكونات التي تتعلق بعلم السكان:</w:t>
            </w:r>
          </w:p>
          <w:p w:rsidR="00792F7E" w:rsidRPr="00792F7E" w:rsidRDefault="00792F7E" w:rsidP="00792F7E">
            <w:pPr>
              <w:pStyle w:val="ListParagraph"/>
              <w:numPr>
                <w:ilvl w:val="0"/>
                <w:numId w:val="27"/>
              </w:num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92F7E">
              <w:rPr>
                <w:rFonts w:ascii="Simplified Arabic" w:hAnsi="Simplified Arabic" w:cs="Simplified Arabic"/>
                <w:sz w:val="28"/>
                <w:szCs w:val="28"/>
                <w:rtl/>
              </w:rPr>
              <w:t>عدد السكان.</w:t>
            </w:r>
          </w:p>
          <w:p w:rsidR="00792F7E" w:rsidRPr="00792F7E" w:rsidRDefault="00792F7E" w:rsidP="00792F7E">
            <w:pPr>
              <w:pStyle w:val="ListParagraph"/>
              <w:numPr>
                <w:ilvl w:val="0"/>
                <w:numId w:val="27"/>
              </w:numPr>
              <w:rPr>
                <w:rFonts w:ascii="Simplified Arabic" w:hAnsi="Simplified Arabic" w:cs="Simplified Arabic"/>
                <w:sz w:val="28"/>
                <w:szCs w:val="28"/>
              </w:rPr>
            </w:pPr>
            <w:r w:rsidRPr="00792F7E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مناطق توزيع السكان.</w:t>
            </w:r>
          </w:p>
          <w:p w:rsidR="00792F7E" w:rsidRPr="00792F7E" w:rsidRDefault="00792F7E" w:rsidP="00792F7E">
            <w:pPr>
              <w:pStyle w:val="ListParagraph"/>
              <w:numPr>
                <w:ilvl w:val="0"/>
                <w:numId w:val="27"/>
              </w:num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92F7E">
              <w:rPr>
                <w:rFonts w:ascii="Simplified Arabic" w:hAnsi="Simplified Arabic" w:cs="Simplified Arabic"/>
                <w:sz w:val="28"/>
                <w:szCs w:val="28"/>
                <w:rtl/>
              </w:rPr>
              <w:t>صفات تغير السكان.</w:t>
            </w:r>
          </w:p>
          <w:p w:rsidR="00853C77" w:rsidRPr="00792F7E" w:rsidRDefault="00853C77" w:rsidP="00792F7E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2F7E" w:rsidRPr="00792F7E" w:rsidRDefault="00792F7E" w:rsidP="00792F7E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792F7E">
              <w:rPr>
                <w:rFonts w:ascii="Simplified Arabic" w:hAnsi="Simplified Arabic" w:cs="Simplified Arabic"/>
                <w:sz w:val="28"/>
                <w:szCs w:val="28"/>
                <w:rtl/>
              </w:rPr>
              <w:t>الإهتمام المبكر بموضوع علم السكان على مدى العصور.</w:t>
            </w:r>
          </w:p>
          <w:p w:rsidR="00B9614B" w:rsidRDefault="00B9614B" w:rsidP="00792F7E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  <w:p w:rsidR="00853C77" w:rsidRPr="003F564D" w:rsidRDefault="00853C77" w:rsidP="00B9614B">
            <w:pPr>
              <w:pStyle w:val="TableGrid1"/>
              <w:bidi/>
              <w:jc w:val="right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2F7E" w:rsidRPr="001E5D6E" w:rsidRDefault="00792F7E" w:rsidP="00792F7E">
            <w:pPr>
              <w:bidi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792F7E">
              <w:rPr>
                <w:rFonts w:ascii="Simplified Arabic" w:hAnsi="Simplified Arabic" w:cs="Simplified Arabic"/>
                <w:sz w:val="28"/>
                <w:szCs w:val="28"/>
                <w:rtl/>
              </w:rPr>
              <w:t>- البداية العلمية للدراسات السكانية في الفكر الاوربي في</w:t>
            </w:r>
            <w:r w:rsidRPr="001E5D6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:</w:t>
            </w:r>
          </w:p>
          <w:p w:rsidR="00792F7E" w:rsidRPr="00792F7E" w:rsidRDefault="00792F7E" w:rsidP="00792F7E">
            <w:pPr>
              <w:pStyle w:val="ListParagraph"/>
              <w:numPr>
                <w:ilvl w:val="0"/>
                <w:numId w:val="28"/>
              </w:numPr>
              <w:rPr>
                <w:rFonts w:ascii="Simplified Arabic" w:hAnsi="Simplified Arabic" w:cs="Simplified Arabic"/>
                <w:sz w:val="28"/>
                <w:szCs w:val="28"/>
              </w:rPr>
            </w:pPr>
            <w:r w:rsidRPr="00792F7E">
              <w:rPr>
                <w:rFonts w:ascii="Simplified Arabic" w:hAnsi="Simplified Arabic" w:cs="Simplified Arabic"/>
                <w:sz w:val="28"/>
                <w:szCs w:val="28"/>
                <w:rtl/>
              </w:rPr>
              <w:t>القرن السادس عشر: التجاريين، الطبيعين.</w:t>
            </w:r>
          </w:p>
          <w:p w:rsidR="00853C77" w:rsidRPr="00792F7E" w:rsidRDefault="00853C77" w:rsidP="00B9614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2F7E" w:rsidRPr="00C45C1E" w:rsidRDefault="00792F7E" w:rsidP="00792F7E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</w:p>
          <w:p w:rsidR="00C45C1E" w:rsidRPr="00C45C1E" w:rsidRDefault="00C45C1E" w:rsidP="00C45C1E">
            <w:pPr>
              <w:pStyle w:val="ListParagraph"/>
              <w:numPr>
                <w:ilvl w:val="0"/>
                <w:numId w:val="28"/>
              </w:numPr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 w:rsidRPr="00C45C1E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القرن السابع عشر: جوزيف توتزند، كوندرسيه، وليم جودوين.</w:t>
            </w:r>
          </w:p>
          <w:p w:rsidR="00C45C1E" w:rsidRPr="00C45C1E" w:rsidRDefault="00C45C1E" w:rsidP="00C45C1E">
            <w:pPr>
              <w:pStyle w:val="ListParagraph"/>
              <w:numPr>
                <w:ilvl w:val="0"/>
                <w:numId w:val="28"/>
              </w:numPr>
              <w:rPr>
                <w:rFonts w:ascii="Simplified Arabic" w:hAnsi="Simplified Arabic" w:cs="Simplified Arabic"/>
                <w:b/>
                <w:sz w:val="28"/>
                <w:szCs w:val="28"/>
              </w:rPr>
            </w:pPr>
            <w:r w:rsidRPr="00C45C1E"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  <w:t>القرن الثامن عشر: دراسات مالتس.</w:t>
            </w:r>
          </w:p>
          <w:p w:rsidR="00545472" w:rsidRPr="00C45C1E" w:rsidRDefault="00545472" w:rsidP="00545472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b/>
                <w:sz w:val="28"/>
                <w:szCs w:val="28"/>
                <w:rtl/>
              </w:rPr>
            </w:pPr>
          </w:p>
          <w:p w:rsidR="00853C77" w:rsidRPr="00C45C1E" w:rsidRDefault="00853C77" w:rsidP="00545472">
            <w:pPr>
              <w:pStyle w:val="TableGrid1"/>
              <w:bidi/>
              <w:jc w:val="right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45C1E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C45C1E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5C1E" w:rsidRPr="00C45C1E" w:rsidRDefault="00545472" w:rsidP="00C45C1E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  <w:r w:rsidR="00C45C1E" w:rsidRPr="00C45C1E">
              <w:rPr>
                <w:rFonts w:ascii="Simplified Arabic" w:hAnsi="Simplified Arabic" w:cs="Simplified Arabic"/>
                <w:sz w:val="28"/>
                <w:szCs w:val="28"/>
                <w:rtl/>
              </w:rPr>
              <w:t>-التنظير بعد مالتس.</w:t>
            </w:r>
          </w:p>
          <w:p w:rsidR="00C45C1E" w:rsidRPr="00C45C1E" w:rsidRDefault="00C45C1E" w:rsidP="00C45C1E">
            <w:pPr>
              <w:pStyle w:val="ListParagraph"/>
              <w:numPr>
                <w:ilvl w:val="0"/>
                <w:numId w:val="29"/>
              </w:numPr>
              <w:rPr>
                <w:rFonts w:ascii="Simplified Arabic" w:hAnsi="Simplified Arabic" w:cs="Simplified Arabic"/>
                <w:sz w:val="28"/>
                <w:szCs w:val="28"/>
              </w:rPr>
            </w:pPr>
            <w:r w:rsidRPr="00C45C1E">
              <w:rPr>
                <w:rFonts w:ascii="Simplified Arabic" w:hAnsi="Simplified Arabic" w:cs="Simplified Arabic"/>
                <w:sz w:val="28"/>
                <w:szCs w:val="28"/>
                <w:rtl/>
              </w:rPr>
              <w:t>النظريات الطبيعية.</w:t>
            </w:r>
          </w:p>
          <w:p w:rsidR="00853C77" w:rsidRPr="003F564D" w:rsidRDefault="00C45C1E" w:rsidP="00C45C1E">
            <w:pPr>
              <w:tabs>
                <w:tab w:val="num" w:pos="645"/>
              </w:tabs>
              <w:spacing w:line="216" w:lineRule="auto"/>
              <w:jc w:val="right"/>
              <w:rPr>
                <w:rFonts w:ascii="Times New Roman" w:hAnsi="Times New Roman"/>
                <w:bCs/>
                <w:color w:val="auto"/>
              </w:rPr>
            </w:pPr>
            <w:r w:rsidRPr="00C45C1E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النظريات الاجتماعية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C45C1E" w:rsidRDefault="00BB0543" w:rsidP="00C45C1E">
            <w:pPr>
              <w:tabs>
                <w:tab w:val="num" w:pos="645"/>
              </w:tabs>
              <w:spacing w:line="216" w:lineRule="auto"/>
              <w:jc w:val="right"/>
              <w:rPr>
                <w:rFonts w:ascii="Times New Roman" w:hAnsi="Times New Roman"/>
                <w:color w:val="auto"/>
              </w:rPr>
            </w:pPr>
            <w:r>
              <w:rPr>
                <w:rFonts w:ascii="Algerian" w:hAnsi="Algerian" w:cs="Arabic Transparent" w:hint="cs"/>
                <w:sz w:val="28"/>
                <w:szCs w:val="28"/>
                <w:rtl/>
              </w:rPr>
              <w:t xml:space="preserve"> </w:t>
            </w:r>
            <w:r w:rsidR="00C45C1E" w:rsidRPr="00C45C1E">
              <w:rPr>
                <w:rFonts w:ascii="Simplified Arabic" w:hAnsi="Simplified Arabic" w:cs="Simplified Arabic"/>
                <w:sz w:val="28"/>
                <w:szCs w:val="28"/>
                <w:rtl/>
              </w:rPr>
              <w:t>- أهم المفاهيم والمصطلحات المستخدمة في علم السكان.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5C1E" w:rsidRPr="00C45C1E" w:rsidRDefault="00BB0543" w:rsidP="00C45C1E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Algerian" w:hAnsi="Algerian" w:cs="Arabic Transparent" w:hint="cs"/>
                <w:sz w:val="28"/>
                <w:szCs w:val="28"/>
                <w:rtl/>
              </w:rPr>
              <w:t xml:space="preserve"> </w:t>
            </w:r>
            <w:r w:rsidR="00C45C1E" w:rsidRPr="001E5D6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-</w:t>
            </w:r>
            <w:r w:rsidR="00C45C1E" w:rsidRPr="00C45C1E">
              <w:rPr>
                <w:rFonts w:ascii="Simplified Arabic" w:hAnsi="Simplified Arabic" w:cs="Simplified Arabic"/>
                <w:sz w:val="28"/>
                <w:szCs w:val="28"/>
                <w:rtl/>
              </w:rPr>
              <w:t>علاقة علم السكان بالعلوم الأخرى.</w:t>
            </w:r>
          </w:p>
          <w:p w:rsidR="00853C77" w:rsidRPr="003F564D" w:rsidRDefault="00853C77" w:rsidP="00C45C1E">
            <w:pPr>
              <w:spacing w:line="216" w:lineRule="auto"/>
              <w:jc w:val="right"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17F8" w:rsidRDefault="00F117F8" w:rsidP="00C45C1E">
            <w:pPr>
              <w:spacing w:line="216" w:lineRule="auto"/>
              <w:jc w:val="right"/>
              <w:rPr>
                <w:rFonts w:ascii="Algerian" w:hAnsi="Algerian"/>
                <w:sz w:val="28"/>
                <w:szCs w:val="28"/>
                <w:rtl/>
              </w:rPr>
            </w:pPr>
          </w:p>
          <w:p w:rsidR="00853C77" w:rsidRPr="00C45C1E" w:rsidRDefault="00C45C1E" w:rsidP="00F117F8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C45C1E">
              <w:rPr>
                <w:rFonts w:ascii="Simplified Arabic" w:hAnsi="Simplified Arabic" w:cs="Simplified Arabic"/>
                <w:sz w:val="28"/>
                <w:szCs w:val="28"/>
                <w:rtl/>
              </w:rPr>
              <w:t>- الخصوبة السكانية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  <w:p w:rsidR="00F46F8C" w:rsidRDefault="00F46F8C" w:rsidP="00F46F8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</w:p>
          <w:p w:rsidR="00F46F8C" w:rsidRDefault="00F46F8C" w:rsidP="00F46F8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</w:p>
          <w:p w:rsidR="00F46F8C" w:rsidRDefault="00F46F8C" w:rsidP="00F46F8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</w:p>
          <w:p w:rsidR="00F46F8C" w:rsidRPr="005A481C" w:rsidRDefault="00F46F8C" w:rsidP="00F46F8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46F8C" w:rsidRPr="00C45C1E" w:rsidRDefault="00C45C1E" w:rsidP="00F117F8">
            <w:pPr>
              <w:tabs>
                <w:tab w:val="num" w:pos="645"/>
              </w:tabs>
              <w:spacing w:line="216" w:lineRule="auto"/>
              <w:ind w:left="360"/>
              <w:jc w:val="right"/>
              <w:rPr>
                <w:rFonts w:ascii="Algerian" w:hAnsi="Algerian"/>
                <w:sz w:val="28"/>
                <w:szCs w:val="28"/>
                <w:rtl/>
              </w:rPr>
            </w:pPr>
            <w:r>
              <w:rPr>
                <w:rFonts w:ascii="Algerian" w:hAnsi="Algerian" w:hint="cs"/>
                <w:sz w:val="28"/>
                <w:szCs w:val="28"/>
                <w:rtl/>
              </w:rPr>
              <w:t xml:space="preserve"> </w:t>
            </w:r>
            <w:r w:rsidRPr="00C45C1E">
              <w:rPr>
                <w:rFonts w:ascii="Simplified Arabic" w:hAnsi="Simplified Arabic" w:cs="Simplified Arabic"/>
                <w:sz w:val="28"/>
                <w:szCs w:val="28"/>
                <w:rtl/>
              </w:rPr>
              <w:t>- المواليد والوفيات من المنظور السوسيولوجي.</w:t>
            </w:r>
          </w:p>
          <w:p w:rsidR="00853C77" w:rsidRPr="003F564D" w:rsidRDefault="00853C77" w:rsidP="001F7014">
            <w:pPr>
              <w:tabs>
                <w:tab w:val="num" w:pos="645"/>
              </w:tabs>
              <w:spacing w:line="216" w:lineRule="auto"/>
              <w:ind w:left="360"/>
              <w:jc w:val="right"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014" w:rsidRDefault="001F7014" w:rsidP="001F7014">
            <w:pPr>
              <w:tabs>
                <w:tab w:val="num" w:pos="645"/>
              </w:tabs>
              <w:spacing w:line="216" w:lineRule="auto"/>
              <w:ind w:left="360"/>
              <w:jc w:val="right"/>
              <w:rPr>
                <w:rFonts w:ascii="Algerian" w:hAnsi="Algerian"/>
                <w:sz w:val="28"/>
                <w:szCs w:val="28"/>
                <w:rtl/>
              </w:rPr>
            </w:pPr>
          </w:p>
          <w:p w:rsidR="00C45C1E" w:rsidRPr="00C45C1E" w:rsidRDefault="00C45C1E" w:rsidP="00C45C1E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1E5D6E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- </w:t>
            </w:r>
            <w:r w:rsidRPr="00C45C1E">
              <w:rPr>
                <w:rFonts w:ascii="Simplified Arabic" w:hAnsi="Simplified Arabic" w:cs="Simplified Arabic"/>
                <w:sz w:val="28"/>
                <w:szCs w:val="28"/>
                <w:rtl/>
              </w:rPr>
              <w:t>الدراسات السكانية من المنظور السوسيولوجي (المنهج والأدوات في دراسة السكان).</w:t>
            </w:r>
          </w:p>
          <w:p w:rsidR="00F46F8C" w:rsidRDefault="00F46F8C" w:rsidP="00F117F8">
            <w:pPr>
              <w:tabs>
                <w:tab w:val="num" w:pos="645"/>
              </w:tabs>
              <w:spacing w:line="216" w:lineRule="auto"/>
              <w:jc w:val="right"/>
              <w:rPr>
                <w:rFonts w:ascii="Algerian" w:hAnsi="Algerian"/>
                <w:b/>
                <w:bCs/>
                <w:sz w:val="28"/>
                <w:szCs w:val="28"/>
                <w:rtl/>
              </w:rPr>
            </w:pPr>
          </w:p>
          <w:p w:rsidR="00853C77" w:rsidRPr="003F564D" w:rsidRDefault="00853C77" w:rsidP="001F7014">
            <w:pPr>
              <w:tabs>
                <w:tab w:val="num" w:pos="645"/>
              </w:tabs>
              <w:spacing w:line="216" w:lineRule="auto"/>
              <w:jc w:val="right"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014" w:rsidRDefault="001F7014" w:rsidP="001F7014">
            <w:pPr>
              <w:tabs>
                <w:tab w:val="num" w:pos="645"/>
              </w:tabs>
              <w:spacing w:line="216" w:lineRule="auto"/>
              <w:ind w:left="360"/>
              <w:jc w:val="right"/>
              <w:rPr>
                <w:rFonts w:ascii="Algerian" w:hAnsi="Algerian"/>
                <w:sz w:val="28"/>
                <w:szCs w:val="28"/>
              </w:rPr>
            </w:pPr>
          </w:p>
          <w:p w:rsidR="00C45C1E" w:rsidRPr="00C45C1E" w:rsidRDefault="00C45C1E" w:rsidP="00C45C1E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45C1E">
              <w:rPr>
                <w:rFonts w:ascii="Simplified Arabic" w:hAnsi="Simplified Arabic" w:cs="Simplified Arabic"/>
                <w:sz w:val="28"/>
                <w:szCs w:val="28"/>
                <w:rtl/>
              </w:rPr>
              <w:t>- الهجرة- مقدمة حول دلالة المفهوم.</w:t>
            </w:r>
          </w:p>
          <w:p w:rsidR="00C45C1E" w:rsidRPr="00C45C1E" w:rsidRDefault="00C45C1E" w:rsidP="00C45C1E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45C1E">
              <w:rPr>
                <w:rFonts w:ascii="Simplified Arabic" w:hAnsi="Simplified Arabic" w:cs="Simplified Arabic"/>
                <w:sz w:val="28"/>
                <w:szCs w:val="28"/>
                <w:rtl/>
              </w:rPr>
              <w:t>- الأنواع (الأشكال) المختلفة للهجرة.</w:t>
            </w:r>
          </w:p>
          <w:p w:rsidR="00853C77" w:rsidRPr="003F564D" w:rsidRDefault="00853C77" w:rsidP="001F7014">
            <w:pPr>
              <w:tabs>
                <w:tab w:val="num" w:pos="645"/>
              </w:tabs>
              <w:spacing w:line="216" w:lineRule="auto"/>
              <w:jc w:val="right"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5C1E" w:rsidRPr="00C45C1E" w:rsidRDefault="00C45C1E" w:rsidP="00C45C1E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45C1E">
              <w:rPr>
                <w:rFonts w:ascii="Simplified Arabic" w:hAnsi="Simplified Arabic" w:cs="Simplified Arabic"/>
                <w:sz w:val="28"/>
                <w:szCs w:val="28"/>
                <w:rtl/>
              </w:rPr>
              <w:t>- الهجرة- مقدمة حول دلالة المفهوم.</w:t>
            </w:r>
          </w:p>
          <w:p w:rsidR="00C45C1E" w:rsidRPr="00C45C1E" w:rsidRDefault="00C45C1E" w:rsidP="00C45C1E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45C1E">
              <w:rPr>
                <w:rFonts w:ascii="Simplified Arabic" w:hAnsi="Simplified Arabic" w:cs="Simplified Arabic"/>
                <w:sz w:val="28"/>
                <w:szCs w:val="28"/>
                <w:rtl/>
              </w:rPr>
              <w:t>- الأنواع (الأشكال) المختلفة للهجرة.</w:t>
            </w:r>
          </w:p>
          <w:p w:rsidR="001F7014" w:rsidRPr="00C45C1E" w:rsidRDefault="001F7014" w:rsidP="00C45C1E">
            <w:pPr>
              <w:tabs>
                <w:tab w:val="num" w:pos="645"/>
              </w:tabs>
              <w:spacing w:line="216" w:lineRule="auto"/>
              <w:jc w:val="right"/>
              <w:rPr>
                <w:rFonts w:ascii="Algerian" w:hAnsi="Algerian"/>
                <w:b/>
                <w:bCs/>
                <w:sz w:val="28"/>
                <w:szCs w:val="28"/>
                <w:rtl/>
              </w:rPr>
            </w:pPr>
          </w:p>
          <w:p w:rsidR="00853C77" w:rsidRPr="003F564D" w:rsidRDefault="00853C77" w:rsidP="00C45C1E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5C1E" w:rsidRPr="00C45C1E" w:rsidRDefault="00C45C1E" w:rsidP="00C45C1E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45C1E">
              <w:rPr>
                <w:rFonts w:ascii="Simplified Arabic" w:hAnsi="Simplified Arabic" w:cs="Simplified Arabic"/>
                <w:sz w:val="28"/>
                <w:szCs w:val="28"/>
                <w:rtl/>
              </w:rPr>
              <w:t>- دوافع الهجرة وأسبابها وآثارها.</w:t>
            </w:r>
          </w:p>
          <w:p w:rsidR="001F7014" w:rsidRDefault="001F7014" w:rsidP="001F7014">
            <w:pPr>
              <w:tabs>
                <w:tab w:val="num" w:pos="645"/>
              </w:tabs>
              <w:spacing w:line="216" w:lineRule="auto"/>
              <w:jc w:val="right"/>
              <w:rPr>
                <w:rFonts w:ascii="Algerian" w:hAnsi="Algerian"/>
                <w:sz w:val="28"/>
                <w:szCs w:val="28"/>
                <w:rtl/>
              </w:rPr>
            </w:pPr>
          </w:p>
          <w:p w:rsidR="00853C77" w:rsidRPr="003F564D" w:rsidRDefault="00853C77" w:rsidP="0054547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5C1E" w:rsidRPr="00C45C1E" w:rsidRDefault="00C45C1E" w:rsidP="00C45C1E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45C1E">
              <w:rPr>
                <w:rFonts w:ascii="Simplified Arabic" w:hAnsi="Simplified Arabic" w:cs="Simplified Arabic"/>
                <w:sz w:val="28"/>
                <w:szCs w:val="28"/>
                <w:rtl/>
              </w:rPr>
              <w:t>- التفسيرات النظرية لظاهرة الهجرة.</w:t>
            </w:r>
          </w:p>
          <w:p w:rsidR="00853C77" w:rsidRPr="00C45C1E" w:rsidRDefault="00853C77" w:rsidP="00C45C1E">
            <w:pPr>
              <w:tabs>
                <w:tab w:val="num" w:pos="645"/>
              </w:tabs>
              <w:spacing w:line="216" w:lineRule="auto"/>
              <w:jc w:val="right"/>
              <w:rPr>
                <w:rFonts w:ascii="Algerian" w:hAnsi="Algerian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B63A1D" w:rsidRPr="005353B9" w:rsidTr="00441176">
        <w:trPr>
          <w:cantSplit/>
          <w:trHeight w:val="440"/>
          <w:jc w:val="center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3F564D" w:rsidP="00545472">
            <w:pPr>
              <w:tabs>
                <w:tab w:val="left" w:pos="2980"/>
              </w:tabs>
              <w:bidi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BA6581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</w:t>
      </w:r>
      <w:r w:rsidR="001F7014">
        <w:rPr>
          <w:rFonts w:ascii="Times New Roman" w:hAnsi="Times New Roman" w:hint="cs"/>
          <w:b/>
          <w:color w:val="auto"/>
          <w:rtl/>
        </w:rPr>
        <w:t xml:space="preserve"> </w:t>
      </w:r>
    </w:p>
    <w:p w:rsidR="00BA6581" w:rsidRDefault="00BA6581" w:rsidP="00BA658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</w:p>
    <w:p w:rsidR="00BA6581" w:rsidRDefault="00BA6581" w:rsidP="00BA6581">
      <w:pPr>
        <w:autoSpaceDE w:val="0"/>
        <w:autoSpaceDN w:val="0"/>
        <w:bidi/>
        <w:adjustRightInd w:val="0"/>
      </w:pPr>
      <w:r>
        <w:rPr>
          <w:rFonts w:ascii="Times New Roman" w:hAnsi="Times New Roman"/>
          <w:b/>
          <w:color w:val="auto"/>
          <w:rtl/>
        </w:rPr>
        <w:t>على الطالبة الالتزام بالحضور في الوقت المحدد للمحاضرة  .</w:t>
      </w:r>
      <w:r>
        <w:rPr>
          <w:rtl/>
        </w:rPr>
        <w:t xml:space="preserve"> </w:t>
      </w:r>
    </w:p>
    <w:p w:rsidR="00BA6581" w:rsidRDefault="00BA6581" w:rsidP="00BA658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>
        <w:t xml:space="preserve"> </w:t>
      </w:r>
      <w:r>
        <w:rPr>
          <w:rFonts w:ascii="Times New Roman" w:hAnsi="Times New Roman"/>
          <w:b/>
          <w:color w:val="auto"/>
        </w:rPr>
        <w:sym w:font="Times New Roman" w:char="F0A7"/>
      </w:r>
      <w:r>
        <w:rPr>
          <w:rFonts w:ascii="Times New Roman" w:hAnsi="Times New Roman"/>
          <w:b/>
          <w:color w:val="auto"/>
          <w:rtl/>
        </w:rPr>
        <w:t>تتعرض الطالبة للإنذار في حال تغيبت عن المحاضرات بمعدل(٢٥%) .</w:t>
      </w:r>
    </w:p>
    <w:p w:rsidR="00BA6581" w:rsidRDefault="00BA6581" w:rsidP="00BA658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sym w:font="Times New Roman" w:char="F0A7"/>
      </w:r>
      <w:r>
        <w:rPr>
          <w:rFonts w:ascii="Times New Roman" w:hAnsi="Times New Roman"/>
          <w:b/>
          <w:color w:val="auto"/>
          <w:rtl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>تتعرض الطالبة للحرمان في حال تغيبت عن المحاضرات بمعدل (٥٠ %).</w:t>
      </w:r>
    </w:p>
    <w:p w:rsidR="00BA6581" w:rsidRDefault="00BA6581" w:rsidP="00BA658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sym w:font="Times New Roman" w:char="F0A7"/>
      </w:r>
      <w:r>
        <w:rPr>
          <w:rFonts w:ascii="Times New Roman" w:hAnsi="Times New Roman"/>
          <w:b/>
          <w:color w:val="auto"/>
          <w:rtl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>الغياب عن الأختبارين الفصليين يكون بعذر طبي</w:t>
      </w:r>
      <w:r>
        <w:rPr>
          <w:rFonts w:ascii="Times New Roman" w:hAnsi="Times New Roman"/>
          <w:b/>
          <w:color w:val="auto"/>
        </w:rPr>
        <w:t xml:space="preserve"> </w:t>
      </w:r>
      <w:r>
        <w:rPr>
          <w:rFonts w:ascii="Times New Roman" w:hAnsi="Times New Roman"/>
          <w:b/>
          <w:color w:val="auto"/>
          <w:rtl/>
        </w:rPr>
        <w:t>مصدق .</w:t>
      </w:r>
    </w:p>
    <w:p w:rsidR="00183F69" w:rsidRPr="00BA6581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BA6581" w:rsidSect="0080500A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DAC" w:rsidRDefault="00803DAC">
      <w:r>
        <w:separator/>
      </w:r>
    </w:p>
  </w:endnote>
  <w:endnote w:type="continuationSeparator" w:id="0">
    <w:p w:rsidR="00803DAC" w:rsidRDefault="00803D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DAC" w:rsidRDefault="00803DAC">
      <w:r>
        <w:separator/>
      </w:r>
    </w:p>
  </w:footnote>
  <w:footnote w:type="continuationSeparator" w:id="0">
    <w:p w:rsidR="00803DAC" w:rsidRDefault="00803D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280E56"/>
    <w:multiLevelType w:val="hybridMultilevel"/>
    <w:tmpl w:val="46883E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6F534B"/>
    <w:multiLevelType w:val="hybridMultilevel"/>
    <w:tmpl w:val="5B6212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9A433D"/>
    <w:multiLevelType w:val="hybridMultilevel"/>
    <w:tmpl w:val="EC60D59E"/>
    <w:lvl w:ilvl="0" w:tplc="DE1677BA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897822A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B2096B"/>
    <w:multiLevelType w:val="hybridMultilevel"/>
    <w:tmpl w:val="D9F2C3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837786"/>
    <w:multiLevelType w:val="hybridMultilevel"/>
    <w:tmpl w:val="4A5AC9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3477C7"/>
    <w:multiLevelType w:val="hybridMultilevel"/>
    <w:tmpl w:val="A8A2DC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4E151E"/>
    <w:multiLevelType w:val="hybridMultilevel"/>
    <w:tmpl w:val="9350CF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A762DB"/>
    <w:multiLevelType w:val="hybridMultilevel"/>
    <w:tmpl w:val="5DA01EAE"/>
    <w:lvl w:ilvl="0" w:tplc="7E167964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2AE6E39"/>
    <w:multiLevelType w:val="hybridMultilevel"/>
    <w:tmpl w:val="86863E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551748"/>
    <w:multiLevelType w:val="hybridMultilevel"/>
    <w:tmpl w:val="A2CE21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694E1B"/>
    <w:multiLevelType w:val="hybridMultilevel"/>
    <w:tmpl w:val="4DEE0366"/>
    <w:lvl w:ilvl="0" w:tplc="D966C6C2">
      <w:start w:val="1"/>
      <w:numFmt w:val="decimal"/>
      <w:lvlText w:val="%1."/>
      <w:lvlJc w:val="left"/>
      <w:pPr>
        <w:tabs>
          <w:tab w:val="num" w:pos="746"/>
        </w:tabs>
        <w:ind w:left="746" w:hanging="360"/>
      </w:pPr>
      <w:rPr>
        <w:rFonts w:hint="default"/>
      </w:rPr>
    </w:lvl>
    <w:lvl w:ilvl="1" w:tplc="3244B8E6">
      <w:start w:val="1"/>
      <w:numFmt w:val="bullet"/>
      <w:lvlText w:val="-"/>
      <w:lvlJc w:val="left"/>
      <w:pPr>
        <w:tabs>
          <w:tab w:val="num" w:pos="1466"/>
        </w:tabs>
        <w:ind w:left="1466" w:hanging="360"/>
      </w:pPr>
      <w:rPr>
        <w:rFonts w:ascii="Times New Roman" w:eastAsia="Times New Roman" w:hAnsi="Times New Roman" w:cs="Times New Roman" w:hint="default"/>
      </w:rPr>
    </w:lvl>
    <w:lvl w:ilvl="2" w:tplc="2984073A">
      <w:start w:val="1"/>
      <w:numFmt w:val="decimal"/>
      <w:lvlText w:val="%3."/>
      <w:lvlJc w:val="left"/>
      <w:pPr>
        <w:tabs>
          <w:tab w:val="num" w:pos="2366"/>
        </w:tabs>
        <w:ind w:left="2366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906"/>
        </w:tabs>
        <w:ind w:left="2906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26"/>
        </w:tabs>
        <w:ind w:left="3626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46"/>
        </w:tabs>
        <w:ind w:left="4346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66"/>
        </w:tabs>
        <w:ind w:left="5066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86"/>
        </w:tabs>
        <w:ind w:left="5786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06"/>
        </w:tabs>
        <w:ind w:left="6506" w:hanging="180"/>
      </w:pPr>
    </w:lvl>
  </w:abstractNum>
  <w:abstractNum w:abstractNumId="14">
    <w:nsid w:val="3FAE33DA"/>
    <w:multiLevelType w:val="hybridMultilevel"/>
    <w:tmpl w:val="872628C8"/>
    <w:lvl w:ilvl="0" w:tplc="26087D62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626199"/>
    <w:multiLevelType w:val="hybridMultilevel"/>
    <w:tmpl w:val="0CE2AF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EB5DC2"/>
    <w:multiLevelType w:val="hybridMultilevel"/>
    <w:tmpl w:val="44D4EB0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34708C9"/>
    <w:multiLevelType w:val="hybridMultilevel"/>
    <w:tmpl w:val="752C8A20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  <w:lang w:val="en-US"/>
      </w:rPr>
    </w:lvl>
    <w:lvl w:ilvl="1" w:tplc="684CBF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236E83"/>
    <w:multiLevelType w:val="hybridMultilevel"/>
    <w:tmpl w:val="E8A24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221C03"/>
    <w:multiLevelType w:val="hybridMultilevel"/>
    <w:tmpl w:val="991E9904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1A3D78"/>
    <w:multiLevelType w:val="hybridMultilevel"/>
    <w:tmpl w:val="4BA2FF3E"/>
    <w:lvl w:ilvl="0" w:tplc="6FDA955A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A341C6"/>
    <w:multiLevelType w:val="hybridMultilevel"/>
    <w:tmpl w:val="61FEB5B6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  <w:lang w:val="en-US"/>
      </w:rPr>
    </w:lvl>
    <w:lvl w:ilvl="1" w:tplc="AE1273E4">
      <w:start w:val="5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Arial" w:eastAsia="Times New Roman" w:hAnsi="Arial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3">
    <w:nsid w:val="67660FC2"/>
    <w:multiLevelType w:val="hybridMultilevel"/>
    <w:tmpl w:val="CF046578"/>
    <w:lvl w:ilvl="0" w:tplc="E9FC24F4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B7C165E">
      <w:start w:val="3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Arial" w:eastAsia="Times New Roman" w:hAnsi="Arial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4">
    <w:nsid w:val="67DA53F2"/>
    <w:multiLevelType w:val="hybridMultilevel"/>
    <w:tmpl w:val="86863E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CA075BB"/>
    <w:multiLevelType w:val="hybridMultilevel"/>
    <w:tmpl w:val="B07642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05A6DF2"/>
    <w:multiLevelType w:val="hybridMultilevel"/>
    <w:tmpl w:val="368C13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8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7"/>
  </w:num>
  <w:num w:numId="4">
    <w:abstractNumId w:val="7"/>
  </w:num>
  <w:num w:numId="5">
    <w:abstractNumId w:val="1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23"/>
  </w:num>
  <w:num w:numId="8">
    <w:abstractNumId w:val="22"/>
  </w:num>
  <w:num w:numId="9">
    <w:abstractNumId w:val="17"/>
  </w:num>
  <w:num w:numId="10">
    <w:abstractNumId w:val="3"/>
  </w:num>
  <w:num w:numId="11">
    <w:abstractNumId w:val="20"/>
  </w:num>
  <w:num w:numId="12">
    <w:abstractNumId w:val="11"/>
  </w:num>
  <w:num w:numId="13">
    <w:abstractNumId w:val="19"/>
  </w:num>
  <w:num w:numId="14">
    <w:abstractNumId w:val="26"/>
  </w:num>
  <w:num w:numId="15">
    <w:abstractNumId w:val="6"/>
  </w:num>
  <w:num w:numId="16">
    <w:abstractNumId w:val="15"/>
  </w:num>
  <w:num w:numId="17">
    <w:abstractNumId w:val="9"/>
  </w:num>
  <w:num w:numId="18">
    <w:abstractNumId w:val="5"/>
  </w:num>
  <w:num w:numId="19">
    <w:abstractNumId w:val="1"/>
  </w:num>
  <w:num w:numId="20">
    <w:abstractNumId w:val="12"/>
  </w:num>
  <w:num w:numId="21">
    <w:abstractNumId w:val="4"/>
  </w:num>
  <w:num w:numId="22">
    <w:abstractNumId w:val="2"/>
  </w:num>
  <w:num w:numId="23">
    <w:abstractNumId w:val="16"/>
  </w:num>
  <w:num w:numId="24">
    <w:abstractNumId w:val="25"/>
  </w:num>
  <w:num w:numId="25">
    <w:abstractNumId w:val="13"/>
  </w:num>
  <w:num w:numId="26">
    <w:abstractNumId w:val="24"/>
  </w:num>
  <w:num w:numId="27">
    <w:abstractNumId w:val="10"/>
  </w:num>
  <w:num w:numId="28">
    <w:abstractNumId w:val="14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54C66"/>
    <w:rsid w:val="000A2DE8"/>
    <w:rsid w:val="000A41C4"/>
    <w:rsid w:val="000D52AD"/>
    <w:rsid w:val="00146145"/>
    <w:rsid w:val="00156FB4"/>
    <w:rsid w:val="001606C9"/>
    <w:rsid w:val="001615DC"/>
    <w:rsid w:val="00167716"/>
    <w:rsid w:val="00183F69"/>
    <w:rsid w:val="00184067"/>
    <w:rsid w:val="001879B6"/>
    <w:rsid w:val="001A63DB"/>
    <w:rsid w:val="001F7014"/>
    <w:rsid w:val="002619C0"/>
    <w:rsid w:val="00262961"/>
    <w:rsid w:val="002D26D6"/>
    <w:rsid w:val="002D4876"/>
    <w:rsid w:val="00315DE8"/>
    <w:rsid w:val="00380D8B"/>
    <w:rsid w:val="00394101"/>
    <w:rsid w:val="003C56D4"/>
    <w:rsid w:val="003F564D"/>
    <w:rsid w:val="00421D1E"/>
    <w:rsid w:val="00436EDE"/>
    <w:rsid w:val="00441176"/>
    <w:rsid w:val="00477E53"/>
    <w:rsid w:val="00524EA4"/>
    <w:rsid w:val="005353B9"/>
    <w:rsid w:val="00545472"/>
    <w:rsid w:val="00547203"/>
    <w:rsid w:val="00561B05"/>
    <w:rsid w:val="00566AF3"/>
    <w:rsid w:val="0058412A"/>
    <w:rsid w:val="005A481C"/>
    <w:rsid w:val="005A690D"/>
    <w:rsid w:val="005D5ED8"/>
    <w:rsid w:val="006061E7"/>
    <w:rsid w:val="00646E63"/>
    <w:rsid w:val="006B7C05"/>
    <w:rsid w:val="006D14EC"/>
    <w:rsid w:val="006D689C"/>
    <w:rsid w:val="006F0D1F"/>
    <w:rsid w:val="00723911"/>
    <w:rsid w:val="007740AA"/>
    <w:rsid w:val="00792F7E"/>
    <w:rsid w:val="007B644B"/>
    <w:rsid w:val="007E2354"/>
    <w:rsid w:val="007E320D"/>
    <w:rsid w:val="007F2722"/>
    <w:rsid w:val="00801103"/>
    <w:rsid w:val="00803DAC"/>
    <w:rsid w:val="0080500A"/>
    <w:rsid w:val="00805E88"/>
    <w:rsid w:val="0083250D"/>
    <w:rsid w:val="00853C77"/>
    <w:rsid w:val="008752CD"/>
    <w:rsid w:val="008841AE"/>
    <w:rsid w:val="008E4E98"/>
    <w:rsid w:val="00955F5D"/>
    <w:rsid w:val="00982E3F"/>
    <w:rsid w:val="009B3335"/>
    <w:rsid w:val="009D678D"/>
    <w:rsid w:val="00A87D55"/>
    <w:rsid w:val="00AA69A5"/>
    <w:rsid w:val="00B42097"/>
    <w:rsid w:val="00B63A1D"/>
    <w:rsid w:val="00B9614B"/>
    <w:rsid w:val="00BA5C10"/>
    <w:rsid w:val="00BA6581"/>
    <w:rsid w:val="00BA6B99"/>
    <w:rsid w:val="00BB0543"/>
    <w:rsid w:val="00BB477D"/>
    <w:rsid w:val="00BE67CE"/>
    <w:rsid w:val="00C02411"/>
    <w:rsid w:val="00C15B49"/>
    <w:rsid w:val="00C1751D"/>
    <w:rsid w:val="00C24FD8"/>
    <w:rsid w:val="00C45C1E"/>
    <w:rsid w:val="00CE52F4"/>
    <w:rsid w:val="00CE5CE6"/>
    <w:rsid w:val="00CF78F4"/>
    <w:rsid w:val="00D158BC"/>
    <w:rsid w:val="00D544B8"/>
    <w:rsid w:val="00D632CA"/>
    <w:rsid w:val="00D90FBD"/>
    <w:rsid w:val="00DB0AB2"/>
    <w:rsid w:val="00DC490B"/>
    <w:rsid w:val="00E366D5"/>
    <w:rsid w:val="00ED6FF2"/>
    <w:rsid w:val="00EE4BC8"/>
    <w:rsid w:val="00EF31B4"/>
    <w:rsid w:val="00F03792"/>
    <w:rsid w:val="00F117F8"/>
    <w:rsid w:val="00F143B2"/>
    <w:rsid w:val="00F20733"/>
    <w:rsid w:val="00F46F8C"/>
    <w:rsid w:val="00FA1ED8"/>
    <w:rsid w:val="00FA1FF1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80500A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80500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80500A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80500A"/>
    <w:rPr>
      <w:rFonts w:eastAsia="ヒラギノ角ゴ Pro W3"/>
      <w:color w:val="000000"/>
    </w:rPr>
  </w:style>
  <w:style w:type="paragraph" w:customStyle="1" w:styleId="FreeFormB">
    <w:name w:val="Free Form B"/>
    <w:rsid w:val="0080500A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92F7E"/>
    <w:pPr>
      <w:bidi/>
      <w:ind w:left="720"/>
      <w:contextualSpacing/>
    </w:pPr>
    <w:rPr>
      <w:rFonts w:ascii="Times New Roman" w:eastAsia="Times New Roman" w:hAnsi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6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28F010-3A14-410F-BA56-24F0DDF2E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1101</Words>
  <Characters>6281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7368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yara</cp:lastModifiedBy>
  <cp:revision>12</cp:revision>
  <cp:lastPrinted>2013-11-28T10:11:00Z</cp:lastPrinted>
  <dcterms:created xsi:type="dcterms:W3CDTF">2014-02-09T17:24:00Z</dcterms:created>
  <dcterms:modified xsi:type="dcterms:W3CDTF">2016-01-31T08:52:00Z</dcterms:modified>
</cp:coreProperties>
</file>