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BFE" w:rsidRPr="00DE229C" w:rsidRDefault="000D16E8" w:rsidP="00B721E6">
      <w:pPr>
        <w:jc w:val="center"/>
        <w:rPr>
          <w:rFonts w:ascii="Times New Roman" w:hAnsi="Times New Roman" w:cs="Times New Roman"/>
          <w:sz w:val="32"/>
          <w:szCs w:val="32"/>
          <w:rtl/>
        </w:rPr>
      </w:pPr>
      <w:r w:rsidRPr="000D16E8">
        <w:rPr>
          <w:rFonts w:ascii="Times New Roman" w:hAnsi="Times New Roman" w:cs="Times New Roman"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صورة 1" o:spid="_x0000_i1025" type="#_x0000_t75" alt="شعار كلية الاداب.jpg" style="width:73.5pt;height:57pt;visibility:visible">
            <v:imagedata r:id="rId5" o:title=""/>
          </v:shape>
        </w:pict>
      </w:r>
    </w:p>
    <w:p w:rsidR="00891BFE" w:rsidRDefault="00891BFE" w:rsidP="00B721E6">
      <w:pPr>
        <w:rPr>
          <w:rFonts w:ascii="Times New Roman" w:hAnsi="Times New Roman" w:cs="Times New Roman"/>
          <w:b/>
          <w:bCs/>
          <w:sz w:val="32"/>
          <w:szCs w:val="32"/>
          <w:rtl/>
        </w:rPr>
      </w:pPr>
    </w:p>
    <w:p w:rsidR="00891BFE" w:rsidRPr="00DE229C" w:rsidRDefault="00891BFE" w:rsidP="00B721E6">
      <w:pPr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DE229C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جامعة الملك سعود                                                    مفردات المقرر </w:t>
      </w:r>
    </w:p>
    <w:p w:rsidR="00891BFE" w:rsidRPr="00DE229C" w:rsidRDefault="00891BFE" w:rsidP="00B721E6">
      <w:pPr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DE229C">
        <w:rPr>
          <w:rFonts w:ascii="Times New Roman" w:hAnsi="Times New Roman" w:cs="Times New Roman"/>
          <w:b/>
          <w:bCs/>
          <w:sz w:val="32"/>
          <w:szCs w:val="32"/>
          <w:rtl/>
        </w:rPr>
        <w:t>كلية الآداب                                                      الفصل الدراسي : الثاني</w:t>
      </w:r>
    </w:p>
    <w:p w:rsidR="00891BFE" w:rsidRPr="00DE229C" w:rsidRDefault="00891BFE" w:rsidP="00B721E6">
      <w:pPr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DE229C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    </w:t>
      </w:r>
      <w:r w:rsidRPr="00DE229C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السنة الدراسية :1435</w:t>
      </w:r>
    </w:p>
    <w:p w:rsidR="00891BFE" w:rsidRPr="00DE229C" w:rsidRDefault="00891BFE" w:rsidP="00996DA3">
      <w:pPr>
        <w:rPr>
          <w:rFonts w:ascii="Times New Roman" w:hAnsi="Times New Roman" w:cs="Times New Roman"/>
          <w:b/>
          <w:bCs/>
          <w:sz w:val="32"/>
          <w:szCs w:val="32"/>
          <w:rtl/>
        </w:rPr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</w:t>
      </w:r>
      <w:r w:rsidRPr="00DE229C">
        <w:rPr>
          <w:rFonts w:ascii="Times New Roman" w:hAnsi="Times New Roman" w:cs="Times New Roman"/>
          <w:b/>
          <w:bCs/>
          <w:sz w:val="32"/>
          <w:szCs w:val="32"/>
          <w:rtl/>
        </w:rPr>
        <w:t>معلومات المحاضر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18"/>
        <w:gridCol w:w="6204"/>
      </w:tblGrid>
      <w:tr w:rsidR="00891BFE" w:rsidRPr="00DE229C" w:rsidTr="00FB6048">
        <w:tc>
          <w:tcPr>
            <w:tcW w:w="2318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اسم المحاضر </w:t>
            </w:r>
          </w:p>
        </w:tc>
        <w:tc>
          <w:tcPr>
            <w:tcW w:w="6204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proofErr w:type="spellStart"/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بتلاء</w:t>
            </w:r>
            <w:proofErr w:type="spellEnd"/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فالح </w:t>
            </w:r>
            <w:proofErr w:type="spellStart"/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السبيعي</w:t>
            </w:r>
            <w:proofErr w:type="spellEnd"/>
          </w:p>
        </w:tc>
      </w:tr>
      <w:tr w:rsidR="00891BFE" w:rsidRPr="00DE229C" w:rsidTr="00FB6048">
        <w:tc>
          <w:tcPr>
            <w:tcW w:w="2318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الساعات المكتبية </w:t>
            </w:r>
          </w:p>
        </w:tc>
        <w:tc>
          <w:tcPr>
            <w:tcW w:w="6204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الأحد 8-10 / الثلاثاء  8-10/ الخميس 8-9و11-12</w:t>
            </w:r>
          </w:p>
        </w:tc>
      </w:tr>
      <w:tr w:rsidR="00891BFE" w:rsidRPr="00DE229C" w:rsidTr="00FB6048">
        <w:tc>
          <w:tcPr>
            <w:tcW w:w="2318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رقم المكتب</w:t>
            </w:r>
          </w:p>
        </w:tc>
        <w:tc>
          <w:tcPr>
            <w:tcW w:w="6204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</w:rPr>
              <w:t>1s78</w:t>
            </w:r>
          </w:p>
        </w:tc>
      </w:tr>
      <w:tr w:rsidR="00891BFE" w:rsidRPr="00DE229C" w:rsidTr="00FB6048">
        <w:tc>
          <w:tcPr>
            <w:tcW w:w="2318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عنوان البريد الإلكتروني </w:t>
            </w:r>
          </w:p>
        </w:tc>
        <w:tc>
          <w:tcPr>
            <w:tcW w:w="6204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</w:rPr>
              <w:t>bfalsubaie@ksu.edu.sa</w:t>
            </w:r>
          </w:p>
        </w:tc>
      </w:tr>
    </w:tbl>
    <w:p w:rsidR="00891BFE" w:rsidRPr="00DE229C" w:rsidRDefault="00891BFE" w:rsidP="00B721E6">
      <w:pPr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DE229C">
        <w:rPr>
          <w:rFonts w:ascii="Times New Roman" w:hAnsi="Times New Roman" w:cs="Times New Roman"/>
          <w:b/>
          <w:bCs/>
          <w:sz w:val="32"/>
          <w:szCs w:val="32"/>
          <w:rtl/>
        </w:rPr>
        <w:t>معلومات المقرر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18"/>
        <w:gridCol w:w="6204"/>
      </w:tblGrid>
      <w:tr w:rsidR="00891BFE" w:rsidRPr="00DE229C" w:rsidTr="00FB6048">
        <w:tc>
          <w:tcPr>
            <w:tcW w:w="2318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اسم المقرر</w:t>
            </w:r>
          </w:p>
        </w:tc>
        <w:tc>
          <w:tcPr>
            <w:tcW w:w="6204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السيرة النبوية والخلفاء الراشدين</w:t>
            </w:r>
          </w:p>
        </w:tc>
      </w:tr>
      <w:tr w:rsidR="00891BFE" w:rsidRPr="00DE229C" w:rsidTr="00FB6048">
        <w:tc>
          <w:tcPr>
            <w:tcW w:w="2318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رقم المقرر</w:t>
            </w:r>
          </w:p>
        </w:tc>
        <w:tc>
          <w:tcPr>
            <w:tcW w:w="6204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144 ترخ</w:t>
            </w:r>
          </w:p>
        </w:tc>
      </w:tr>
      <w:tr w:rsidR="00891BFE" w:rsidRPr="00DE229C" w:rsidTr="00FB6048">
        <w:tc>
          <w:tcPr>
            <w:tcW w:w="2318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توصيف المقرر</w:t>
            </w:r>
          </w:p>
        </w:tc>
        <w:tc>
          <w:tcPr>
            <w:tcW w:w="6204" w:type="dxa"/>
          </w:tcPr>
          <w:p w:rsidR="00891BFE" w:rsidRPr="00DE229C" w:rsidRDefault="00891BFE" w:rsidP="00F67DB4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1_مصادر عصر صدر الإسلام</w:t>
            </w:r>
          </w:p>
          <w:p w:rsidR="00891BFE" w:rsidRPr="00DE229C" w:rsidRDefault="00891BFE" w:rsidP="0016024A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2_الأوضاع العامة قبيل البعثة النبوية</w:t>
            </w:r>
          </w:p>
          <w:p w:rsidR="00891BFE" w:rsidRPr="00DE229C" w:rsidRDefault="00891BFE" w:rsidP="0016024A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3 _أحداث العهد المكي</w:t>
            </w:r>
          </w:p>
          <w:p w:rsidR="00891BFE" w:rsidRPr="00DE229C" w:rsidRDefault="00891BFE" w:rsidP="00F67DB4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4_ الهجرة للمدينة </w:t>
            </w:r>
          </w:p>
          <w:p w:rsidR="00891BFE" w:rsidRPr="00DE229C" w:rsidRDefault="00891BFE" w:rsidP="00F67DB4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5_الأحداث السياسية والعسكرية </w:t>
            </w:r>
          </w:p>
          <w:p w:rsidR="00891BFE" w:rsidRPr="00DE229C" w:rsidRDefault="00891BFE" w:rsidP="00F67DB4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6_التنظيمات الاجتماعية </w:t>
            </w:r>
          </w:p>
          <w:p w:rsidR="00891BFE" w:rsidRPr="00DE229C" w:rsidRDefault="00891BFE" w:rsidP="00F67DB4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7_التنظيمات الاقتصادية</w:t>
            </w:r>
          </w:p>
          <w:p w:rsidR="00891BFE" w:rsidRPr="00DE229C" w:rsidRDefault="00891BFE" w:rsidP="00F67DB4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8_التنظيمات الإدارية </w:t>
            </w:r>
          </w:p>
          <w:p w:rsidR="00891BFE" w:rsidRPr="00DE229C" w:rsidRDefault="00891BFE" w:rsidP="00F67DB4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9_نظام الخلافة</w:t>
            </w:r>
          </w:p>
          <w:p w:rsidR="00891BFE" w:rsidRPr="00DE229C" w:rsidRDefault="00891BFE" w:rsidP="00F67DB4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10_حروب الردة </w:t>
            </w:r>
          </w:p>
          <w:p w:rsidR="00891BFE" w:rsidRPr="00DE229C" w:rsidRDefault="00891BFE" w:rsidP="0016024A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11_الفتوحات الإسلامية  وبناء المدن</w:t>
            </w:r>
          </w:p>
          <w:p w:rsidR="00891BFE" w:rsidRPr="00DE229C" w:rsidRDefault="00891BFE" w:rsidP="00F67DB4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12_التنظيمات الإدارية في العهد الراشدي</w:t>
            </w:r>
          </w:p>
          <w:p w:rsidR="00891BFE" w:rsidRPr="00DE229C" w:rsidRDefault="00891BFE" w:rsidP="00F67DB4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13_التنظيمات المالية في العهد الراشدي</w:t>
            </w:r>
          </w:p>
          <w:p w:rsidR="00891BFE" w:rsidRPr="00DE229C" w:rsidRDefault="00891BFE" w:rsidP="00F67DB4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14_الفتنة في عهد الخليفة عثمان</w:t>
            </w:r>
          </w:p>
          <w:p w:rsidR="00891BFE" w:rsidRPr="00DE229C" w:rsidRDefault="00891BFE" w:rsidP="00F67DB4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15_الأحداث الداخلية في عهد علي</w:t>
            </w:r>
          </w:p>
          <w:p w:rsidR="00891BFE" w:rsidRPr="00DE229C" w:rsidRDefault="00891BFE" w:rsidP="00F67DB4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</w:p>
        </w:tc>
      </w:tr>
      <w:tr w:rsidR="00891BFE" w:rsidRPr="00DE229C" w:rsidTr="00FB6048">
        <w:tc>
          <w:tcPr>
            <w:tcW w:w="2318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lastRenderedPageBreak/>
              <w:t>نواتج التعلم (المنصوص عليها في توصيف المقرر )</w:t>
            </w:r>
          </w:p>
        </w:tc>
        <w:tc>
          <w:tcPr>
            <w:tcW w:w="6204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1/ التعرف على الصعوبات التي واجهت النبي صلى الله عليه وسلم في نشر دعوته بعد الهجرة .</w:t>
            </w:r>
          </w:p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2/موقف القبائل المختلفة من الدعوة بعد إقامة دولة الإسلام في المدينة.</w:t>
            </w:r>
          </w:p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3/التعرف على جهود الخلفاء في الفتوح الإسلامية .</w:t>
            </w:r>
          </w:p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4/ الإلمام</w:t>
            </w:r>
            <w:r w:rsidRPr="00DE229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بمراحل</w:t>
            </w:r>
            <w:r w:rsidRPr="00DE229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التطور</w:t>
            </w:r>
            <w:r w:rsidRPr="00DE229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التاريخي</w:t>
            </w:r>
            <w:r w:rsidRPr="00DE229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الذي</w:t>
            </w:r>
            <w:r w:rsidRPr="00DE229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مر</w:t>
            </w:r>
            <w:r w:rsidRPr="00DE229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به</w:t>
            </w:r>
            <w:proofErr w:type="spellEnd"/>
            <w:r w:rsidRPr="00DE229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العالم</w:t>
            </w:r>
            <w:r w:rsidRPr="00DE229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الإسلامي</w:t>
            </w:r>
            <w:r w:rsidRPr="00DE229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،</w:t>
            </w:r>
            <w:r w:rsidRPr="00DE229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ومعرفة</w:t>
            </w:r>
            <w:r w:rsidRPr="00DE229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ملامح</w:t>
            </w:r>
            <w:r w:rsidRPr="00DE229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التغيير</w:t>
            </w:r>
            <w:r w:rsidRPr="00DE229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الذي</w:t>
            </w:r>
            <w:r w:rsidRPr="00DE229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طرأ</w:t>
            </w:r>
            <w:r w:rsidRPr="00DE229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على</w:t>
            </w:r>
            <w:r w:rsidRPr="00DE229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حياة</w:t>
            </w:r>
            <w:r w:rsidRPr="00DE229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المسلمين</w:t>
            </w:r>
            <w:r w:rsidRPr="00DE229C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٠</w:t>
            </w:r>
          </w:p>
        </w:tc>
      </w:tr>
      <w:tr w:rsidR="00891BFE" w:rsidRPr="00DE229C" w:rsidTr="00FB6048">
        <w:tc>
          <w:tcPr>
            <w:tcW w:w="2318" w:type="dxa"/>
          </w:tcPr>
          <w:p w:rsidR="00891BFE" w:rsidRPr="00DE229C" w:rsidRDefault="00891BFE" w:rsidP="00DE22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color w:val="000000"/>
                <w:sz w:val="32"/>
                <w:szCs w:val="32"/>
                <w:rtl/>
              </w:rPr>
              <w:t>الكتب الرئيسية</w:t>
            </w:r>
          </w:p>
        </w:tc>
        <w:tc>
          <w:tcPr>
            <w:tcW w:w="6204" w:type="dxa"/>
          </w:tcPr>
          <w:p w:rsidR="00891BFE" w:rsidRPr="00DE229C" w:rsidRDefault="00891BFE" w:rsidP="00DE22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color w:val="000000"/>
                <w:sz w:val="32"/>
                <w:szCs w:val="32"/>
                <w:rtl/>
              </w:rPr>
              <w:t xml:space="preserve"> السيرة النبوية لابن هشام _ الطبقات الكبرى لابن سعد_ تاريخ الطبري _البداية والنهاية لابن كثير – تاريخ الإسلام للذهبي</w:t>
            </w:r>
          </w:p>
          <w:p w:rsidR="00891BFE" w:rsidRPr="00DE229C" w:rsidRDefault="00891BFE" w:rsidP="00DE22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rtl/>
              </w:rPr>
            </w:pPr>
          </w:p>
        </w:tc>
      </w:tr>
      <w:tr w:rsidR="00891BFE" w:rsidRPr="00DE229C" w:rsidTr="00FB6048">
        <w:tc>
          <w:tcPr>
            <w:tcW w:w="2318" w:type="dxa"/>
          </w:tcPr>
          <w:p w:rsidR="00891BFE" w:rsidRPr="00DE229C" w:rsidRDefault="00891BFE" w:rsidP="00DE22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color w:val="000000"/>
                <w:sz w:val="32"/>
                <w:szCs w:val="32"/>
                <w:rtl/>
              </w:rPr>
              <w:t xml:space="preserve">المراجع التكميلية ( إن وجد ) </w:t>
            </w:r>
          </w:p>
        </w:tc>
        <w:tc>
          <w:tcPr>
            <w:tcW w:w="6204" w:type="dxa"/>
          </w:tcPr>
          <w:p w:rsidR="00891BFE" w:rsidRPr="00B83BE0" w:rsidRDefault="00891BFE" w:rsidP="00B83BE0">
            <w:pPr>
              <w:spacing w:before="100" w:beforeAutospacing="1" w:after="100" w:afterAutospacing="1" w:line="240" w:lineRule="auto"/>
              <w:jc w:val="lowKashida"/>
              <w:rPr>
                <w:rFonts w:ascii="Times New Roman" w:hAnsi="Times New Roman" w:cs="Times New Roman"/>
                <w:color w:val="000000"/>
                <w:sz w:val="32"/>
                <w:szCs w:val="32"/>
                <w:rtl/>
              </w:rPr>
            </w:pPr>
            <w:r w:rsidRPr="00B83BE0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صفي الرحمن </w:t>
            </w:r>
            <w:proofErr w:type="spellStart"/>
            <w:r w:rsidRPr="00B83BE0">
              <w:rPr>
                <w:rFonts w:ascii="Times New Roman" w:hAnsi="Times New Roman" w:cs="Times New Roman"/>
                <w:sz w:val="32"/>
                <w:szCs w:val="32"/>
                <w:rtl/>
              </w:rPr>
              <w:t>المباركفوري</w:t>
            </w:r>
            <w:proofErr w:type="spellEnd"/>
            <w:r w:rsidRPr="00B83BE0">
              <w:rPr>
                <w:rFonts w:ascii="Times New Roman" w:hAnsi="Times New Roman" w:cs="Times New Roman"/>
                <w:sz w:val="32"/>
                <w:szCs w:val="32"/>
                <w:rtl/>
              </w:rPr>
              <w:t>:الرحيق المختوم.</w:t>
            </w:r>
          </w:p>
          <w:p w:rsidR="00891BFE" w:rsidRPr="00DE229C" w:rsidRDefault="00891BFE" w:rsidP="00DE229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color w:val="000000"/>
                <w:sz w:val="32"/>
                <w:szCs w:val="32"/>
                <w:rtl/>
              </w:rPr>
              <w:t xml:space="preserve"> أكرم ضياء العمري : عصر الخلافة الراشدة.</w:t>
            </w:r>
          </w:p>
          <w:p w:rsidR="00891BFE" w:rsidRPr="00DE229C" w:rsidRDefault="00891BFE" w:rsidP="00DE229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color w:val="000000"/>
                <w:sz w:val="32"/>
                <w:szCs w:val="32"/>
                <w:rtl/>
              </w:rPr>
              <w:t xml:space="preserve"> محمد إبراهيم أبا الخيل : تاريخ الخلفاء الراشدين.</w:t>
            </w:r>
          </w:p>
          <w:p w:rsidR="00891BFE" w:rsidRPr="00DE229C" w:rsidRDefault="00891BFE" w:rsidP="00B83BE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color w:val="000000"/>
                <w:sz w:val="32"/>
                <w:szCs w:val="32"/>
                <w:rtl/>
              </w:rPr>
              <w:t xml:space="preserve"> عثمان الخميس </w:t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  <w:rtl/>
              </w:rPr>
              <w:t xml:space="preserve"> : حقبة من التاريخ         </w:t>
            </w:r>
            <w:r w:rsidRPr="00DE229C">
              <w:rPr>
                <w:rFonts w:ascii="Times New Roman" w:hAnsi="Times New Roman" w:cs="Times New Roman"/>
                <w:color w:val="000000"/>
                <w:sz w:val="32"/>
                <w:szCs w:val="32"/>
                <w:rtl/>
              </w:rPr>
              <w:t> </w:t>
            </w:r>
          </w:p>
        </w:tc>
      </w:tr>
    </w:tbl>
    <w:p w:rsidR="00891BFE" w:rsidRDefault="00891BFE" w:rsidP="00B721E6">
      <w:pPr>
        <w:rPr>
          <w:rFonts w:ascii="Times New Roman" w:hAnsi="Times New Roman" w:cs="Times New Roman"/>
          <w:b/>
          <w:bCs/>
          <w:sz w:val="32"/>
          <w:szCs w:val="32"/>
          <w:rtl/>
        </w:rPr>
      </w:pPr>
    </w:p>
    <w:p w:rsidR="00891BFE" w:rsidRDefault="00891BFE" w:rsidP="00B721E6">
      <w:pPr>
        <w:rPr>
          <w:rFonts w:ascii="Times New Roman" w:hAnsi="Times New Roman" w:cs="Times New Roman"/>
          <w:b/>
          <w:bCs/>
          <w:sz w:val="32"/>
          <w:szCs w:val="32"/>
          <w:rtl/>
        </w:rPr>
      </w:pPr>
    </w:p>
    <w:p w:rsidR="00891BFE" w:rsidRPr="00DE229C" w:rsidRDefault="00891BFE" w:rsidP="00B721E6">
      <w:pPr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DE229C">
        <w:rPr>
          <w:rFonts w:ascii="Times New Roman" w:hAnsi="Times New Roman" w:cs="Times New Roman"/>
          <w:b/>
          <w:bCs/>
          <w:sz w:val="32"/>
          <w:szCs w:val="32"/>
          <w:rtl/>
        </w:rPr>
        <w:t>طرق التدريس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30"/>
        <w:gridCol w:w="2130"/>
        <w:gridCol w:w="2131"/>
        <w:gridCol w:w="2131"/>
      </w:tblGrid>
      <w:tr w:rsidR="00891BFE" w:rsidRPr="00DE229C" w:rsidTr="00FB6048">
        <w:tc>
          <w:tcPr>
            <w:tcW w:w="2130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النوع</w:t>
            </w:r>
          </w:p>
        </w:tc>
        <w:tc>
          <w:tcPr>
            <w:tcW w:w="2130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تقسيم الدرجات</w:t>
            </w:r>
          </w:p>
        </w:tc>
        <w:tc>
          <w:tcPr>
            <w:tcW w:w="213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تاريخ التقييم </w:t>
            </w:r>
          </w:p>
        </w:tc>
        <w:tc>
          <w:tcPr>
            <w:tcW w:w="213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تاريخ التغذية الراجعة ( تزويد الطالبات بالنتيجة )</w:t>
            </w:r>
          </w:p>
        </w:tc>
      </w:tr>
      <w:tr w:rsidR="00891BFE" w:rsidRPr="00DE229C" w:rsidTr="00FB6048">
        <w:tc>
          <w:tcPr>
            <w:tcW w:w="2130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الواجبات</w:t>
            </w:r>
          </w:p>
        </w:tc>
        <w:tc>
          <w:tcPr>
            <w:tcW w:w="2130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        10</w:t>
            </w:r>
          </w:p>
        </w:tc>
        <w:tc>
          <w:tcPr>
            <w:tcW w:w="213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5--10</w:t>
            </w:r>
          </w:p>
        </w:tc>
        <w:tc>
          <w:tcPr>
            <w:tcW w:w="213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 6--11</w:t>
            </w:r>
          </w:p>
        </w:tc>
      </w:tr>
      <w:tr w:rsidR="00891BFE" w:rsidRPr="00DE229C" w:rsidTr="00FB6048">
        <w:tc>
          <w:tcPr>
            <w:tcW w:w="2130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اختبارات قصيرة</w:t>
            </w:r>
          </w:p>
        </w:tc>
        <w:tc>
          <w:tcPr>
            <w:tcW w:w="2130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         10</w:t>
            </w:r>
          </w:p>
        </w:tc>
        <w:tc>
          <w:tcPr>
            <w:tcW w:w="213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   7</w:t>
            </w:r>
          </w:p>
        </w:tc>
        <w:tc>
          <w:tcPr>
            <w:tcW w:w="213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8</w:t>
            </w:r>
          </w:p>
        </w:tc>
      </w:tr>
      <w:tr w:rsidR="00891BFE" w:rsidRPr="00DE229C" w:rsidTr="00FB6048">
        <w:tc>
          <w:tcPr>
            <w:tcW w:w="2130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اختبارات فصلية</w:t>
            </w:r>
          </w:p>
        </w:tc>
        <w:tc>
          <w:tcPr>
            <w:tcW w:w="2130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         40</w:t>
            </w:r>
          </w:p>
        </w:tc>
        <w:tc>
          <w:tcPr>
            <w:tcW w:w="213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   8--12</w:t>
            </w:r>
          </w:p>
        </w:tc>
        <w:tc>
          <w:tcPr>
            <w:tcW w:w="213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9--13</w:t>
            </w:r>
          </w:p>
        </w:tc>
      </w:tr>
      <w:tr w:rsidR="00891BFE" w:rsidRPr="00DE229C" w:rsidTr="00FB6048">
        <w:tc>
          <w:tcPr>
            <w:tcW w:w="2130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اختبار نهائي</w:t>
            </w:r>
          </w:p>
        </w:tc>
        <w:tc>
          <w:tcPr>
            <w:tcW w:w="6392" w:type="dxa"/>
            <w:gridSpan w:val="3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           40</w:t>
            </w:r>
          </w:p>
        </w:tc>
      </w:tr>
      <w:tr w:rsidR="00891BFE" w:rsidRPr="00DE229C" w:rsidTr="00FB6048">
        <w:tc>
          <w:tcPr>
            <w:tcW w:w="8522" w:type="dxa"/>
            <w:gridSpan w:val="4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مذكرة إضافية ( </w:t>
            </w: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لا يتم إعادة الاختبار إلا بعذر طبي موافق عليه من القسم</w:t>
            </w: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) </w:t>
            </w:r>
          </w:p>
        </w:tc>
      </w:tr>
    </w:tbl>
    <w:p w:rsidR="00891BFE" w:rsidRPr="00DE229C" w:rsidRDefault="00891BFE" w:rsidP="00B721E6">
      <w:pPr>
        <w:rPr>
          <w:rFonts w:ascii="Times New Roman" w:hAnsi="Times New Roman" w:cs="Times New Roman"/>
          <w:sz w:val="32"/>
          <w:szCs w:val="32"/>
          <w:rtl/>
        </w:rPr>
      </w:pPr>
    </w:p>
    <w:p w:rsidR="00891BFE" w:rsidRPr="00DE229C" w:rsidRDefault="00891BFE" w:rsidP="00EB7EBF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DE229C">
        <w:rPr>
          <w:rFonts w:ascii="Times New Roman" w:hAnsi="Times New Roman" w:cs="Times New Roman"/>
          <w:b/>
          <w:bCs/>
          <w:sz w:val="32"/>
          <w:szCs w:val="32"/>
          <w:rtl/>
        </w:rPr>
        <w:t>التأكيد على ضرورة حصول الطالبات على 80% من درجات الأعمال الفصلية قبل تاريخ الاعتذار .</w:t>
      </w:r>
    </w:p>
    <w:p w:rsidR="00891BFE" w:rsidRPr="00DE229C" w:rsidRDefault="00891BFE" w:rsidP="00EB7EBF">
      <w:pPr>
        <w:rPr>
          <w:rFonts w:ascii="Times New Roman" w:hAnsi="Times New Roman" w:cs="Times New Roman"/>
          <w:sz w:val="32"/>
          <w:szCs w:val="32"/>
          <w:rtl/>
        </w:rPr>
      </w:pPr>
    </w:p>
    <w:p w:rsidR="00891BFE" w:rsidRDefault="00891BFE" w:rsidP="00EB7EBF">
      <w:pPr>
        <w:rPr>
          <w:rFonts w:ascii="Times New Roman" w:hAnsi="Times New Roman" w:cs="Times New Roman"/>
          <w:b/>
          <w:bCs/>
          <w:sz w:val="32"/>
          <w:szCs w:val="32"/>
          <w:rtl/>
        </w:rPr>
      </w:pPr>
    </w:p>
    <w:p w:rsidR="00891BFE" w:rsidRDefault="00891BFE" w:rsidP="00EB7EBF">
      <w:pPr>
        <w:rPr>
          <w:rFonts w:ascii="Times New Roman" w:hAnsi="Times New Roman" w:cs="Times New Roman"/>
          <w:b/>
          <w:bCs/>
          <w:sz w:val="32"/>
          <w:szCs w:val="32"/>
          <w:rtl/>
        </w:rPr>
      </w:pPr>
    </w:p>
    <w:p w:rsidR="00891BFE" w:rsidRPr="00DE229C" w:rsidRDefault="00891BFE" w:rsidP="00EB7EBF">
      <w:pPr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DE229C">
        <w:rPr>
          <w:rFonts w:ascii="Times New Roman" w:hAnsi="Times New Roman" w:cs="Times New Roman"/>
          <w:b/>
          <w:bCs/>
          <w:sz w:val="32"/>
          <w:szCs w:val="32"/>
          <w:rtl/>
        </w:rPr>
        <w:t>الخطة الأسبوعية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1"/>
        <w:gridCol w:w="6771"/>
      </w:tblGrid>
      <w:tr w:rsidR="00891BFE" w:rsidRPr="00DE229C" w:rsidTr="00FB6048">
        <w:tc>
          <w:tcPr>
            <w:tcW w:w="175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الأسبوع</w:t>
            </w:r>
          </w:p>
        </w:tc>
        <w:tc>
          <w:tcPr>
            <w:tcW w:w="677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العنوان </w:t>
            </w:r>
          </w:p>
        </w:tc>
      </w:tr>
      <w:tr w:rsidR="00891BFE" w:rsidRPr="00DE229C" w:rsidTr="00FB6048">
        <w:tc>
          <w:tcPr>
            <w:tcW w:w="175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1</w:t>
            </w:r>
          </w:p>
        </w:tc>
        <w:tc>
          <w:tcPr>
            <w:tcW w:w="677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مصادر  تاريخ السيرة النبوة </w:t>
            </w:r>
          </w:p>
        </w:tc>
      </w:tr>
      <w:tr w:rsidR="00891BFE" w:rsidRPr="00DE229C" w:rsidTr="00FB6048">
        <w:tc>
          <w:tcPr>
            <w:tcW w:w="175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2</w:t>
            </w:r>
          </w:p>
        </w:tc>
        <w:tc>
          <w:tcPr>
            <w:tcW w:w="6771" w:type="dxa"/>
          </w:tcPr>
          <w:p w:rsidR="00891BFE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حالة الجزيرة العربية قبل الإسلام السياسية والاجتماعية والدينية </w:t>
            </w:r>
          </w:p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حياة الرسول صلى الله عليه وسلم قبل البعثة مولدة,نشأته,حياته قبل البعثة</w:t>
            </w:r>
          </w:p>
        </w:tc>
      </w:tr>
      <w:tr w:rsidR="00891BFE" w:rsidRPr="00DE229C" w:rsidTr="00FB6048">
        <w:tc>
          <w:tcPr>
            <w:tcW w:w="175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3</w:t>
            </w:r>
          </w:p>
        </w:tc>
        <w:tc>
          <w:tcPr>
            <w:tcW w:w="677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نزول الوحي ,الدعوة سرا ,الدعوة جهرا ,موقف قريش من الدعوة ,هجرة المسلمين الأولى والثانية ,حصار المسلمين في الشعب ,عام الحزن</w:t>
            </w:r>
          </w:p>
        </w:tc>
      </w:tr>
      <w:tr w:rsidR="00891BFE" w:rsidRPr="00DE229C" w:rsidTr="00FB6048">
        <w:tc>
          <w:tcPr>
            <w:tcW w:w="175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4</w:t>
            </w:r>
          </w:p>
        </w:tc>
        <w:tc>
          <w:tcPr>
            <w:tcW w:w="677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خروج الرسول صلى الله عليه وسلم للطائف,الإسراء والمعراج,بيعة العقبة الأولى والثانية,الهجرة إلى يثرب</w:t>
            </w:r>
          </w:p>
        </w:tc>
      </w:tr>
      <w:tr w:rsidR="00891BFE" w:rsidRPr="00DE229C" w:rsidTr="00FB6048">
        <w:tc>
          <w:tcPr>
            <w:tcW w:w="175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5</w:t>
            </w:r>
          </w:p>
        </w:tc>
        <w:tc>
          <w:tcPr>
            <w:tcW w:w="677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تأسيس الدولة وبناء المسجد , مشروعية الجهاد , غزوة بدر الكبرى غزوة أحد والخندق</w:t>
            </w:r>
          </w:p>
        </w:tc>
      </w:tr>
      <w:tr w:rsidR="00891BFE" w:rsidRPr="00DE229C" w:rsidTr="00FB6048">
        <w:tc>
          <w:tcPr>
            <w:tcW w:w="175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6</w:t>
            </w:r>
          </w:p>
        </w:tc>
        <w:tc>
          <w:tcPr>
            <w:tcW w:w="677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،صلح الحديبية وعمرة القضاء,الصراع مع يهود المدينة بني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قينقاع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بني النضير بني قريظة </w:t>
            </w:r>
          </w:p>
        </w:tc>
      </w:tr>
      <w:tr w:rsidR="00891BFE" w:rsidRPr="00DE229C" w:rsidTr="00FB6048">
        <w:tc>
          <w:tcPr>
            <w:tcW w:w="175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7</w:t>
            </w:r>
          </w:p>
        </w:tc>
        <w:tc>
          <w:tcPr>
            <w:tcW w:w="677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الصراع بين المسلمين والنصارى (غزوة مؤتة وتبوك)القضاء على الشرك والمشركين (فتح مكة ,غزوة حنين والطائف)</w:t>
            </w:r>
          </w:p>
        </w:tc>
      </w:tr>
      <w:tr w:rsidR="00891BFE" w:rsidRPr="00DE229C" w:rsidTr="00FB6048">
        <w:tc>
          <w:tcPr>
            <w:tcW w:w="175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8</w:t>
            </w:r>
          </w:p>
        </w:tc>
        <w:tc>
          <w:tcPr>
            <w:tcW w:w="677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عام الوفود , حجة الوداع ,وفاة الرسول صلى الله عليه وسلم نظام الخلافة (نشأته وتطوره) حروب الردة</w:t>
            </w:r>
          </w:p>
        </w:tc>
      </w:tr>
      <w:tr w:rsidR="00891BFE" w:rsidRPr="00DE229C" w:rsidTr="00FB6048">
        <w:tc>
          <w:tcPr>
            <w:tcW w:w="175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9</w:t>
            </w:r>
          </w:p>
        </w:tc>
        <w:tc>
          <w:tcPr>
            <w:tcW w:w="677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عوامل الفتح  الفتوحات الإسلامية (البرية والبحرية)</w:t>
            </w:r>
          </w:p>
        </w:tc>
      </w:tr>
      <w:tr w:rsidR="00891BFE" w:rsidRPr="00DE229C" w:rsidTr="00FB6048">
        <w:tc>
          <w:tcPr>
            <w:tcW w:w="175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10</w:t>
            </w:r>
          </w:p>
        </w:tc>
        <w:tc>
          <w:tcPr>
            <w:tcW w:w="677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>الفتنة في عهد عثمان ومقتله ,خلافة على بن أبي طالب</w:t>
            </w:r>
          </w:p>
        </w:tc>
      </w:tr>
      <w:tr w:rsidR="00891BFE" w:rsidRPr="00DE229C" w:rsidTr="00FB6048">
        <w:tc>
          <w:tcPr>
            <w:tcW w:w="175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11</w:t>
            </w:r>
          </w:p>
        </w:tc>
        <w:tc>
          <w:tcPr>
            <w:tcW w:w="6771" w:type="dxa"/>
          </w:tcPr>
          <w:p w:rsidR="00891BFE" w:rsidRPr="00F93498" w:rsidRDefault="00891BFE" w:rsidP="00F93498">
            <w:pPr>
              <w:pStyle w:val="3"/>
              <w:bidi/>
              <w:jc w:val="lowKashida"/>
              <w:rPr>
                <w:b w:val="0"/>
                <w:bCs w:val="0"/>
                <w:color w:val="000000"/>
                <w:sz w:val="32"/>
                <w:szCs w:val="32"/>
                <w:rtl/>
              </w:rPr>
            </w:pPr>
            <w:r w:rsidRPr="00F93498">
              <w:rPr>
                <w:b w:val="0"/>
                <w:bCs w:val="0"/>
                <w:color w:val="000000"/>
                <w:sz w:val="32"/>
                <w:szCs w:val="32"/>
                <w:rtl/>
              </w:rPr>
              <w:t xml:space="preserve">الحروب الأهلية في عهد الخليفة على بن أبي طالب , </w:t>
            </w:r>
            <w:r>
              <w:rPr>
                <w:b w:val="0"/>
                <w:bCs w:val="0"/>
                <w:color w:val="000000"/>
                <w:sz w:val="32"/>
                <w:szCs w:val="32"/>
                <w:rtl/>
              </w:rPr>
              <w:t>موقعة الجمل ، أسبابها ونتائجها</w:t>
            </w:r>
            <w:r w:rsidRPr="00F93498">
              <w:rPr>
                <w:b w:val="0"/>
                <w:bCs w:val="0"/>
                <w:color w:val="000000"/>
                <w:sz w:val="32"/>
                <w:szCs w:val="32"/>
                <w:rtl/>
              </w:rPr>
              <w:t xml:space="preserve">  الخلاف بينه وبين معاوية ، </w:t>
            </w:r>
          </w:p>
        </w:tc>
      </w:tr>
      <w:tr w:rsidR="00891BFE" w:rsidRPr="00DE229C" w:rsidTr="00FB6048">
        <w:tc>
          <w:tcPr>
            <w:tcW w:w="175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12</w:t>
            </w:r>
          </w:p>
        </w:tc>
        <w:tc>
          <w:tcPr>
            <w:tcW w:w="677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F93498">
              <w:rPr>
                <w:rFonts w:ascii="Times New Roman" w:hAnsi="Times New Roman" w:cs="Times New Roman"/>
                <w:color w:val="000000"/>
                <w:sz w:val="32"/>
                <w:szCs w:val="32"/>
                <w:rtl/>
              </w:rPr>
              <w:t xml:space="preserve">موقعة صفين ، قضية التحكيم ، نشأة الخوارج </w:t>
            </w:r>
            <w:r w:rsidRPr="00F93498">
              <w:rPr>
                <w:rFonts w:ascii="Times New Roman" w:hAnsi="Times New Roman" w:cs="Times New Roman"/>
                <w:sz w:val="32"/>
                <w:szCs w:val="32"/>
                <w:rtl/>
              </w:rPr>
              <w:t>مقتل على بن أبي طالب.</w:t>
            </w:r>
            <w:r w:rsidRPr="00F93498">
              <w:rPr>
                <w:rtl/>
              </w:rPr>
              <w:t xml:space="preserve">               </w:t>
            </w:r>
            <w:r>
              <w:rPr>
                <w:rtl/>
              </w:rPr>
              <w:t xml:space="preserve"> </w:t>
            </w:r>
          </w:p>
        </w:tc>
      </w:tr>
      <w:tr w:rsidR="00891BFE" w:rsidRPr="00DE229C" w:rsidTr="00FB6048">
        <w:tc>
          <w:tcPr>
            <w:tcW w:w="175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13</w:t>
            </w:r>
          </w:p>
        </w:tc>
        <w:tc>
          <w:tcPr>
            <w:tcW w:w="677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تطور النظام الإداري والمالي </w:t>
            </w:r>
          </w:p>
        </w:tc>
      </w:tr>
      <w:tr w:rsidR="00891BFE" w:rsidRPr="00DE229C" w:rsidTr="00FB6048">
        <w:tc>
          <w:tcPr>
            <w:tcW w:w="175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>14</w:t>
            </w:r>
          </w:p>
        </w:tc>
        <w:tc>
          <w:tcPr>
            <w:tcW w:w="6771" w:type="dxa"/>
          </w:tcPr>
          <w:p w:rsidR="00891BFE" w:rsidRPr="00DE229C" w:rsidRDefault="00891BFE" w:rsidP="00FB6048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بناء المدن الإسلامية والاستقرار في المناطق المفتوحة </w:t>
            </w:r>
          </w:p>
        </w:tc>
      </w:tr>
      <w:tr w:rsidR="00891BFE" w:rsidRPr="00DE229C" w:rsidTr="00FB6048">
        <w:tc>
          <w:tcPr>
            <w:tcW w:w="8522" w:type="dxa"/>
            <w:gridSpan w:val="2"/>
          </w:tcPr>
          <w:p w:rsidR="00891BFE" w:rsidRPr="00DE229C" w:rsidRDefault="00891BFE" w:rsidP="00FB6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E229C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أسبوع المراجعة </w:t>
            </w:r>
          </w:p>
        </w:tc>
      </w:tr>
    </w:tbl>
    <w:p w:rsidR="00891BFE" w:rsidRPr="00DE229C" w:rsidRDefault="00891BFE" w:rsidP="00EB7EBF">
      <w:pPr>
        <w:rPr>
          <w:rFonts w:ascii="Times New Roman" w:hAnsi="Times New Roman" w:cs="Times New Roman"/>
          <w:sz w:val="32"/>
          <w:szCs w:val="32"/>
          <w:rtl/>
        </w:rPr>
      </w:pPr>
    </w:p>
    <w:p w:rsidR="00891BFE" w:rsidRDefault="00891BFE" w:rsidP="00EB7EBF">
      <w:pPr>
        <w:rPr>
          <w:rFonts w:ascii="Times New Roman" w:hAnsi="Times New Roman" w:cs="Times New Roman"/>
          <w:b/>
          <w:bCs/>
          <w:sz w:val="32"/>
          <w:szCs w:val="32"/>
          <w:rtl/>
        </w:rPr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>1/ لا يعاد الاختبار الفصلي إلا بعذر طبي موقع من وكيلة القسم .</w:t>
      </w:r>
    </w:p>
    <w:p w:rsidR="00891BFE" w:rsidRDefault="00891BFE" w:rsidP="00D81259">
      <w:pPr>
        <w:jc w:val="lowKashida"/>
        <w:rPr>
          <w:rFonts w:ascii="Times New Roman" w:hAnsi="Times New Roman" w:cs="Times New Roman"/>
          <w:b/>
          <w:bCs/>
          <w:sz w:val="32"/>
          <w:szCs w:val="32"/>
          <w:rtl/>
        </w:rPr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lastRenderedPageBreak/>
        <w:t xml:space="preserve">2/ تحسب درجات الحضور كنقاط إضافية ترفع المعدل في حال حققت الطالبة نسبة حضور كاملة 100% تضاف لها 3 درجات  </w:t>
      </w:r>
      <w:r w:rsidRPr="00DE229C">
        <w:rPr>
          <w:rFonts w:ascii="Times New Roman" w:hAnsi="Times New Roman" w:cs="Times New Roman"/>
          <w:b/>
          <w:bCs/>
          <w:sz w:val="32"/>
          <w:szCs w:val="32"/>
          <w:rtl/>
        </w:rPr>
        <w:t>.</w:t>
      </w:r>
    </w:p>
    <w:p w:rsidR="00891BFE" w:rsidRDefault="00891BFE" w:rsidP="00D81259">
      <w:pPr>
        <w:jc w:val="lowKashida"/>
        <w:rPr>
          <w:rFonts w:ascii="Times New Roman" w:hAnsi="Times New Roman" w:cs="Times New Roman"/>
          <w:b/>
          <w:bCs/>
          <w:sz w:val="32"/>
          <w:szCs w:val="32"/>
          <w:rtl/>
        </w:rPr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3/على الطالبة الالتزام بالأمانة العلمية في تأدية الواجبات وأثناء الامتحانات وفي وان لم تلتزم سيعرضها ذلك للمساءلة والخصم التام للدرجة . </w:t>
      </w:r>
    </w:p>
    <w:p w:rsidR="00891BFE" w:rsidRDefault="00891BFE" w:rsidP="00D81259">
      <w:pPr>
        <w:jc w:val="lowKashida"/>
        <w:rPr>
          <w:rFonts w:ascii="Times New Roman" w:hAnsi="Times New Roman" w:cs="Times New Roman"/>
          <w:b/>
          <w:bCs/>
          <w:sz w:val="32"/>
          <w:szCs w:val="32"/>
          <w:rtl/>
        </w:rPr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4/تسلم الواجبات في الوقت المحدد ومن تتأخر عن الوقت المحدد تخصم من درجة الواجب </w:t>
      </w:r>
    </w:p>
    <w:p w:rsidR="00891BFE" w:rsidRDefault="00891BFE" w:rsidP="00D81259">
      <w:pPr>
        <w:jc w:val="lowKashida"/>
        <w:rPr>
          <w:rFonts w:ascii="Times New Roman" w:hAnsi="Times New Roman" w:cs="Times New Roman"/>
          <w:b/>
          <w:bCs/>
          <w:sz w:val="32"/>
          <w:szCs w:val="32"/>
          <w:rtl/>
        </w:rPr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>5/ أتوقع منك  الاستعداد الدائم للمحاضرات وفهم وتحليل الأفكار والآراء والمشاركة المستمرة في القاعة واحترام مواعيد المحاضرات واحترام أستاذة المقرر واحترام زميلاتك والمحافظة على نظافة القاعة.</w:t>
      </w:r>
    </w:p>
    <w:p w:rsidR="00891BFE" w:rsidRPr="00DE229C" w:rsidRDefault="00891BFE" w:rsidP="00D81259">
      <w:pPr>
        <w:jc w:val="lowKashida"/>
        <w:rPr>
          <w:rFonts w:ascii="Times New Roman" w:hAnsi="Times New Roman" w:cs="Times New Roman"/>
          <w:b/>
          <w:bCs/>
          <w:sz w:val="32"/>
          <w:szCs w:val="32"/>
          <w:rtl/>
        </w:rPr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6/ سأكون بأذن الله مستمعة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rtl/>
        </w:rPr>
        <w:t>لك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في كل الأوقات انتظر منك طرح الأسئلة ومناقشتها في المحاضرة والساعات المكتبية وعن طريق البريد الالكتروني كما سأحترمك وأحترم آراءك وأفكارك فتوقعاتي تجاهك عاليه وانتظر منك الأفضل دائما.  </w:t>
      </w:r>
    </w:p>
    <w:p w:rsidR="00891BFE" w:rsidRPr="00DE229C" w:rsidRDefault="00891BFE" w:rsidP="00EB7EBF">
      <w:pPr>
        <w:rPr>
          <w:rFonts w:ascii="Times New Roman" w:hAnsi="Times New Roman" w:cs="Times New Roman"/>
          <w:sz w:val="32"/>
          <w:szCs w:val="32"/>
          <w:rtl/>
        </w:rPr>
      </w:pPr>
    </w:p>
    <w:p w:rsidR="00891BFE" w:rsidRPr="00DE229C" w:rsidRDefault="00891BFE" w:rsidP="00EB7EBF">
      <w:pPr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DE229C">
        <w:rPr>
          <w:rFonts w:ascii="Times New Roman" w:hAnsi="Times New Roman" w:cs="Times New Roman"/>
          <w:sz w:val="32"/>
          <w:szCs w:val="32"/>
          <w:rtl/>
        </w:rPr>
        <w:t xml:space="preserve">                                          </w:t>
      </w:r>
      <w:r w:rsidR="0019231C">
        <w:rPr>
          <w:rFonts w:ascii="Times New Roman" w:hAnsi="Times New Roman" w:cs="Times New Roman"/>
          <w:sz w:val="32"/>
          <w:szCs w:val="32"/>
          <w:rtl/>
        </w:rPr>
        <w:t xml:space="preserve">              </w:t>
      </w:r>
      <w:r w:rsidRPr="00DE229C">
        <w:rPr>
          <w:rFonts w:ascii="Times New Roman" w:hAnsi="Times New Roman" w:cs="Times New Roman"/>
          <w:sz w:val="32"/>
          <w:szCs w:val="32"/>
          <w:rtl/>
        </w:rPr>
        <w:t xml:space="preserve"> </w:t>
      </w:r>
      <w:r w:rsidRPr="00DE229C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وكيلة القسم ومقررة وحدة الجودة </w:t>
      </w:r>
    </w:p>
    <w:p w:rsidR="00891BFE" w:rsidRPr="00DE229C" w:rsidRDefault="00891BFE" w:rsidP="00EB7EBF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DE229C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                                                         </w:t>
      </w:r>
      <w:r w:rsidR="0019231C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         د. </w:t>
      </w:r>
      <w:r w:rsidRPr="00DE229C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</w:t>
      </w:r>
    </w:p>
    <w:sectPr w:rsidR="00891BFE" w:rsidRPr="00DE229C" w:rsidSect="00EB7EBF">
      <w:pgSz w:w="11906" w:h="16838"/>
      <w:pgMar w:top="1440" w:right="1800" w:bottom="1440" w:left="180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83F3A"/>
    <w:multiLevelType w:val="hybridMultilevel"/>
    <w:tmpl w:val="CD9C7C5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21E6"/>
    <w:rsid w:val="00062D2F"/>
    <w:rsid w:val="0008139F"/>
    <w:rsid w:val="000D16E8"/>
    <w:rsid w:val="00114BC2"/>
    <w:rsid w:val="0016024A"/>
    <w:rsid w:val="0019231C"/>
    <w:rsid w:val="001B7D99"/>
    <w:rsid w:val="001D2BCB"/>
    <w:rsid w:val="002A1A72"/>
    <w:rsid w:val="002D38D0"/>
    <w:rsid w:val="00336DBB"/>
    <w:rsid w:val="0034019D"/>
    <w:rsid w:val="003C03BA"/>
    <w:rsid w:val="004642A2"/>
    <w:rsid w:val="00500803"/>
    <w:rsid w:val="00673AAD"/>
    <w:rsid w:val="006D460E"/>
    <w:rsid w:val="007106E2"/>
    <w:rsid w:val="00751EC4"/>
    <w:rsid w:val="007F7C5A"/>
    <w:rsid w:val="00891BFE"/>
    <w:rsid w:val="008C46F0"/>
    <w:rsid w:val="00996DA3"/>
    <w:rsid w:val="00B721E6"/>
    <w:rsid w:val="00B83BE0"/>
    <w:rsid w:val="00BE0FE7"/>
    <w:rsid w:val="00BE599D"/>
    <w:rsid w:val="00C0443C"/>
    <w:rsid w:val="00C05752"/>
    <w:rsid w:val="00CA12E1"/>
    <w:rsid w:val="00D1094C"/>
    <w:rsid w:val="00D478DE"/>
    <w:rsid w:val="00D81259"/>
    <w:rsid w:val="00DE229C"/>
    <w:rsid w:val="00E02F41"/>
    <w:rsid w:val="00E318B6"/>
    <w:rsid w:val="00E65CD0"/>
    <w:rsid w:val="00EB7EBF"/>
    <w:rsid w:val="00EE1E10"/>
    <w:rsid w:val="00F67DB4"/>
    <w:rsid w:val="00F93498"/>
    <w:rsid w:val="00FB6048"/>
    <w:rsid w:val="00FF4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43C"/>
    <w:pPr>
      <w:bidi/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link w:val="3Char"/>
    <w:uiPriority w:val="99"/>
    <w:qFormat/>
    <w:locked/>
    <w:rsid w:val="00F93498"/>
    <w:pPr>
      <w:bidi w:val="0"/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9"/>
    <w:semiHidden/>
    <w:locked/>
    <w:rsid w:val="00EE1E10"/>
    <w:rPr>
      <w:rFonts w:ascii="Cambria" w:hAnsi="Cambria" w:cs="Times New Roman"/>
      <w:b/>
      <w:bCs/>
      <w:sz w:val="26"/>
      <w:szCs w:val="26"/>
    </w:rPr>
  </w:style>
  <w:style w:type="paragraph" w:styleId="a3">
    <w:name w:val="Balloon Text"/>
    <w:basedOn w:val="a"/>
    <w:link w:val="Char"/>
    <w:uiPriority w:val="99"/>
    <w:semiHidden/>
    <w:rsid w:val="00B72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locked/>
    <w:rsid w:val="00B721E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99"/>
    <w:rsid w:val="00B721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EB7E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630</Words>
  <Characters>3592</Characters>
  <Application>Microsoft Office Word</Application>
  <DocSecurity>0</DocSecurity>
  <Lines>29</Lines>
  <Paragraphs>8</Paragraphs>
  <ScaleCrop>false</ScaleCrop>
  <Company/>
  <LinksUpToDate>false</LinksUpToDate>
  <CharactersWithSpaces>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ayat</dc:creator>
  <cp:keywords/>
  <dc:description/>
  <cp:lastModifiedBy>user</cp:lastModifiedBy>
  <cp:revision>18</cp:revision>
  <cp:lastPrinted>2014-02-01T23:23:00Z</cp:lastPrinted>
  <dcterms:created xsi:type="dcterms:W3CDTF">2014-01-09T06:44:00Z</dcterms:created>
  <dcterms:modified xsi:type="dcterms:W3CDTF">2014-05-07T15:18:00Z</dcterms:modified>
</cp:coreProperties>
</file>