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E80" w:rsidRPr="00026F4A" w:rsidRDefault="00D27E80" w:rsidP="00D27E80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>
        <w:rPr>
          <w:rFonts w:ascii="Times New Roman" w:hAnsi="Times New Roman"/>
          <w:noProof/>
          <w:color w:val="auto"/>
        </w:rPr>
        <w:drawing>
          <wp:anchor distT="0" distB="0" distL="114300" distR="114300" simplePos="0" relativeHeight="251659264" behindDoc="0" locked="0" layoutInCell="1" allowOverlap="1" wp14:anchorId="480CA61E" wp14:editId="284DB01B">
            <wp:simplePos x="0" y="0"/>
            <wp:positionH relativeFrom="page">
              <wp:posOffset>3086100</wp:posOffset>
            </wp:positionH>
            <wp:positionV relativeFrom="page">
              <wp:posOffset>438150</wp:posOffset>
            </wp:positionV>
            <wp:extent cx="1428750" cy="847725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263" cy="848029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26F4A">
        <w:rPr>
          <w:rFonts w:ascii="Times New Roman" w:hAnsi="Times New Roman" w:hint="cs"/>
          <w:bCs/>
          <w:color w:val="auto"/>
          <w:rtl/>
        </w:rPr>
        <w:t>جامعة الملك سعود</w:t>
      </w:r>
      <w:r w:rsidRPr="00026F4A">
        <w:rPr>
          <w:rFonts w:ascii="Times New Roman" w:hAnsi="Times New Roman"/>
          <w:bCs/>
          <w:color w:val="auto"/>
        </w:rPr>
        <w:tab/>
      </w:r>
      <w:r w:rsidRPr="00026F4A">
        <w:rPr>
          <w:rFonts w:ascii="Times New Roman" w:hAnsi="Times New Roman"/>
          <w:bCs/>
          <w:color w:val="auto"/>
        </w:rPr>
        <w:tab/>
      </w:r>
      <w:r w:rsidRPr="00026F4A">
        <w:rPr>
          <w:rFonts w:ascii="Times New Roman" w:hAnsi="Times New Roman"/>
          <w:bCs/>
          <w:color w:val="auto"/>
        </w:rPr>
        <w:tab/>
      </w:r>
      <w:r w:rsidRPr="00026F4A">
        <w:rPr>
          <w:rFonts w:ascii="Times New Roman" w:hAnsi="Times New Roman"/>
          <w:bCs/>
          <w:color w:val="auto"/>
        </w:rPr>
        <w:tab/>
      </w:r>
      <w:r w:rsidRPr="00026F4A">
        <w:rPr>
          <w:rFonts w:ascii="Times New Roman" w:hAnsi="Times New Roman"/>
          <w:bCs/>
          <w:color w:val="auto"/>
        </w:rPr>
        <w:tab/>
      </w:r>
      <w:r w:rsidRPr="00026F4A">
        <w:rPr>
          <w:rFonts w:ascii="Times New Roman" w:hAnsi="Times New Roman"/>
          <w:bCs/>
          <w:color w:val="auto"/>
        </w:rPr>
        <w:tab/>
      </w:r>
      <w:r>
        <w:rPr>
          <w:rFonts w:ascii="Times New Roman" w:hAnsi="Times New Roman" w:hint="cs"/>
          <w:bCs/>
          <w:color w:val="auto"/>
          <w:rtl/>
        </w:rPr>
        <w:t xml:space="preserve">                                         مفردات المقرر</w:t>
      </w:r>
    </w:p>
    <w:p w:rsidR="00D27E80" w:rsidRPr="00026F4A" w:rsidRDefault="00D27E80" w:rsidP="00D27E80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كلية الآداب</w:t>
      </w:r>
      <w:r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                                الفصل الدراسي: الأول</w:t>
      </w:r>
    </w:p>
    <w:p w:rsidR="00D27E80" w:rsidRPr="005353B9" w:rsidRDefault="00D27E80" w:rsidP="00D27E80">
      <w:pPr>
        <w:bidi/>
        <w:spacing w:line="480" w:lineRule="auto"/>
        <w:jc w:val="center"/>
        <w:rPr>
          <w:rFonts w:ascii="Times New Roman" w:hAnsi="Times New Roman"/>
          <w:b/>
          <w:color w:val="auto"/>
          <w:rtl/>
        </w:rPr>
      </w:pPr>
      <w:r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               </w:t>
      </w:r>
      <w:r w:rsidRPr="001A63DB">
        <w:rPr>
          <w:rFonts w:ascii="Times New Roman" w:hAnsi="Times New Roman" w:hint="cs"/>
          <w:bCs/>
          <w:color w:val="auto"/>
          <w:rtl/>
        </w:rPr>
        <w:t>السنة الدراسية:</w:t>
      </w:r>
      <w:r>
        <w:rPr>
          <w:rFonts w:ascii="Times New Roman" w:hAnsi="Times New Roman" w:hint="cs"/>
          <w:bCs/>
          <w:color w:val="auto"/>
          <w:rtl/>
        </w:rPr>
        <w:t xml:space="preserve"> 1436هت </w:t>
      </w:r>
      <w:r>
        <w:rPr>
          <w:rFonts w:ascii="Times New Roman" w:hAnsi="Times New Roman"/>
          <w:bCs/>
          <w:color w:val="auto"/>
          <w:rtl/>
        </w:rPr>
        <w:t>–</w:t>
      </w:r>
      <w:r>
        <w:rPr>
          <w:rFonts w:ascii="Times New Roman" w:hAnsi="Times New Roman" w:hint="cs"/>
          <w:bCs/>
          <w:color w:val="auto"/>
          <w:rtl/>
        </w:rPr>
        <w:t xml:space="preserve"> 1437هـ</w:t>
      </w:r>
    </w:p>
    <w:p w:rsidR="00D27E80" w:rsidRDefault="00D27E80" w:rsidP="00D27E80">
      <w:pPr>
        <w:bidi/>
        <w:rPr>
          <w:rFonts w:ascii="Times New Roman" w:hAnsi="Times New Roman"/>
          <w:b/>
          <w:color w:val="auto"/>
          <w:rtl/>
        </w:rPr>
      </w:pPr>
    </w:p>
    <w:p w:rsidR="00D27E80" w:rsidRPr="005353B9" w:rsidRDefault="00D27E80" w:rsidP="00D27E80">
      <w:pPr>
        <w:bidi/>
        <w:rPr>
          <w:rFonts w:ascii="Times New Roman" w:hAnsi="Times New Roman"/>
          <w:b/>
          <w:color w:val="auto"/>
          <w:rtl/>
        </w:rPr>
      </w:pPr>
    </w:p>
    <w:p w:rsidR="00D27E80" w:rsidRPr="00026F4A" w:rsidRDefault="00D27E80" w:rsidP="00D27E80">
      <w:pPr>
        <w:bidi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معلومات المحاضر:</w:t>
      </w:r>
    </w:p>
    <w:p w:rsidR="00D27E80" w:rsidRPr="00026F4A" w:rsidRDefault="00D27E80" w:rsidP="00D27E80">
      <w:pPr>
        <w:bidi/>
        <w:rPr>
          <w:rFonts w:ascii="Times New Roman" w:hAnsi="Times New Roman"/>
          <w:bCs/>
          <w:color w:val="auto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8080"/>
        <w:gridCol w:w="2110"/>
      </w:tblGrid>
      <w:tr w:rsidR="00D27E80" w:rsidRPr="00026F4A" w:rsidTr="00A268E9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7E80" w:rsidRPr="00026F4A" w:rsidRDefault="00D27E80" w:rsidP="00A268E9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ندى ناصر الأحمري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7E80" w:rsidRPr="00026F4A" w:rsidRDefault="00D27E80" w:rsidP="00A268E9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اسم المحاضر</w:t>
            </w:r>
          </w:p>
        </w:tc>
      </w:tr>
      <w:tr w:rsidR="00D27E80" w:rsidRPr="00026F4A" w:rsidTr="00A268E9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7E80" w:rsidRPr="00026F4A" w:rsidRDefault="00D27E80" w:rsidP="00A268E9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الثلاثاء 12- 1، الأربعاء 10 -12، الخميس من 8-9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7E80" w:rsidRPr="00026F4A" w:rsidRDefault="00D27E80" w:rsidP="00A268E9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الساعات المكتبية</w:t>
            </w:r>
          </w:p>
        </w:tc>
      </w:tr>
      <w:tr w:rsidR="00D27E80" w:rsidRPr="00026F4A" w:rsidTr="00A268E9">
        <w:trPr>
          <w:cantSplit/>
          <w:trHeight w:val="43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7E80" w:rsidRPr="00026F4A" w:rsidRDefault="00D27E80" w:rsidP="00A268E9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الدور الثاني -</w:t>
            </w:r>
            <w:r>
              <w:rPr>
                <w:rFonts w:ascii="Times New Roman" w:hAnsi="Times New Roman"/>
                <w:bCs/>
                <w:color w:val="auto"/>
                <w:szCs w:val="24"/>
              </w:rPr>
              <w:t>91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7E80" w:rsidRPr="00026F4A" w:rsidRDefault="00D27E80" w:rsidP="00A268E9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رقم المكتب</w:t>
            </w:r>
          </w:p>
        </w:tc>
      </w:tr>
      <w:tr w:rsidR="00D27E80" w:rsidRPr="00026F4A" w:rsidTr="00A268E9">
        <w:trPr>
          <w:cantSplit/>
          <w:trHeight w:val="50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7E80" w:rsidRPr="000C71D3" w:rsidRDefault="00D27E80" w:rsidP="00A268E9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</w:rPr>
              <w:t>naalahmari@ksu.edu.sa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7E80" w:rsidRPr="00026F4A" w:rsidRDefault="00D27E80" w:rsidP="00A268E9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عنوان البريدي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الإلكتروني</w:t>
            </w:r>
          </w:p>
        </w:tc>
      </w:tr>
    </w:tbl>
    <w:p w:rsidR="00D27E80" w:rsidRPr="005353B9" w:rsidRDefault="00D27E80" w:rsidP="00D27E80">
      <w:pPr>
        <w:pStyle w:val="FreeForm"/>
        <w:bidi/>
        <w:rPr>
          <w:color w:val="auto"/>
          <w:sz w:val="24"/>
          <w:szCs w:val="24"/>
        </w:rPr>
      </w:pPr>
    </w:p>
    <w:p w:rsidR="00D27E80" w:rsidRPr="007E320D" w:rsidRDefault="00D27E80" w:rsidP="00D27E80">
      <w:pPr>
        <w:bidi/>
        <w:rPr>
          <w:rFonts w:ascii="Times New Roman" w:hAnsi="Times New Roman"/>
          <w:bCs/>
          <w:color w:val="auto"/>
        </w:rPr>
      </w:pPr>
    </w:p>
    <w:p w:rsidR="00D27E80" w:rsidRPr="007E320D" w:rsidRDefault="00D27E80" w:rsidP="00D27E80">
      <w:pPr>
        <w:bidi/>
        <w:rPr>
          <w:rFonts w:ascii="Times New Roman" w:hAnsi="Times New Roman"/>
          <w:bCs/>
          <w:color w:val="auto"/>
          <w:rtl/>
        </w:rPr>
      </w:pPr>
      <w:r w:rsidRPr="007E320D">
        <w:rPr>
          <w:rFonts w:ascii="Times New Roman" w:hAnsi="Times New Roman" w:hint="cs"/>
          <w:bCs/>
          <w:color w:val="auto"/>
          <w:rtl/>
        </w:rPr>
        <w:t>معلومات المقرر:</w:t>
      </w:r>
    </w:p>
    <w:p w:rsidR="00D27E80" w:rsidRPr="007E320D" w:rsidRDefault="00D27E80" w:rsidP="00D27E80">
      <w:pPr>
        <w:bidi/>
        <w:rPr>
          <w:rFonts w:ascii="Times New Roman" w:hAnsi="Times New Roman"/>
          <w:bCs/>
          <w:color w:val="auto"/>
          <w:rtl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8080"/>
        <w:gridCol w:w="2110"/>
      </w:tblGrid>
      <w:tr w:rsidR="00D27E80" w:rsidRPr="007E320D" w:rsidTr="00A268E9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7E80" w:rsidRPr="007E320D" w:rsidRDefault="00D27E80" w:rsidP="00A268E9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الاتصال الاستراتيجي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في العلاقات العامة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7E80" w:rsidRPr="007E320D" w:rsidRDefault="00D27E80" w:rsidP="00A268E9">
            <w:pPr>
              <w:bidi/>
              <w:rPr>
                <w:rFonts w:ascii="Times New Roman" w:hAnsi="Times New Roman"/>
                <w:bCs/>
                <w:color w:val="auto"/>
                <w:lang w:val="en-GB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rtl/>
                <w:lang w:val="en-GB"/>
              </w:rPr>
              <w:t xml:space="preserve"> اسم المقرر</w:t>
            </w:r>
          </w:p>
        </w:tc>
      </w:tr>
      <w:tr w:rsidR="00D27E80" w:rsidRPr="007E320D" w:rsidTr="00A268E9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7E80" w:rsidRPr="007E320D" w:rsidRDefault="004C7BAF" w:rsidP="00A268E9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381 علم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7E80" w:rsidRPr="007E320D" w:rsidRDefault="00D27E80" w:rsidP="00A268E9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رقم المقرر</w:t>
            </w:r>
          </w:p>
        </w:tc>
      </w:tr>
      <w:tr w:rsidR="00D27E80" w:rsidRPr="007E320D" w:rsidTr="00A268E9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7E80" w:rsidRPr="00410D16" w:rsidRDefault="00410D16" w:rsidP="00410D1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23" w:color="auto"/>
              </w:pBdr>
              <w:bidi/>
              <w:ind w:left="360"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B3679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يتعرف الطالب على مفاهيم </w:t>
            </w:r>
            <w:r w:rsidRPr="00B3679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الاتصال الاستراتيجي</w:t>
            </w:r>
            <w:r w:rsidRPr="00B3679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3679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في </w:t>
            </w:r>
            <w:r w:rsidRPr="00B3679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العلاقات العامة وتطورها التاريخي سواء في المفهوم أو الممارسة، وكذلك على نظريات ونماذج</w:t>
            </w:r>
            <w:r w:rsidRPr="00B3679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الاتصال الاستراتيجي في</w:t>
            </w:r>
            <w:r w:rsidRPr="00B3679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العلاقات العامة والتخطيط ورسم الاستراتيجيات وتكتيكات الاتصال ومواجهة الأزمات والتعامل مع وسائل ال</w:t>
            </w:r>
            <w: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إعلام والعلاقات العامة الدولية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7E80" w:rsidRPr="007E320D" w:rsidRDefault="00D27E80" w:rsidP="00A268E9">
            <w:pPr>
              <w:bidi/>
              <w:rPr>
                <w:rFonts w:ascii="Times New Roman" w:eastAsia="Times New Roman" w:hAnsi="Times New Roman"/>
                <w:bCs/>
                <w:color w:val="auto"/>
              </w:rPr>
            </w:pPr>
            <w:r w:rsidRPr="007E320D">
              <w:rPr>
                <w:rFonts w:ascii="Times New Roman" w:eastAsia="Times New Roman" w:hAnsi="Times New Roman" w:hint="cs"/>
                <w:bCs/>
                <w:color w:val="auto"/>
                <w:rtl/>
              </w:rPr>
              <w:t xml:space="preserve"> توصيف المقرر</w:t>
            </w:r>
          </w:p>
        </w:tc>
      </w:tr>
      <w:tr w:rsidR="00D27E80" w:rsidRPr="005353B9" w:rsidTr="00A268E9">
        <w:trPr>
          <w:cantSplit/>
          <w:trHeight w:val="120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5D16" w:rsidRPr="00B36797" w:rsidRDefault="00DD5D16" w:rsidP="00DD5D1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both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 w:rsidRPr="00B3679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عند الانتهاء من هذا المقرر:</w:t>
            </w:r>
          </w:p>
          <w:p w:rsidR="00DD5D16" w:rsidRPr="00B36797" w:rsidRDefault="00DD5D16" w:rsidP="00DD5D1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B3679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*يتعلم الطالب المعارف والمهارات التحليلية والتخطيطية الاساسية للاتصال  الاستراتيجي في بيئة العمل الديناميكية </w:t>
            </w:r>
            <w:proofErr w:type="spellStart"/>
            <w:r w:rsidRPr="00B3679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الحديثه</w:t>
            </w:r>
            <w:proofErr w:type="spellEnd"/>
            <w:r w:rsidRPr="00B3679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.</w:t>
            </w:r>
            <w:r w:rsidRPr="00B3679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</w:t>
            </w:r>
          </w:p>
          <w:p w:rsidR="00DD5D16" w:rsidRPr="00B36797" w:rsidRDefault="00DD5D16" w:rsidP="00DD5D1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B3679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*</w:t>
            </w:r>
            <w:r w:rsidRPr="00B3679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يتعلم الطالب </w:t>
            </w:r>
            <w:r w:rsidRPr="00B3679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عمليات التخطيط والبحث في العلاقات العامة الحديثة. </w:t>
            </w:r>
          </w:p>
          <w:p w:rsidR="00DD5D16" w:rsidRPr="00B36797" w:rsidRDefault="00DD5D16" w:rsidP="00DD5D1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B3679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*</w:t>
            </w:r>
            <w:r w:rsidRPr="00B3679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يطبق</w:t>
            </w:r>
            <w:r w:rsidRPr="00B3679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الطالب نظريات ونماذج العلاقات العامة التي ظهرت على أيدي باحثين في هذا المجال.</w:t>
            </w:r>
          </w:p>
          <w:p w:rsidR="00D27E80" w:rsidRPr="00DD5D16" w:rsidRDefault="00DD5D16" w:rsidP="00DD5D1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B3679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*</w:t>
            </w:r>
            <w:r w:rsidRPr="00B3679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يتعلم الطالب المهارات الاساسية المطلوبة لممارسة الاتصال الاستراتيجي.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7E80" w:rsidRPr="00477E53" w:rsidRDefault="00D27E80" w:rsidP="00A268E9">
            <w:pPr>
              <w:bidi/>
              <w:contextualSpacing/>
              <w:rPr>
                <w:rFonts w:ascii="Times New Roman" w:hAnsi="Times New Roman"/>
                <w:bCs/>
                <w:color w:val="auto"/>
                <w:lang w:val="en-AU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نواتج التعلم (المنصوص عليها في توصيف المقرر)</w:t>
            </w:r>
          </w:p>
        </w:tc>
      </w:tr>
      <w:tr w:rsidR="00D27E80" w:rsidRPr="005353B9" w:rsidTr="00A268E9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47990" w:rsidRPr="00B36797" w:rsidRDefault="00D27E80" w:rsidP="002A14F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481C2F">
              <w:rPr>
                <w:rFonts w:ascii="Times New Roman" w:hAnsi="Times New Roman" w:hint="cs"/>
                <w:bCs/>
                <w:color w:val="auto"/>
                <w:rtl/>
              </w:rPr>
              <w:t xml:space="preserve"> </w:t>
            </w:r>
            <w:r w:rsidR="00947990" w:rsidRPr="00B3679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* </w:t>
            </w:r>
            <w:r w:rsidR="00947990" w:rsidRPr="00B3679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</w:t>
            </w:r>
            <w:r w:rsidR="00947990" w:rsidRPr="00B3679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دارة العلاقات العامة الم</w:t>
            </w:r>
            <w:r w:rsidR="00947990" w:rsidRPr="00B3679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د</w:t>
            </w:r>
            <w:r w:rsidR="00947990" w:rsidRPr="00B3679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خل الاستراتيجي، </w:t>
            </w:r>
            <w:proofErr w:type="spellStart"/>
            <w:r w:rsidR="00947990" w:rsidRPr="00B3679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أ.د</w:t>
            </w:r>
            <w:proofErr w:type="spellEnd"/>
            <w:r w:rsidR="00947990" w:rsidRPr="00B3679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راسم الجمال و د خيرت معوض عياد </w:t>
            </w:r>
            <w:bookmarkStart w:id="0" w:name="_GoBack"/>
            <w:bookmarkEnd w:id="0"/>
          </w:p>
          <w:p w:rsidR="00D27E80" w:rsidRPr="00947990" w:rsidRDefault="00947990" w:rsidP="002A14F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B3679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ab/>
              <w:t xml:space="preserve">* تخطيط وإدارة برامج العلاقات العامة ، عبدالرحمن العناد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7E80" w:rsidRPr="005A690D" w:rsidRDefault="00D27E80" w:rsidP="00A268E9">
            <w:pPr>
              <w:bidi/>
              <w:rPr>
                <w:rFonts w:ascii="Times New Roman" w:hAnsi="Times New Roman"/>
                <w:b/>
                <w:bCs/>
                <w:color w:val="auto"/>
              </w:rPr>
            </w:pPr>
            <w:r w:rsidRPr="005A690D">
              <w:rPr>
                <w:rFonts w:ascii="Times New Roman" w:hAnsi="Times New Roman" w:hint="cs"/>
                <w:b/>
                <w:bCs/>
                <w:color w:val="auto"/>
                <w:rtl/>
              </w:rPr>
              <w:t xml:space="preserve">الكتب الرئيسية </w:t>
            </w:r>
          </w:p>
        </w:tc>
      </w:tr>
      <w:tr w:rsidR="00D27E80" w:rsidRPr="005353B9" w:rsidTr="00A268E9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7E80" w:rsidRPr="00947990" w:rsidRDefault="00947990" w:rsidP="0094799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B3679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سكوت كتلب وآخرون </w:t>
            </w:r>
            <w:r w:rsidRPr="00B36797"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 xml:space="preserve">Scott </w:t>
            </w:r>
            <w:proofErr w:type="spellStart"/>
            <w:r w:rsidRPr="00B36797"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>Cutlip</w:t>
            </w:r>
            <w:proofErr w:type="spellEnd"/>
            <w:r w:rsidRPr="00B36797"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>, and Others</w:t>
            </w:r>
            <w: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العلاقات العامة المؤثرة 1994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7E80" w:rsidRPr="005A690D" w:rsidRDefault="00D27E80" w:rsidP="00A268E9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المراجع التكميلية (إن وجد)</w:t>
            </w:r>
          </w:p>
        </w:tc>
      </w:tr>
    </w:tbl>
    <w:p w:rsidR="00D27E80" w:rsidRPr="005353B9" w:rsidRDefault="00D27E80" w:rsidP="00D27E80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D27E80" w:rsidRPr="007B644B" w:rsidRDefault="00D27E80" w:rsidP="00D27E80">
      <w:pPr>
        <w:bidi/>
        <w:rPr>
          <w:rFonts w:ascii="Times New Roman" w:hAnsi="Times New Roman"/>
          <w:bCs/>
          <w:color w:val="auto"/>
        </w:rPr>
      </w:pPr>
    </w:p>
    <w:p w:rsidR="00D27E80" w:rsidRPr="007B644B" w:rsidRDefault="00D27E80" w:rsidP="00D27E80">
      <w:pPr>
        <w:bidi/>
        <w:rPr>
          <w:rFonts w:ascii="Times New Roman" w:hAnsi="Times New Roman"/>
          <w:bCs/>
          <w:color w:val="auto"/>
          <w:rtl/>
        </w:rPr>
      </w:pPr>
      <w:r w:rsidRPr="007B644B">
        <w:rPr>
          <w:rFonts w:ascii="Times New Roman" w:hAnsi="Times New Roman" w:hint="cs"/>
          <w:bCs/>
          <w:color w:val="auto"/>
          <w:rtl/>
        </w:rPr>
        <w:t>طرق التقييم:</w:t>
      </w:r>
    </w:p>
    <w:p w:rsidR="00D27E80" w:rsidRPr="005353B9" w:rsidRDefault="00D27E80" w:rsidP="00D27E80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2268"/>
        <w:gridCol w:w="2694"/>
        <w:gridCol w:w="2838"/>
        <w:gridCol w:w="2389"/>
      </w:tblGrid>
      <w:tr w:rsidR="00D27E80" w:rsidRPr="005353B9" w:rsidTr="00A268E9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7E80" w:rsidRDefault="00D27E80" w:rsidP="00A268E9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التغذية الراجعة </w:t>
            </w:r>
          </w:p>
          <w:p w:rsidR="00D27E80" w:rsidRPr="003F564D" w:rsidRDefault="00D27E80" w:rsidP="00A268E9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(تزويد الطالبات بالنتيجة)*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7E80" w:rsidRPr="003F564D" w:rsidRDefault="00D27E80" w:rsidP="00A268E9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التقييم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7E80" w:rsidRPr="003F564D" w:rsidRDefault="00D27E80" w:rsidP="00A268E9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تقس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 الدرجات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7E80" w:rsidRPr="003F564D" w:rsidRDefault="00D27E80" w:rsidP="00A268E9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النوع</w:t>
            </w:r>
          </w:p>
        </w:tc>
      </w:tr>
      <w:tr w:rsidR="00D27E80" w:rsidRPr="005353B9" w:rsidTr="00A268E9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7E80" w:rsidRPr="003F564D" w:rsidRDefault="00D27E80" w:rsidP="00A268E9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9/3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7E80" w:rsidRPr="003F564D" w:rsidRDefault="00D27E80" w:rsidP="00A268E9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2/3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7E80" w:rsidRPr="003F564D" w:rsidRDefault="00D27E80" w:rsidP="00A268E9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5 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7E80" w:rsidRPr="003F564D" w:rsidRDefault="00D27E80" w:rsidP="00A268E9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الحضور و المشاركة</w:t>
            </w:r>
          </w:p>
        </w:tc>
      </w:tr>
      <w:tr w:rsidR="00D27E80" w:rsidRPr="005353B9" w:rsidTr="00A268E9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7E80" w:rsidRPr="003F564D" w:rsidRDefault="00D27E80" w:rsidP="00A268E9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9/3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7E80" w:rsidRPr="003F564D" w:rsidRDefault="00D27E80" w:rsidP="00A268E9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يتم الاتفاق لاحقا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7E80" w:rsidRPr="003F564D" w:rsidRDefault="00D27E80" w:rsidP="00A268E9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15درجة (كل تكليف 5 درجات)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7E80" w:rsidRPr="003F564D" w:rsidRDefault="00D27E80" w:rsidP="00A268E9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</w:rPr>
              <w:t>Case Study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(التكليف) عدد 3</w:t>
            </w:r>
          </w:p>
        </w:tc>
      </w:tr>
      <w:tr w:rsidR="00D27E80" w:rsidRPr="005353B9" w:rsidTr="00A268E9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7E80" w:rsidRPr="003F564D" w:rsidRDefault="00D27E80" w:rsidP="00A268E9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lastRenderedPageBreak/>
              <w:t>كل أسبوعين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7E80" w:rsidRPr="003F564D" w:rsidRDefault="00D27E80" w:rsidP="00A268E9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كل أسبوعين</w:t>
            </w:r>
            <w:r>
              <w:rPr>
                <w:rFonts w:ascii="Times New Roman" w:hAnsi="Times New Roman"/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7E80" w:rsidRPr="003F564D" w:rsidRDefault="00D27E80" w:rsidP="00A268E9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10 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7E80" w:rsidRPr="003F564D" w:rsidRDefault="00D27E80" w:rsidP="00A268E9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اختبارات قصيرة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</w:t>
            </w:r>
          </w:p>
        </w:tc>
      </w:tr>
      <w:tr w:rsidR="00D27E80" w:rsidRPr="005353B9" w:rsidTr="00A268E9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7E80" w:rsidRPr="003F564D" w:rsidRDefault="00D27E80" w:rsidP="00E90770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</w:t>
            </w:r>
            <w:r w:rsidR="00E90770">
              <w:rPr>
                <w:rFonts w:ascii="Times New Roman" w:hAnsi="Times New Roman" w:hint="cs"/>
                <w:bCs/>
                <w:color w:val="auto"/>
                <w:rtl/>
              </w:rPr>
              <w:t>4</w:t>
            </w:r>
            <w:r>
              <w:rPr>
                <w:rFonts w:ascii="Times New Roman" w:hAnsi="Times New Roman" w:hint="cs"/>
                <w:bCs/>
                <w:color w:val="auto"/>
                <w:rtl/>
              </w:rPr>
              <w:t>/2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7E80" w:rsidRPr="003F564D" w:rsidRDefault="00BD38F9" w:rsidP="00A268E9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7</w:t>
            </w:r>
            <w:r w:rsidR="00D27E80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/2 (الاسبوع الثامن)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7E80" w:rsidRPr="003F564D" w:rsidRDefault="00D27E80" w:rsidP="00A268E9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30 درجة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7E80" w:rsidRPr="003F564D" w:rsidRDefault="00D27E80" w:rsidP="00A268E9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 فصلي</w:t>
            </w:r>
          </w:p>
        </w:tc>
      </w:tr>
      <w:tr w:rsidR="00D27E80" w:rsidRPr="005353B9" w:rsidTr="00A268E9">
        <w:trPr>
          <w:cantSplit/>
          <w:trHeight w:val="450"/>
        </w:trPr>
        <w:tc>
          <w:tcPr>
            <w:tcW w:w="7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7E80" w:rsidRPr="003F564D" w:rsidRDefault="00D27E80" w:rsidP="00A268E9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40 درجة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7E80" w:rsidRPr="003F564D" w:rsidRDefault="00D27E80" w:rsidP="00A268E9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 نهائي</w:t>
            </w:r>
          </w:p>
        </w:tc>
      </w:tr>
      <w:tr w:rsidR="00D27E80" w:rsidRPr="005353B9" w:rsidTr="00A268E9">
        <w:trPr>
          <w:cantSplit/>
          <w:trHeight w:val="450"/>
        </w:trPr>
        <w:tc>
          <w:tcPr>
            <w:tcW w:w="10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7E80" w:rsidRPr="003F564D" w:rsidRDefault="00D27E80" w:rsidP="000C6461">
            <w:pPr>
              <w:pStyle w:val="TableGrid1"/>
              <w:jc w:val="right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proofErr w:type="spell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لايعاد</w:t>
            </w:r>
            <w:proofErr w:type="spellEnd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الاختبار إلا بعذر طبي من مستشفى حكومي وسيتم تصحيح الاختبار من 28 كذلك بالنسبة للتكاليف التي يتم تسليمها بعد موعدها يتم تصحيحها من 13 درجة  والاختبارات القصيرة لا تعاد</w:t>
            </w:r>
            <w:r w:rsidR="000C6461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)</w:t>
            </w:r>
          </w:p>
        </w:tc>
      </w:tr>
    </w:tbl>
    <w:p w:rsidR="00D27E80" w:rsidRPr="005353B9" w:rsidRDefault="00D27E80" w:rsidP="00D27E80">
      <w:pPr>
        <w:pStyle w:val="FreeForm"/>
        <w:bidi/>
        <w:ind w:left="5"/>
        <w:rPr>
          <w:color w:val="auto"/>
          <w:sz w:val="24"/>
          <w:szCs w:val="24"/>
        </w:rPr>
      </w:pPr>
    </w:p>
    <w:p w:rsidR="00D27E80" w:rsidRPr="005353B9" w:rsidRDefault="00D27E80" w:rsidP="00D27E80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  <w:r>
        <w:rPr>
          <w:rFonts w:ascii="Times New Roman" w:hAnsi="Times New Roman" w:hint="cs"/>
          <w:b/>
          <w:color w:val="auto"/>
          <w:szCs w:val="24"/>
          <w:rtl/>
        </w:rPr>
        <w:t>*التأكيد على ضرورة حصول الطالبات على 80% من درجات الأعمال الفصلية قبل تاريخ الاعتذار.</w:t>
      </w:r>
    </w:p>
    <w:p w:rsidR="00D27E80" w:rsidRPr="005353B9" w:rsidRDefault="00D27E80" w:rsidP="00D27E80">
      <w:pPr>
        <w:bidi/>
        <w:rPr>
          <w:rFonts w:ascii="Times New Roman" w:hAnsi="Times New Roman"/>
          <w:b/>
          <w:color w:val="auto"/>
        </w:rPr>
      </w:pPr>
    </w:p>
    <w:p w:rsidR="00D27E80" w:rsidRPr="003F564D" w:rsidRDefault="00D27E80" w:rsidP="00D27E80">
      <w:pPr>
        <w:bidi/>
        <w:rPr>
          <w:rFonts w:ascii="Times New Roman" w:hAnsi="Times New Roman"/>
          <w:bCs/>
          <w:color w:val="auto"/>
          <w:rtl/>
        </w:rPr>
      </w:pPr>
      <w:r w:rsidRPr="003F564D">
        <w:rPr>
          <w:rFonts w:ascii="Times New Roman" w:hAnsi="Times New Roman" w:hint="cs"/>
          <w:bCs/>
          <w:color w:val="auto"/>
          <w:rtl/>
        </w:rPr>
        <w:t>الخطة الأسبوعية:</w:t>
      </w:r>
    </w:p>
    <w:p w:rsidR="00D27E80" w:rsidRPr="005353B9" w:rsidRDefault="00D27E80" w:rsidP="00D27E80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7371"/>
        <w:gridCol w:w="1489"/>
      </w:tblGrid>
      <w:tr w:rsidR="00D27E80" w:rsidRPr="005353B9" w:rsidTr="00A268E9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7E80" w:rsidRPr="003F564D" w:rsidRDefault="00D27E80" w:rsidP="00A268E9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العـنـوان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27E80" w:rsidRPr="005A481C" w:rsidRDefault="00D27E80" w:rsidP="00A268E9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الأسبوع</w:t>
            </w:r>
          </w:p>
        </w:tc>
      </w:tr>
      <w:tr w:rsidR="00F9039B" w:rsidRPr="005353B9" w:rsidTr="00A268E9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9039B" w:rsidRPr="00B36797" w:rsidRDefault="00F9039B" w:rsidP="00A268E9">
            <w:pPr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تعريف بالمقرر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039B" w:rsidRPr="005A481C" w:rsidRDefault="00F9039B" w:rsidP="00A268E9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</w:t>
            </w:r>
          </w:p>
        </w:tc>
      </w:tr>
      <w:tr w:rsidR="00F9039B" w:rsidRPr="005353B9" w:rsidTr="00A268E9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9039B" w:rsidRPr="00B36797" w:rsidRDefault="00F9039B" w:rsidP="00A268E9">
            <w:pPr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B3679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تعريف ونشأة وفلسفة </w:t>
            </w:r>
            <w:r w:rsidRPr="00B3679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الاتصال الاستراتيجي في</w:t>
            </w:r>
            <w:r w:rsidRPr="00B3679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العلاقات العامة </w:t>
            </w:r>
            <w:r w:rsidRPr="00B3679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9039B" w:rsidRPr="005A481C" w:rsidRDefault="00F9039B" w:rsidP="00A268E9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2</w:t>
            </w:r>
          </w:p>
        </w:tc>
      </w:tr>
      <w:tr w:rsidR="00F9039B" w:rsidRPr="005353B9" w:rsidTr="00A268E9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9039B" w:rsidRPr="00B36797" w:rsidRDefault="00F9039B" w:rsidP="00A268E9">
            <w:pPr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B3679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النظريات والنماذج التي تمارس </w:t>
            </w:r>
            <w:r w:rsidRPr="00B3679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الاتصال الاستراتيجي</w:t>
            </w:r>
            <w:r w:rsidRPr="00B3679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العلاقات العامة، (تشمل نماذج بروم </w:t>
            </w:r>
            <w:proofErr w:type="spellStart"/>
            <w:r w:rsidRPr="00B3679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ودوزيير</w:t>
            </w:r>
            <w:proofErr w:type="spellEnd"/>
            <w:r w:rsidRPr="00B3679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ونماذج </w:t>
            </w:r>
            <w:proofErr w:type="spellStart"/>
            <w:r w:rsidRPr="00B3679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جرونق</w:t>
            </w:r>
            <w:proofErr w:type="spellEnd"/>
            <w:r w:rsidRPr="00B3679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وهنت والنظريات الأخرى في العلاقات العامة، إضافة إلى المدارس المختلفة في العلاقات العامة)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9039B" w:rsidRPr="005A481C" w:rsidRDefault="00F9039B" w:rsidP="00A268E9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3</w:t>
            </w:r>
          </w:p>
        </w:tc>
      </w:tr>
      <w:tr w:rsidR="00F9039B" w:rsidRPr="005353B9" w:rsidTr="00A268E9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9039B" w:rsidRPr="00B36797" w:rsidRDefault="00F9039B" w:rsidP="00A268E9">
            <w:pPr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B3679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التخطيط في </w:t>
            </w:r>
            <w:r w:rsidRPr="00B3679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الاتصال الاستراتيجي</w:t>
            </w:r>
            <w:r w:rsidRPr="00B3679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العلاقات العامة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9039B" w:rsidRPr="005A481C" w:rsidRDefault="00F9039B" w:rsidP="00A268E9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5</w:t>
            </w:r>
          </w:p>
        </w:tc>
      </w:tr>
      <w:tr w:rsidR="00F9039B" w:rsidRPr="005353B9" w:rsidTr="00A268E9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9039B" w:rsidRPr="00B36797" w:rsidRDefault="00F9039B" w:rsidP="00A268E9">
            <w:pPr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B3679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إدارة </w:t>
            </w:r>
            <w:r w:rsidRPr="00B3679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الاتصال الاستراتيجي</w:t>
            </w:r>
            <w:r w:rsidRPr="00B3679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العلاقات العامة بالنتائج والأهداف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9039B" w:rsidRPr="005A481C" w:rsidRDefault="00F9039B" w:rsidP="00A268E9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6</w:t>
            </w:r>
          </w:p>
        </w:tc>
      </w:tr>
      <w:tr w:rsidR="00F9039B" w:rsidRPr="005353B9" w:rsidTr="00A268E9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9039B" w:rsidRPr="00B36797" w:rsidRDefault="00F9039B" w:rsidP="00A268E9">
            <w:pPr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B3679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الاتصال الاستراتيجي</w:t>
            </w:r>
            <w:r w:rsidRPr="00B3679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في العلاقات العامة (الاستراتيجيات – التكتيكات)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9039B" w:rsidRPr="005A481C" w:rsidRDefault="00F9039B" w:rsidP="00A268E9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7</w:t>
            </w:r>
          </w:p>
        </w:tc>
      </w:tr>
      <w:tr w:rsidR="00F9039B" w:rsidRPr="005353B9" w:rsidTr="00A268E9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9039B" w:rsidRPr="00B36797" w:rsidRDefault="00F9039B" w:rsidP="00A268E9">
            <w:pPr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B3679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دور</w:t>
            </w:r>
            <w:r w:rsidRPr="00B3679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الاتصال الاستراتيجي</w:t>
            </w:r>
            <w:r w:rsidRPr="00B3679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العلاقات العامة في مواجهة الأزمات (وتشمل تعريف الأزمة- أنواعها –مراحلها – نماذج التعامل معها – التعامل مع وسائل الإعلام أثناء الأزمات)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9039B" w:rsidRPr="005A481C" w:rsidRDefault="00F9039B" w:rsidP="00A268E9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8</w:t>
            </w:r>
          </w:p>
        </w:tc>
      </w:tr>
      <w:tr w:rsidR="00F9039B" w:rsidRPr="005353B9" w:rsidTr="00A268E9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9039B" w:rsidRPr="00B36797" w:rsidRDefault="00F9039B" w:rsidP="00A268E9">
            <w:pPr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B3679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العلاقة بين </w:t>
            </w:r>
            <w:r w:rsidRPr="00B3679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الاتصال الاستراتيجي</w:t>
            </w:r>
            <w:r w:rsidRPr="00B3679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العلاقات لعامة ووسائل الإعلام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9039B" w:rsidRPr="005A481C" w:rsidRDefault="00F9039B" w:rsidP="00A268E9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9</w:t>
            </w:r>
          </w:p>
        </w:tc>
      </w:tr>
      <w:tr w:rsidR="00F9039B" w:rsidRPr="005353B9" w:rsidTr="00A268E9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9039B" w:rsidRPr="00B36797" w:rsidRDefault="00DD2D14" w:rsidP="00DD2D14">
            <w:pPr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</w:t>
            </w:r>
            <w:r w:rsidR="00F9039B" w:rsidRPr="00B3679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لاتصال الاستراتيجي</w:t>
            </w:r>
            <w:r w:rsidR="00F9039B" w:rsidRPr="00B3679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الدولي (</w:t>
            </w:r>
            <w:r w:rsidR="00F9039B" w:rsidRPr="00B3679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ي</w:t>
            </w:r>
            <w:r w:rsidR="00F9039B" w:rsidRPr="00B3679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شمل التعريف – والمعوقات).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9039B" w:rsidRPr="005A481C" w:rsidRDefault="00F9039B" w:rsidP="00A268E9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10</w:t>
            </w:r>
          </w:p>
        </w:tc>
      </w:tr>
      <w:tr w:rsidR="00F9039B" w:rsidRPr="005353B9" w:rsidTr="00A268E9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9039B" w:rsidRPr="00B36797" w:rsidRDefault="00F9039B" w:rsidP="00A268E9">
            <w:pPr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B3679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التوجهات الحديثة ل</w:t>
            </w:r>
            <w:r w:rsidRPr="00B3679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لاتصال الاستراتيجي في</w:t>
            </w:r>
            <w:r w:rsidRPr="00B3679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3679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</w:t>
            </w:r>
            <w:r w:rsidRPr="00B3679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علاقات العامة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9039B" w:rsidRPr="005A481C" w:rsidRDefault="00F9039B" w:rsidP="00A268E9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11</w:t>
            </w:r>
          </w:p>
        </w:tc>
      </w:tr>
    </w:tbl>
    <w:p w:rsidR="00D27E80" w:rsidRPr="005353B9" w:rsidRDefault="00D27E80" w:rsidP="00D27E80">
      <w:pPr>
        <w:pStyle w:val="FreeForm"/>
        <w:bidi/>
        <w:rPr>
          <w:color w:val="auto"/>
          <w:sz w:val="24"/>
          <w:szCs w:val="24"/>
        </w:rPr>
      </w:pPr>
    </w:p>
    <w:p w:rsidR="00D27E80" w:rsidRPr="005353B9" w:rsidRDefault="00D27E80" w:rsidP="00D27E80">
      <w:p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  <w:u w:val="single"/>
        </w:rPr>
      </w:pPr>
    </w:p>
    <w:p w:rsidR="00D27E80" w:rsidRPr="00477E53" w:rsidRDefault="00D27E80" w:rsidP="00D27E80">
      <w:pPr>
        <w:pStyle w:val="-11"/>
        <w:bidi/>
        <w:spacing w:before="100" w:beforeAutospacing="1" w:after="100" w:afterAutospacing="1" w:line="360" w:lineRule="auto"/>
        <w:ind w:left="1440"/>
        <w:rPr>
          <w:sz w:val="24"/>
          <w:szCs w:val="24"/>
          <w:u w:val="single"/>
          <w:lang w:bidi="ar-SA"/>
        </w:rPr>
      </w:pPr>
    </w:p>
    <w:p w:rsidR="009704A6" w:rsidRDefault="009704A6"/>
    <w:sectPr w:rsidR="009704A6" w:rsidSect="00303308">
      <w:headerReference w:type="even" r:id="rId7"/>
      <w:headerReference w:type="default" r:id="rId8"/>
      <w:footerReference w:type="even" r:id="rId9"/>
      <w:footerReference w:type="default" r:id="rId10"/>
      <w:pgSz w:w="11900" w:h="16840"/>
      <w:pgMar w:top="720" w:right="720" w:bottom="720" w:left="720" w:header="440" w:footer="44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E8" w:rsidRDefault="002A14F7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E8" w:rsidRDefault="002A14F7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E8" w:rsidRDefault="002A14F7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E8" w:rsidRDefault="002A14F7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AF8"/>
    <w:rsid w:val="000C6461"/>
    <w:rsid w:val="00131F20"/>
    <w:rsid w:val="002A14F7"/>
    <w:rsid w:val="00410D16"/>
    <w:rsid w:val="004C7BAF"/>
    <w:rsid w:val="007E5C84"/>
    <w:rsid w:val="008D4AF8"/>
    <w:rsid w:val="00947990"/>
    <w:rsid w:val="009704A6"/>
    <w:rsid w:val="00BD38F9"/>
    <w:rsid w:val="00D27E80"/>
    <w:rsid w:val="00DD2D14"/>
    <w:rsid w:val="00DD5D16"/>
    <w:rsid w:val="00E90770"/>
    <w:rsid w:val="00F9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E80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D27E80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4"/>
      <w:szCs w:val="20"/>
    </w:rPr>
  </w:style>
  <w:style w:type="paragraph" w:customStyle="1" w:styleId="TableGrid1">
    <w:name w:val="Table Grid1"/>
    <w:rsid w:val="00D27E80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4"/>
      <w:szCs w:val="20"/>
    </w:rPr>
  </w:style>
  <w:style w:type="paragraph" w:customStyle="1" w:styleId="FreeForm">
    <w:name w:val="Free Form"/>
    <w:rsid w:val="00D27E80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</w:rPr>
  </w:style>
  <w:style w:type="paragraph" w:customStyle="1" w:styleId="-11">
    <w:name w:val="قائمة ملونة - تمييز 11"/>
    <w:basedOn w:val="a"/>
    <w:uiPriority w:val="34"/>
    <w:qFormat/>
    <w:rsid w:val="00D27E80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E80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D27E80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4"/>
      <w:szCs w:val="20"/>
    </w:rPr>
  </w:style>
  <w:style w:type="paragraph" w:customStyle="1" w:styleId="TableGrid1">
    <w:name w:val="Table Grid1"/>
    <w:rsid w:val="00D27E80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4"/>
      <w:szCs w:val="20"/>
    </w:rPr>
  </w:style>
  <w:style w:type="paragraph" w:customStyle="1" w:styleId="FreeForm">
    <w:name w:val="Free Form"/>
    <w:rsid w:val="00D27E80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</w:rPr>
  </w:style>
  <w:style w:type="paragraph" w:customStyle="1" w:styleId="-11">
    <w:name w:val="قائمة ملونة - تمييز 11"/>
    <w:basedOn w:val="a"/>
    <w:uiPriority w:val="34"/>
    <w:qFormat/>
    <w:rsid w:val="00D27E80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FEE89D-0E61-4409-940B-1E2D6348C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455</Words>
  <Characters>2594</Characters>
  <Application>Microsoft Office Word</Application>
  <DocSecurity>0</DocSecurity>
  <Lines>21</Lines>
  <Paragraphs>6</Paragraphs>
  <ScaleCrop>false</ScaleCrop>
  <Company/>
  <LinksUpToDate>false</LinksUpToDate>
  <CharactersWithSpaces>3043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Nasser Alahmari</dc:creator>
  <cp:keywords/>
  <dc:description/>
  <cp:lastModifiedBy>Nada Nasser Alahmari</cp:lastModifiedBy>
  <cp:revision>13</cp:revision>
  <dcterms:created xsi:type="dcterms:W3CDTF">2015-09-03T06:29:00Z</dcterms:created>
  <dcterms:modified xsi:type="dcterms:W3CDTF">2015-09-03T06:39:00Z</dcterms:modified>
</cp:coreProperties>
</file>