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DC" w:rsidRPr="00A337DC" w:rsidRDefault="00656CDC" w:rsidP="00656CDC">
      <w:pPr>
        <w:ind w:left="525"/>
        <w:jc w:val="center"/>
        <w:rPr>
          <w:b/>
          <w:bCs/>
          <w:i/>
          <w:iCs/>
          <w:color w:val="FF0000"/>
          <w:sz w:val="36"/>
          <w:szCs w:val="36"/>
          <w:u w:val="single"/>
          <w:rtl/>
        </w:rPr>
      </w:pPr>
      <w:r w:rsidRPr="00A337DC">
        <w:rPr>
          <w:rFonts w:hint="cs"/>
          <w:b/>
          <w:bCs/>
          <w:i/>
          <w:iCs/>
          <w:color w:val="FF0000"/>
          <w:sz w:val="36"/>
          <w:szCs w:val="36"/>
          <w:u w:val="single"/>
          <w:rtl/>
        </w:rPr>
        <w:t>الفكر السياسي في العصور الوسطى</w:t>
      </w:r>
    </w:p>
    <w:p w:rsidR="00656CDC" w:rsidRPr="00A337DC" w:rsidRDefault="00656CDC" w:rsidP="00656CDC">
      <w:pPr>
        <w:ind w:left="525"/>
        <w:jc w:val="center"/>
        <w:rPr>
          <w:b/>
          <w:bCs/>
          <w:i/>
          <w:iCs/>
          <w:color w:val="FF0000"/>
          <w:sz w:val="36"/>
          <w:szCs w:val="36"/>
          <w:u w:val="single"/>
          <w:rtl/>
        </w:rPr>
      </w:pPr>
    </w:p>
    <w:p w:rsidR="00656CDC" w:rsidRPr="00A337DC" w:rsidRDefault="00656CDC" w:rsidP="00656CDC">
      <w:pPr>
        <w:ind w:left="525"/>
        <w:jc w:val="center"/>
        <w:rPr>
          <w:b/>
          <w:bCs/>
          <w:i/>
          <w:iCs/>
          <w:color w:val="0000FF"/>
          <w:sz w:val="32"/>
          <w:szCs w:val="32"/>
          <w:u w:val="single"/>
          <w:rtl/>
        </w:rPr>
      </w:pPr>
      <w:r w:rsidRPr="00A337DC">
        <w:rPr>
          <w:rFonts w:hint="cs"/>
          <w:b/>
          <w:bCs/>
          <w:i/>
          <w:iCs/>
          <w:color w:val="0000FF"/>
          <w:sz w:val="32"/>
          <w:szCs w:val="32"/>
          <w:u w:val="single"/>
          <w:rtl/>
        </w:rPr>
        <w:t>الفكر المسيحي في العصور الوسطى</w:t>
      </w:r>
    </w:p>
    <w:p w:rsidR="00656CDC" w:rsidRPr="00A337DC" w:rsidRDefault="00656CDC" w:rsidP="00656CDC">
      <w:pPr>
        <w:ind w:left="525"/>
        <w:jc w:val="center"/>
        <w:rPr>
          <w:b/>
          <w:bCs/>
          <w:i/>
          <w:iCs/>
          <w:color w:val="0000FF"/>
          <w:u w:val="single"/>
          <w:rtl/>
        </w:rPr>
      </w:pPr>
    </w:p>
    <w:p w:rsidR="00656CDC" w:rsidRDefault="00656CDC" w:rsidP="00656CDC">
      <w:pPr>
        <w:ind w:left="525"/>
        <w:rPr>
          <w:b/>
          <w:bCs/>
          <w:i/>
          <w:iCs/>
          <w:color w:val="FF0000"/>
          <w:u w:val="single"/>
          <w:rtl/>
        </w:rPr>
      </w:pPr>
      <w:r w:rsidRPr="00FB3494">
        <w:rPr>
          <w:rFonts w:hint="cs"/>
          <w:b/>
          <w:bCs/>
          <w:i/>
          <w:iCs/>
          <w:color w:val="FF0000"/>
          <w:u w:val="single"/>
          <w:rtl/>
        </w:rPr>
        <w:t>لمحة تاريخية:.</w:t>
      </w:r>
    </w:p>
    <w:p w:rsidR="00656CDC" w:rsidRPr="00FB3494" w:rsidRDefault="00656CDC" w:rsidP="00656CDC">
      <w:pPr>
        <w:ind w:left="525"/>
        <w:rPr>
          <w:b/>
          <w:bCs/>
          <w:i/>
          <w:iCs/>
          <w:color w:val="FF0000"/>
          <w:u w:val="single"/>
          <w:rtl/>
        </w:rPr>
      </w:pPr>
    </w:p>
    <w:p w:rsidR="00656CDC" w:rsidRDefault="00656CDC" w:rsidP="00656CDC">
      <w:pPr>
        <w:spacing w:line="360" w:lineRule="auto"/>
        <w:ind w:right="-57" w:firstLine="720"/>
        <w:jc w:val="lowKashida"/>
        <w:rPr>
          <w:b/>
          <w:bCs/>
          <w:i/>
          <w:iCs/>
          <w:color w:val="FF0000"/>
          <w:u w:val="single"/>
          <w:rtl/>
        </w:rPr>
      </w:pPr>
      <w:r w:rsidRPr="00A337DC">
        <w:rPr>
          <w:rFonts w:hint="cs"/>
          <w:b/>
          <w:bCs/>
          <w:color w:val="000000"/>
          <w:sz w:val="28"/>
          <w:szCs w:val="28"/>
          <w:rtl/>
        </w:rPr>
        <w:t>بدأت الديانة المسيحية في الانتشار في وقت ازدهار الإمبراطورية الرومانية ، وقد كانت بداية انتشار المسيحية بين صفوف الطبقات الدنيا في المجتمع التي آمنت بها كنتيجة منطقية لمناداة هذه الديانة بمبدأ المساواة بين  كل الناس ، ولكن مع مرور الوقت وحين بدأت الإمبراطورية في الضعف والانهيار تدريجيا أخذت المسيحية في الانتشار بين كافة الطبقات ولكن بعيدا عن الحياة السياسية نتيجة لإيمان آباء الكنيسة الأوائل بضرورة طاعة الحاكم تنفيذا لوصية السيد المسيح عليه السلام (( دع ما لقيصر لقيصر وما لله لله)) ، وبقي الوضع كذلك إلى أن اعترف الإمبراطور قسطنطين بالمسيحية كديانة رسمية للإمبراطورية، وتزايد دور الكنيسة مع ضعف الإمبراطورية وتناقصت سلطة الأباطرة بحيث أصبحت سلطة الكنيسة موازية لسلطة الإمبراطورية .</w:t>
      </w:r>
    </w:p>
    <w:p w:rsidR="00656CDC" w:rsidRDefault="00656CDC" w:rsidP="00656CDC">
      <w:pPr>
        <w:ind w:left="525"/>
        <w:rPr>
          <w:b/>
          <w:bCs/>
          <w:i/>
          <w:iCs/>
          <w:color w:val="FF0000"/>
          <w:u w:val="single"/>
          <w:rtl/>
        </w:rPr>
      </w:pPr>
    </w:p>
    <w:p w:rsidR="00656CDC" w:rsidRDefault="00656CDC" w:rsidP="00656CDC">
      <w:pPr>
        <w:ind w:left="525"/>
        <w:rPr>
          <w:b/>
          <w:bCs/>
          <w:i/>
          <w:iCs/>
          <w:color w:val="FF0000"/>
          <w:u w:val="single"/>
          <w:rtl/>
        </w:rPr>
      </w:pPr>
      <w:r w:rsidRPr="00FB3494">
        <w:rPr>
          <w:rFonts w:hint="cs"/>
          <w:b/>
          <w:bCs/>
          <w:i/>
          <w:iCs/>
          <w:color w:val="FF0000"/>
          <w:u w:val="single"/>
          <w:rtl/>
        </w:rPr>
        <w:t>أزدواج السلطة (( ونظرية السيفين)):.</w:t>
      </w:r>
    </w:p>
    <w:p w:rsidR="00656CDC" w:rsidRPr="00FB3494" w:rsidRDefault="00656CDC" w:rsidP="00656CDC">
      <w:pPr>
        <w:ind w:left="525"/>
        <w:rPr>
          <w:b/>
          <w:bCs/>
          <w:i/>
          <w:iCs/>
          <w:color w:val="FF0000"/>
          <w:u w:val="single"/>
          <w:rtl/>
        </w:rPr>
      </w:pPr>
    </w:p>
    <w:p w:rsidR="00656CDC" w:rsidRPr="00823C33" w:rsidRDefault="00656CDC" w:rsidP="00656CDC">
      <w:pPr>
        <w:spacing w:line="360" w:lineRule="auto"/>
        <w:ind w:right="-57" w:firstLine="720"/>
        <w:jc w:val="lowKashida"/>
        <w:rPr>
          <w:b/>
          <w:bCs/>
          <w:color w:val="000000"/>
          <w:sz w:val="28"/>
          <w:szCs w:val="28"/>
          <w:rtl/>
        </w:rPr>
      </w:pPr>
      <w:r w:rsidRPr="00823C33">
        <w:rPr>
          <w:rFonts w:hint="cs"/>
          <w:b/>
          <w:bCs/>
          <w:color w:val="000000"/>
          <w:sz w:val="28"/>
          <w:szCs w:val="28"/>
          <w:rtl/>
        </w:rPr>
        <w:t xml:space="preserve">ظهرت المسيحية كحركة دينيه لها نظامها المستقل عن الدولة وكانت هي المسئولة عن النواحي الروحية وتسعى لتخليص الإنسان من الخطيئة ، وكانت تنظر للدولة كمؤسسة مستقلة تستمد سلطتها من الله مما يستوجب خضوع الكنيسة لسلطتها . ولكن مع تعاظم دور الكنيسة وتمتعها بسلطة منافسة لسلطة الإمبراطور طرحت الكنيسة فكرة </w:t>
      </w:r>
      <w:r w:rsidRPr="00823C33">
        <w:rPr>
          <w:rFonts w:hint="cs"/>
          <w:b/>
          <w:bCs/>
          <w:color w:val="0000FF"/>
          <w:sz w:val="28"/>
          <w:szCs w:val="28"/>
          <w:rtl/>
        </w:rPr>
        <w:t>((الولاء المزدوج))</w:t>
      </w:r>
      <w:r w:rsidRPr="00823C33">
        <w:rPr>
          <w:rFonts w:hint="cs"/>
          <w:b/>
          <w:bCs/>
          <w:color w:val="000000"/>
          <w:sz w:val="28"/>
          <w:szCs w:val="28"/>
          <w:rtl/>
        </w:rPr>
        <w:t xml:space="preserve"> والتي تدور حول وجوب خضوع المسيحي لنوع من الولاء المزدوج انطلاقا من ازدواج طبيعته فالإنسان يتكون من روح وجسد والروح تتوجه بالولاء نحو خالقها والذي تظهر سلطته في الأرض من خلال الكنيسة أما الجسد فيتوجه بولائه إلى السلطة الدنيوية ممثله في الحكومة </w:t>
      </w:r>
      <w:r w:rsidRPr="00A337DC">
        <w:rPr>
          <w:rFonts w:hint="cs"/>
          <w:b/>
          <w:bCs/>
          <w:color w:val="000000"/>
          <w:sz w:val="28"/>
          <w:szCs w:val="28"/>
          <w:rtl/>
        </w:rPr>
        <w:t>الإمبراطورية</w:t>
      </w:r>
      <w:r w:rsidRPr="00823C33">
        <w:rPr>
          <w:rFonts w:hint="cs"/>
          <w:b/>
          <w:bCs/>
          <w:color w:val="000000"/>
          <w:sz w:val="28"/>
          <w:szCs w:val="28"/>
          <w:rtl/>
        </w:rPr>
        <w:t xml:space="preserve"> ، وهكذا خرجت إلى الوجود</w:t>
      </w:r>
      <w:r w:rsidRPr="00823C33">
        <w:rPr>
          <w:rFonts w:hint="cs"/>
          <w:b/>
          <w:bCs/>
          <w:color w:val="0000FF"/>
          <w:sz w:val="28"/>
          <w:szCs w:val="28"/>
          <w:rtl/>
        </w:rPr>
        <w:t>((نظرية السيفين أو ازدواج السلطة ))</w:t>
      </w:r>
      <w:r w:rsidRPr="00823C33">
        <w:rPr>
          <w:rFonts w:hint="cs"/>
          <w:b/>
          <w:bCs/>
          <w:color w:val="000000"/>
          <w:sz w:val="28"/>
          <w:szCs w:val="28"/>
          <w:rtl/>
        </w:rPr>
        <w:t xml:space="preserve"> على أساس وجود نوعين من الوظائف في المجتمع :.</w:t>
      </w:r>
    </w:p>
    <w:p w:rsidR="00656CDC" w:rsidRPr="00823C33" w:rsidRDefault="00656CDC" w:rsidP="00656CDC">
      <w:pPr>
        <w:spacing w:line="360" w:lineRule="auto"/>
        <w:ind w:right="-57" w:firstLine="720"/>
        <w:jc w:val="lowKashida"/>
        <w:rPr>
          <w:b/>
          <w:bCs/>
          <w:color w:val="0000FF"/>
          <w:sz w:val="28"/>
          <w:szCs w:val="28"/>
          <w:rtl/>
        </w:rPr>
      </w:pPr>
      <w:r w:rsidRPr="00823C33">
        <w:rPr>
          <w:rFonts w:hint="cs"/>
          <w:b/>
          <w:bCs/>
          <w:color w:val="0000FF"/>
          <w:sz w:val="28"/>
          <w:szCs w:val="28"/>
          <w:rtl/>
        </w:rPr>
        <w:t>1- وظائف خاصة بالقيم الروحية والأخلاقية وتتولاها الكنيسة وتراقبها .</w:t>
      </w:r>
    </w:p>
    <w:p w:rsidR="00656CDC" w:rsidRPr="00823C33" w:rsidRDefault="00656CDC" w:rsidP="00656CDC">
      <w:pPr>
        <w:spacing w:line="360" w:lineRule="auto"/>
        <w:ind w:right="-57" w:firstLine="720"/>
        <w:jc w:val="lowKashida"/>
        <w:rPr>
          <w:b/>
          <w:bCs/>
          <w:color w:val="0000FF"/>
          <w:sz w:val="28"/>
          <w:szCs w:val="28"/>
          <w:rtl/>
        </w:rPr>
      </w:pPr>
      <w:r w:rsidRPr="00823C33">
        <w:rPr>
          <w:rFonts w:hint="cs"/>
          <w:b/>
          <w:bCs/>
          <w:color w:val="0000FF"/>
          <w:sz w:val="28"/>
          <w:szCs w:val="28"/>
          <w:rtl/>
        </w:rPr>
        <w:t>2- وظائف تتعلق بالمحافظة على الأمن والنظام وتحقيق العدالة وتتولاها الحكوم</w:t>
      </w:r>
      <w:r w:rsidRPr="00823C33">
        <w:rPr>
          <w:rFonts w:hint="eastAsia"/>
          <w:b/>
          <w:bCs/>
          <w:color w:val="0000FF"/>
          <w:sz w:val="28"/>
          <w:szCs w:val="28"/>
          <w:rtl/>
        </w:rPr>
        <w:t>ة</w:t>
      </w:r>
      <w:r w:rsidRPr="00823C33">
        <w:rPr>
          <w:rFonts w:hint="cs"/>
          <w:b/>
          <w:bCs/>
          <w:color w:val="0000FF"/>
          <w:sz w:val="28"/>
          <w:szCs w:val="28"/>
          <w:rtl/>
        </w:rPr>
        <w:t>.</w:t>
      </w:r>
    </w:p>
    <w:p w:rsidR="00656CDC" w:rsidRPr="00823C33" w:rsidRDefault="00656CDC" w:rsidP="00656CDC">
      <w:pPr>
        <w:spacing w:line="360" w:lineRule="auto"/>
        <w:ind w:right="-57" w:firstLine="720"/>
        <w:jc w:val="lowKashida"/>
        <w:rPr>
          <w:b/>
          <w:bCs/>
          <w:color w:val="0000FF"/>
          <w:sz w:val="28"/>
          <w:szCs w:val="28"/>
          <w:rtl/>
        </w:rPr>
      </w:pPr>
    </w:p>
    <w:p w:rsidR="00656CDC" w:rsidRPr="00823C33" w:rsidRDefault="00656CDC" w:rsidP="00656CDC">
      <w:pPr>
        <w:spacing w:line="360" w:lineRule="auto"/>
        <w:ind w:right="-57" w:firstLine="720"/>
        <w:jc w:val="lowKashida"/>
        <w:rPr>
          <w:b/>
          <w:bCs/>
          <w:color w:val="000000"/>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Pr="00CB18BB" w:rsidRDefault="00656CDC" w:rsidP="00656CDC">
      <w:pPr>
        <w:jc w:val="center"/>
        <w:rPr>
          <w:b/>
          <w:bCs/>
          <w:i/>
          <w:iCs/>
          <w:color w:val="FF0000"/>
          <w:sz w:val="28"/>
          <w:szCs w:val="28"/>
          <w:u w:val="single"/>
          <w:rtl/>
        </w:rPr>
      </w:pPr>
      <w:r w:rsidRPr="00CB18BB">
        <w:rPr>
          <w:rFonts w:hint="cs"/>
          <w:b/>
          <w:bCs/>
          <w:i/>
          <w:iCs/>
          <w:color w:val="FF0000"/>
          <w:sz w:val="28"/>
          <w:szCs w:val="28"/>
          <w:u w:val="single"/>
          <w:rtl/>
        </w:rPr>
        <w:t>الفكر السياسي الإسلامي</w:t>
      </w:r>
    </w:p>
    <w:p w:rsidR="00656CDC" w:rsidRDefault="00656CDC" w:rsidP="00656CDC">
      <w:pPr>
        <w:jc w:val="center"/>
        <w:rPr>
          <w:b/>
          <w:bCs/>
          <w:i/>
          <w:iCs/>
          <w:color w:val="444444"/>
          <w:sz w:val="28"/>
          <w:szCs w:val="28"/>
          <w:u w:val="single"/>
          <w:rtl/>
        </w:rPr>
      </w:pPr>
    </w:p>
    <w:p w:rsidR="00656CDC" w:rsidRPr="00607909" w:rsidRDefault="00656CDC" w:rsidP="00656CDC">
      <w:pPr>
        <w:spacing w:line="360" w:lineRule="auto"/>
        <w:ind w:right="-57" w:firstLine="720"/>
        <w:jc w:val="lowKashida"/>
        <w:rPr>
          <w:b/>
          <w:bCs/>
          <w:color w:val="000000"/>
          <w:sz w:val="28"/>
          <w:szCs w:val="28"/>
          <w:rtl/>
        </w:rPr>
      </w:pPr>
      <w:r w:rsidRPr="00607909">
        <w:rPr>
          <w:rFonts w:hint="cs"/>
          <w:b/>
          <w:bCs/>
          <w:color w:val="000000"/>
          <w:sz w:val="28"/>
          <w:szCs w:val="28"/>
          <w:rtl/>
        </w:rPr>
        <w:t>اتسم الإسلام بمسحة شمولية تغطي جوانب الحياة المختلفة الاجتماعية والاقتصادية والسياسية لا لمجتمع معين ولكن للمجتمعات الإنسانية كافة ، ومع هذا فان القرآن الكريم المصدر الأصلي والأساسي للإسلام والسنة النبوية الكريمة لم يتعرضا إلي تفاصيل الدولة الإسلامية وأساليب الحكم فيها ، وإنما اقتصرا علي تحديد الأسس الثابتة والمبادئ العامة في هذا المجال  .</w:t>
      </w:r>
    </w:p>
    <w:p w:rsidR="00656CDC" w:rsidRPr="00607909" w:rsidRDefault="00656CDC" w:rsidP="00656CDC">
      <w:pPr>
        <w:spacing w:line="360" w:lineRule="auto"/>
        <w:ind w:right="-57" w:firstLine="720"/>
        <w:jc w:val="lowKashida"/>
        <w:rPr>
          <w:b/>
          <w:bCs/>
          <w:color w:val="000000"/>
          <w:sz w:val="28"/>
          <w:szCs w:val="28"/>
          <w:rtl/>
        </w:rPr>
      </w:pPr>
      <w:r w:rsidRPr="00607909">
        <w:rPr>
          <w:rFonts w:hint="cs"/>
          <w:b/>
          <w:bCs/>
          <w:color w:val="000000"/>
          <w:sz w:val="28"/>
          <w:szCs w:val="28"/>
          <w:rtl/>
        </w:rPr>
        <w:t xml:space="preserve"> وبعد توسع الدولة الإسلامية وتعانقها مع الحضارات الأخرى وضحت الحاجة لوجود مفكرين وفقهاء مسلمين لمعالجة الأوضاع السياسية التي استجدت   فظهرت فئة من الفقهاء وعلماء الدين الذين أولوا سياسة الحكم الإسلامي نصيباً من آرائهم واجتهاداتهم وفتاواهم مثل أبن حزم الأندلسي والماوردي في كتابه (( الأحكام السلطانية)) و أبو حنيفة (كأحد الفقهاء الذين تعرضوا لظاهرة السلطة بالتحليل والانتقاد) و الفارابي في كتاب (( آراء أهل المدينة الفاضلة)) وابن رشد وإخوان الصفا وابن خلدون في كتابه المقدمة ، هذا بالإضافة إلى مجموعة من الأدباء والكتاب الذين تعرضوا لظاهرة السلطة في كتاباتهم الأدبية .</w:t>
      </w:r>
    </w:p>
    <w:p w:rsidR="00656CDC" w:rsidRDefault="00656CDC" w:rsidP="00656CDC">
      <w:pPr>
        <w:rPr>
          <w:sz w:val="32"/>
          <w:szCs w:val="32"/>
          <w:rtl/>
        </w:rPr>
      </w:pPr>
    </w:p>
    <w:p w:rsidR="00656CDC" w:rsidRPr="002C502B" w:rsidRDefault="00656CDC" w:rsidP="00656CDC">
      <w:pPr>
        <w:rPr>
          <w:b/>
          <w:bCs/>
          <w:i/>
          <w:iCs/>
          <w:sz w:val="32"/>
          <w:szCs w:val="32"/>
          <w:u w:val="single"/>
          <w:rtl/>
        </w:rPr>
      </w:pPr>
    </w:p>
    <w:p w:rsidR="00656CDC" w:rsidRPr="00CB18BB" w:rsidRDefault="00656CDC" w:rsidP="00656CDC">
      <w:pPr>
        <w:rPr>
          <w:b/>
          <w:bCs/>
          <w:i/>
          <w:iCs/>
          <w:color w:val="FF0000"/>
          <w:sz w:val="32"/>
          <w:szCs w:val="32"/>
          <w:u w:val="single"/>
          <w:rtl/>
        </w:rPr>
      </w:pPr>
      <w:r w:rsidRPr="00CB18BB">
        <w:rPr>
          <w:rFonts w:hint="cs"/>
          <w:b/>
          <w:bCs/>
          <w:i/>
          <w:iCs/>
          <w:color w:val="FF0000"/>
          <w:sz w:val="32"/>
          <w:szCs w:val="32"/>
          <w:u w:val="single"/>
          <w:rtl/>
        </w:rPr>
        <w:t>التراث السياسي الإسلامي:.</w:t>
      </w:r>
    </w:p>
    <w:p w:rsidR="00656CDC" w:rsidRDefault="00656CDC" w:rsidP="00656CDC">
      <w:pPr>
        <w:rPr>
          <w:b/>
          <w:bCs/>
          <w:i/>
          <w:iCs/>
          <w:sz w:val="32"/>
          <w:szCs w:val="32"/>
          <w:u w:val="single"/>
          <w:rtl/>
        </w:rPr>
      </w:pPr>
    </w:p>
    <w:p w:rsidR="00656CDC" w:rsidRPr="00607909" w:rsidRDefault="00656CDC" w:rsidP="00656CDC">
      <w:pPr>
        <w:rPr>
          <w:b/>
          <w:bCs/>
          <w:sz w:val="32"/>
          <w:szCs w:val="32"/>
          <w:rtl/>
        </w:rPr>
      </w:pPr>
      <w:r w:rsidRPr="00607909">
        <w:rPr>
          <w:rFonts w:hint="cs"/>
          <w:b/>
          <w:bCs/>
          <w:sz w:val="32"/>
          <w:szCs w:val="32"/>
          <w:rtl/>
        </w:rPr>
        <w:t xml:space="preserve"> تشير كلمة السياسة في تقاليد الحضارة الإسلامية إلي عدة معاني ، ومن هذه المعاني التي تعارف عليها المفكرون المسلمون:.</w:t>
      </w:r>
    </w:p>
    <w:p w:rsidR="00656CDC" w:rsidRPr="00607909" w:rsidRDefault="00656CDC" w:rsidP="00656CDC">
      <w:pPr>
        <w:rPr>
          <w:b/>
          <w:bCs/>
          <w:sz w:val="32"/>
          <w:szCs w:val="32"/>
          <w:rtl/>
        </w:rPr>
      </w:pPr>
    </w:p>
    <w:p w:rsidR="00656CDC" w:rsidRPr="00607909" w:rsidRDefault="00656CDC" w:rsidP="00656CDC">
      <w:pPr>
        <w:numPr>
          <w:ilvl w:val="0"/>
          <w:numId w:val="1"/>
        </w:numPr>
        <w:rPr>
          <w:b/>
          <w:bCs/>
          <w:sz w:val="32"/>
          <w:szCs w:val="32"/>
          <w:rtl/>
        </w:rPr>
      </w:pPr>
      <w:r w:rsidRPr="00607909">
        <w:rPr>
          <w:rFonts w:hint="cs"/>
          <w:b/>
          <w:bCs/>
          <w:sz w:val="32"/>
          <w:szCs w:val="32"/>
          <w:rtl/>
        </w:rPr>
        <w:t>السياسة بمعنى الرئاسة أو القيادة والتوجيه.</w:t>
      </w:r>
    </w:p>
    <w:p w:rsidR="00656CDC" w:rsidRPr="00607909" w:rsidRDefault="00656CDC" w:rsidP="00656CDC">
      <w:pPr>
        <w:numPr>
          <w:ilvl w:val="0"/>
          <w:numId w:val="1"/>
        </w:numPr>
        <w:rPr>
          <w:b/>
          <w:bCs/>
          <w:sz w:val="32"/>
          <w:szCs w:val="32"/>
        </w:rPr>
      </w:pPr>
      <w:r w:rsidRPr="00607909">
        <w:rPr>
          <w:rFonts w:hint="cs"/>
          <w:b/>
          <w:bCs/>
          <w:sz w:val="32"/>
          <w:szCs w:val="32"/>
          <w:rtl/>
        </w:rPr>
        <w:t>السياسة بمعنى التعاليم أو قواعد الحركة.</w:t>
      </w:r>
    </w:p>
    <w:p w:rsidR="00656CDC" w:rsidRPr="00607909" w:rsidRDefault="00656CDC" w:rsidP="00656CDC">
      <w:pPr>
        <w:numPr>
          <w:ilvl w:val="0"/>
          <w:numId w:val="1"/>
        </w:numPr>
        <w:rPr>
          <w:b/>
          <w:bCs/>
          <w:sz w:val="32"/>
          <w:szCs w:val="32"/>
        </w:rPr>
      </w:pPr>
      <w:r w:rsidRPr="00607909">
        <w:rPr>
          <w:rFonts w:hint="cs"/>
          <w:b/>
          <w:bCs/>
          <w:sz w:val="32"/>
          <w:szCs w:val="32"/>
          <w:rtl/>
        </w:rPr>
        <w:t>السياسة بمعنى أداة أو أسلوب معين من أساليب الحكم يقوم على قواعد معينة تميزه عن الأساليب الأخرى.</w:t>
      </w: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Pr>
      </w:pPr>
    </w:p>
    <w:p w:rsidR="00656CDC" w:rsidRDefault="00656CDC" w:rsidP="00656CDC">
      <w:pPr>
        <w:rPr>
          <w:sz w:val="32"/>
          <w:szCs w:val="32"/>
          <w:rtl/>
        </w:rPr>
      </w:pPr>
    </w:p>
    <w:p w:rsidR="00656CDC" w:rsidRDefault="00656CDC" w:rsidP="00656CDC">
      <w:pPr>
        <w:rPr>
          <w:color w:val="FF0000"/>
          <w:sz w:val="32"/>
          <w:szCs w:val="32"/>
          <w:rtl/>
        </w:rPr>
      </w:pPr>
      <w:r w:rsidRPr="00607909">
        <w:rPr>
          <w:rFonts w:hint="cs"/>
          <w:b/>
          <w:bCs/>
          <w:i/>
          <w:iCs/>
          <w:color w:val="FF0000"/>
          <w:sz w:val="32"/>
          <w:szCs w:val="32"/>
          <w:u w:val="single"/>
          <w:rtl/>
        </w:rPr>
        <w:t>تطور  النظام السياسي الإسلامي:.</w:t>
      </w:r>
    </w:p>
    <w:p w:rsidR="00656CDC" w:rsidRPr="00607909" w:rsidRDefault="00656CDC" w:rsidP="00656CDC">
      <w:pPr>
        <w:rPr>
          <w:color w:val="FF0000"/>
          <w:sz w:val="32"/>
          <w:szCs w:val="32"/>
          <w:rtl/>
        </w:rPr>
      </w:pPr>
    </w:p>
    <w:p w:rsidR="00656CDC" w:rsidRPr="00607909" w:rsidRDefault="00656CDC" w:rsidP="00656CDC">
      <w:pPr>
        <w:rPr>
          <w:b/>
          <w:bCs/>
          <w:sz w:val="32"/>
          <w:szCs w:val="32"/>
          <w:rtl/>
        </w:rPr>
      </w:pPr>
      <w:r w:rsidRPr="00607909">
        <w:rPr>
          <w:rFonts w:hint="cs"/>
          <w:b/>
          <w:bCs/>
          <w:sz w:val="32"/>
          <w:szCs w:val="32"/>
          <w:rtl/>
        </w:rPr>
        <w:t xml:space="preserve"> مر النظام السياسي الإسلامي بمراحل متعددة منها:.</w:t>
      </w:r>
    </w:p>
    <w:p w:rsidR="00656CDC" w:rsidRPr="00607909" w:rsidRDefault="00656CDC" w:rsidP="00656CDC">
      <w:pPr>
        <w:rPr>
          <w:b/>
          <w:bCs/>
          <w:sz w:val="32"/>
          <w:szCs w:val="32"/>
          <w:rtl/>
        </w:rPr>
      </w:pPr>
    </w:p>
    <w:p w:rsidR="00656CDC" w:rsidRPr="00607909" w:rsidRDefault="00656CDC" w:rsidP="00656CDC">
      <w:pPr>
        <w:numPr>
          <w:ilvl w:val="0"/>
          <w:numId w:val="2"/>
        </w:numPr>
        <w:rPr>
          <w:b/>
          <w:bCs/>
          <w:sz w:val="32"/>
          <w:szCs w:val="32"/>
          <w:rtl/>
        </w:rPr>
      </w:pPr>
      <w:r w:rsidRPr="00607909">
        <w:rPr>
          <w:rFonts w:hint="cs"/>
          <w:b/>
          <w:bCs/>
          <w:sz w:val="32"/>
          <w:szCs w:val="32"/>
          <w:rtl/>
        </w:rPr>
        <w:t>مرحلة المدينة الدولة وتمتد منذ سنة 622م حتى سنة 632 والتي كان الحكم فيها للرسول وكان المصدر الإلهي أساس القواعد السياسية .</w:t>
      </w:r>
    </w:p>
    <w:p w:rsidR="00656CDC" w:rsidRPr="00607909" w:rsidRDefault="00656CDC" w:rsidP="00656CDC">
      <w:pPr>
        <w:numPr>
          <w:ilvl w:val="0"/>
          <w:numId w:val="2"/>
        </w:numPr>
        <w:rPr>
          <w:b/>
          <w:bCs/>
          <w:sz w:val="32"/>
          <w:szCs w:val="32"/>
        </w:rPr>
      </w:pPr>
      <w:r w:rsidRPr="00607909">
        <w:rPr>
          <w:rFonts w:hint="cs"/>
          <w:b/>
          <w:bCs/>
          <w:sz w:val="32"/>
          <w:szCs w:val="32"/>
          <w:rtl/>
        </w:rPr>
        <w:t xml:space="preserve">مرحلة الدولة الإمبراطورية وتمتد حتى سنة </w:t>
      </w:r>
      <w:smartTag w:uri="urn:schemas-microsoft-com:office:smarttags" w:element="metricconverter">
        <w:smartTagPr>
          <w:attr w:name="ProductID" w:val="750 م"/>
        </w:smartTagPr>
        <w:r w:rsidRPr="00607909">
          <w:rPr>
            <w:rFonts w:hint="cs"/>
            <w:b/>
            <w:bCs/>
            <w:sz w:val="32"/>
            <w:szCs w:val="32"/>
            <w:rtl/>
          </w:rPr>
          <w:t>750 م</w:t>
        </w:r>
      </w:smartTag>
      <w:r>
        <w:rPr>
          <w:rFonts w:hint="cs"/>
          <w:b/>
          <w:bCs/>
          <w:sz w:val="32"/>
          <w:szCs w:val="32"/>
          <w:rtl/>
        </w:rPr>
        <w:t xml:space="preserve"> .</w:t>
      </w:r>
    </w:p>
    <w:p w:rsidR="00656CDC" w:rsidRPr="00607909" w:rsidRDefault="00656CDC" w:rsidP="00656CDC">
      <w:pPr>
        <w:numPr>
          <w:ilvl w:val="0"/>
          <w:numId w:val="2"/>
        </w:numPr>
        <w:rPr>
          <w:b/>
          <w:bCs/>
          <w:sz w:val="32"/>
          <w:szCs w:val="32"/>
        </w:rPr>
      </w:pPr>
      <w:r w:rsidRPr="00607909">
        <w:rPr>
          <w:rFonts w:hint="cs"/>
          <w:b/>
          <w:bCs/>
          <w:sz w:val="32"/>
          <w:szCs w:val="32"/>
          <w:rtl/>
        </w:rPr>
        <w:t>مرحلة الدولة العالمية</w:t>
      </w:r>
      <w:r>
        <w:rPr>
          <w:rFonts w:hint="cs"/>
          <w:b/>
          <w:bCs/>
          <w:sz w:val="32"/>
          <w:szCs w:val="32"/>
          <w:rtl/>
        </w:rPr>
        <w:t>.</w:t>
      </w:r>
    </w:p>
    <w:p w:rsidR="00656CDC" w:rsidRPr="00607909" w:rsidRDefault="00656CDC" w:rsidP="00656CDC">
      <w:pPr>
        <w:rPr>
          <w:b/>
          <w:bCs/>
          <w:sz w:val="32"/>
          <w:szCs w:val="32"/>
          <w:rtl/>
        </w:rPr>
      </w:pPr>
    </w:p>
    <w:p w:rsidR="00656CDC" w:rsidRDefault="00656CDC" w:rsidP="00656CDC">
      <w:pPr>
        <w:rPr>
          <w:sz w:val="32"/>
          <w:szCs w:val="32"/>
          <w:rtl/>
        </w:rPr>
      </w:pPr>
      <w:r w:rsidRPr="00607909">
        <w:rPr>
          <w:rFonts w:hint="cs"/>
          <w:b/>
          <w:bCs/>
          <w:sz w:val="32"/>
          <w:szCs w:val="32"/>
          <w:rtl/>
        </w:rPr>
        <w:t>أمـا المراحل الأخرى اللاحقة فقد مثلت نوعاً من اللامركزية</w:t>
      </w:r>
      <w:r>
        <w:rPr>
          <w:rFonts w:hint="cs"/>
          <w:b/>
          <w:bCs/>
          <w:sz w:val="32"/>
          <w:szCs w:val="32"/>
          <w:rtl/>
        </w:rPr>
        <w:t>.</w:t>
      </w: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Pr="00315EF1" w:rsidRDefault="00656CDC" w:rsidP="00656CDC">
      <w:pPr>
        <w:jc w:val="center"/>
        <w:rPr>
          <w:sz w:val="32"/>
          <w:szCs w:val="32"/>
          <w:rtl/>
        </w:rPr>
      </w:pPr>
      <w:r>
        <w:rPr>
          <w:rFonts w:hint="cs"/>
          <w:b/>
          <w:bCs/>
          <w:color w:val="FF0000"/>
          <w:sz w:val="32"/>
          <w:szCs w:val="32"/>
          <w:rtl/>
        </w:rPr>
        <w:t xml:space="preserve">موضوعات </w:t>
      </w:r>
      <w:r w:rsidRPr="00315EF1">
        <w:rPr>
          <w:rFonts w:hint="cs"/>
          <w:b/>
          <w:bCs/>
          <w:color w:val="FF0000"/>
          <w:sz w:val="32"/>
          <w:szCs w:val="32"/>
          <w:rtl/>
        </w:rPr>
        <w:t>الفكر السياسي الإسلامي</w:t>
      </w:r>
    </w:p>
    <w:p w:rsidR="00656CDC" w:rsidRDefault="00656CDC" w:rsidP="00656CDC">
      <w:pPr>
        <w:rPr>
          <w:sz w:val="32"/>
          <w:szCs w:val="32"/>
          <w:rtl/>
        </w:rPr>
      </w:pPr>
    </w:p>
    <w:p w:rsidR="00656CDC" w:rsidRPr="00905E0A" w:rsidRDefault="00656CDC" w:rsidP="00656CDC">
      <w:pPr>
        <w:rPr>
          <w:b/>
          <w:bCs/>
          <w:i/>
          <w:iCs/>
          <w:color w:val="FF0000"/>
          <w:sz w:val="32"/>
          <w:szCs w:val="32"/>
          <w:u w:val="single"/>
          <w:rtl/>
        </w:rPr>
      </w:pPr>
      <w:r>
        <w:rPr>
          <w:rFonts w:hint="cs"/>
          <w:b/>
          <w:bCs/>
          <w:i/>
          <w:iCs/>
          <w:color w:val="FF0000"/>
          <w:sz w:val="32"/>
          <w:szCs w:val="32"/>
          <w:u w:val="single"/>
          <w:rtl/>
        </w:rPr>
        <w:t xml:space="preserve">(1) </w:t>
      </w:r>
      <w:r w:rsidRPr="00905E0A">
        <w:rPr>
          <w:rFonts w:hint="cs"/>
          <w:b/>
          <w:bCs/>
          <w:i/>
          <w:iCs/>
          <w:color w:val="FF0000"/>
          <w:sz w:val="32"/>
          <w:szCs w:val="32"/>
          <w:u w:val="single"/>
          <w:rtl/>
        </w:rPr>
        <w:t>نشأة الدولة ووظيفتها :.</w:t>
      </w:r>
    </w:p>
    <w:p w:rsidR="00656CDC" w:rsidRPr="00905E0A" w:rsidRDefault="00656CDC" w:rsidP="00656CDC">
      <w:pPr>
        <w:rPr>
          <w:b/>
          <w:bCs/>
          <w:i/>
          <w:iCs/>
          <w:color w:val="FF0000"/>
          <w:sz w:val="32"/>
          <w:szCs w:val="32"/>
          <w:u w:val="single"/>
          <w:rtl/>
        </w:rPr>
      </w:pPr>
      <w:r w:rsidRPr="00905E0A">
        <w:rPr>
          <w:rFonts w:hint="cs"/>
          <w:b/>
          <w:bCs/>
          <w:i/>
          <w:iCs/>
          <w:color w:val="FF0000"/>
          <w:sz w:val="32"/>
          <w:szCs w:val="32"/>
          <w:u w:val="single"/>
          <w:rtl/>
        </w:rPr>
        <w:t xml:space="preserve"> </w:t>
      </w:r>
    </w:p>
    <w:p w:rsidR="00656CDC" w:rsidRDefault="00656CDC" w:rsidP="00656CDC">
      <w:pPr>
        <w:rPr>
          <w:sz w:val="32"/>
          <w:szCs w:val="32"/>
          <w:rtl/>
        </w:rPr>
      </w:pPr>
      <w:r w:rsidRPr="00141973">
        <w:rPr>
          <w:rFonts w:hint="cs"/>
          <w:b/>
          <w:bCs/>
          <w:i/>
          <w:iCs/>
          <w:sz w:val="32"/>
          <w:szCs w:val="32"/>
          <w:u w:val="single"/>
          <w:rtl/>
        </w:rPr>
        <w:t>هناك ثلاث نظريات لنشوء الدولة :.</w:t>
      </w:r>
    </w:p>
    <w:p w:rsidR="00656CDC" w:rsidRPr="00141973" w:rsidRDefault="00656CDC" w:rsidP="00656CDC">
      <w:pPr>
        <w:numPr>
          <w:ilvl w:val="0"/>
          <w:numId w:val="3"/>
        </w:numPr>
        <w:rPr>
          <w:b/>
          <w:bCs/>
          <w:sz w:val="32"/>
          <w:szCs w:val="32"/>
          <w:rtl/>
        </w:rPr>
      </w:pPr>
      <w:r w:rsidRPr="00141973">
        <w:rPr>
          <w:rFonts w:hint="cs"/>
          <w:b/>
          <w:bCs/>
          <w:sz w:val="32"/>
          <w:szCs w:val="32"/>
          <w:rtl/>
        </w:rPr>
        <w:t>النظرية العقدية ويقدمها الفارابي .</w:t>
      </w:r>
    </w:p>
    <w:p w:rsidR="00656CDC" w:rsidRPr="00141973" w:rsidRDefault="00656CDC" w:rsidP="00656CDC">
      <w:pPr>
        <w:numPr>
          <w:ilvl w:val="0"/>
          <w:numId w:val="3"/>
        </w:numPr>
        <w:rPr>
          <w:b/>
          <w:bCs/>
          <w:sz w:val="32"/>
          <w:szCs w:val="32"/>
        </w:rPr>
      </w:pPr>
      <w:r w:rsidRPr="00141973">
        <w:rPr>
          <w:rFonts w:hint="cs"/>
          <w:b/>
          <w:bCs/>
          <w:sz w:val="32"/>
          <w:szCs w:val="32"/>
          <w:rtl/>
        </w:rPr>
        <w:t>نظرية التطور القبلي ويقدمها الغزالي.</w:t>
      </w:r>
    </w:p>
    <w:p w:rsidR="00656CDC" w:rsidRPr="00141973" w:rsidRDefault="00656CDC" w:rsidP="00656CDC">
      <w:pPr>
        <w:numPr>
          <w:ilvl w:val="0"/>
          <w:numId w:val="3"/>
        </w:numPr>
        <w:rPr>
          <w:b/>
          <w:bCs/>
          <w:sz w:val="32"/>
          <w:szCs w:val="32"/>
          <w:rtl/>
        </w:rPr>
      </w:pPr>
      <w:r w:rsidRPr="00141973">
        <w:rPr>
          <w:rFonts w:hint="cs"/>
          <w:b/>
          <w:bCs/>
          <w:sz w:val="32"/>
          <w:szCs w:val="32"/>
          <w:rtl/>
        </w:rPr>
        <w:t>نظرية العصبية ويقدمها ابن خلدون.</w:t>
      </w:r>
    </w:p>
    <w:p w:rsidR="00656CDC" w:rsidRPr="00141973" w:rsidRDefault="00656CDC" w:rsidP="00656CDC">
      <w:pPr>
        <w:ind w:left="525"/>
        <w:jc w:val="right"/>
        <w:rPr>
          <w:b/>
          <w:bCs/>
          <w:i/>
          <w:iCs/>
          <w:color w:val="444444"/>
          <w:sz w:val="28"/>
          <w:szCs w:val="28"/>
          <w:u w:val="single"/>
          <w:rtl/>
        </w:rPr>
      </w:pPr>
    </w:p>
    <w:p w:rsidR="00656CDC" w:rsidRPr="00141973" w:rsidRDefault="00656CDC" w:rsidP="00656CDC">
      <w:pPr>
        <w:rPr>
          <w:b/>
          <w:bCs/>
          <w:rtl/>
        </w:rPr>
      </w:pPr>
    </w:p>
    <w:p w:rsidR="00656CDC" w:rsidRPr="00141973" w:rsidRDefault="00656CDC" w:rsidP="00656CDC">
      <w:pPr>
        <w:rPr>
          <w:b/>
          <w:bCs/>
          <w:rtl/>
        </w:rPr>
      </w:pPr>
    </w:p>
    <w:p w:rsidR="00656CDC" w:rsidRDefault="00656CDC" w:rsidP="00656CDC">
      <w:pPr>
        <w:rPr>
          <w:b/>
          <w:bCs/>
          <w:i/>
          <w:iCs/>
          <w:color w:val="FF0000"/>
          <w:sz w:val="32"/>
          <w:szCs w:val="32"/>
          <w:u w:val="single"/>
          <w:rtl/>
        </w:rPr>
      </w:pPr>
      <w:r w:rsidRPr="004637E1">
        <w:rPr>
          <w:rFonts w:hint="cs"/>
          <w:b/>
          <w:bCs/>
          <w:i/>
          <w:iCs/>
          <w:color w:val="FF0000"/>
          <w:sz w:val="32"/>
          <w:szCs w:val="32"/>
          <w:u w:val="single"/>
          <w:rtl/>
        </w:rPr>
        <w:t xml:space="preserve"> (2)   نظام الحكم :</w:t>
      </w:r>
    </w:p>
    <w:p w:rsidR="00656CDC" w:rsidRPr="004637E1" w:rsidRDefault="00656CDC" w:rsidP="00656CDC">
      <w:pPr>
        <w:rPr>
          <w:b/>
          <w:bCs/>
          <w:i/>
          <w:iCs/>
          <w:color w:val="FF0000"/>
          <w:sz w:val="32"/>
          <w:szCs w:val="32"/>
          <w:u w:val="single"/>
          <w:rtl/>
        </w:rPr>
      </w:pPr>
    </w:p>
    <w:p w:rsidR="00656CDC" w:rsidRDefault="00656CDC" w:rsidP="00656CDC">
      <w:pPr>
        <w:spacing w:line="360" w:lineRule="auto"/>
        <w:ind w:right="-57" w:firstLine="720"/>
        <w:jc w:val="lowKashida"/>
        <w:rPr>
          <w:b/>
          <w:bCs/>
          <w:color w:val="000000"/>
          <w:sz w:val="28"/>
          <w:szCs w:val="28"/>
          <w:rtl/>
        </w:rPr>
      </w:pPr>
      <w:r w:rsidRPr="004637E1">
        <w:rPr>
          <w:rFonts w:hint="cs"/>
          <w:b/>
          <w:bCs/>
          <w:color w:val="000000"/>
          <w:sz w:val="28"/>
          <w:szCs w:val="28"/>
          <w:rtl/>
        </w:rPr>
        <w:t>لم تتعرض المصادر الأساسية في الإسلام كالقرآن والسنة النبوية لم تتعرض لتفاصيل نظام الحكم وسياسته ، وإنما اقتصر دورها على تحديد بعض المبادئ العامة والأسس الثابتة التي يجب أن يقوم عليها النظام السياسي الإسلامي ، ومن هذه الأسس :</w:t>
      </w:r>
    </w:p>
    <w:p w:rsidR="00656CDC" w:rsidRPr="004637E1" w:rsidRDefault="00656CDC" w:rsidP="00656CDC">
      <w:pPr>
        <w:spacing w:line="360" w:lineRule="auto"/>
        <w:ind w:right="-57" w:firstLine="720"/>
        <w:jc w:val="lowKashida"/>
        <w:rPr>
          <w:b/>
          <w:bCs/>
          <w:color w:val="000000"/>
          <w:sz w:val="28"/>
          <w:szCs w:val="28"/>
          <w:rtl/>
        </w:rPr>
      </w:pPr>
    </w:p>
    <w:p w:rsidR="00656CDC" w:rsidRDefault="00656CDC" w:rsidP="00656CDC">
      <w:pPr>
        <w:ind w:left="360" w:hanging="360"/>
        <w:rPr>
          <w:color w:val="0000FF"/>
          <w:sz w:val="32"/>
          <w:szCs w:val="32"/>
          <w:rtl/>
        </w:rPr>
      </w:pPr>
      <w:r w:rsidRPr="004637E1">
        <w:rPr>
          <w:rFonts w:hint="cs"/>
          <w:b/>
          <w:bCs/>
          <w:color w:val="0000FF"/>
          <w:sz w:val="32"/>
          <w:szCs w:val="32"/>
          <w:rtl/>
        </w:rPr>
        <w:t>1-     السيادة أو الحاكمي</w:t>
      </w:r>
      <w:r>
        <w:rPr>
          <w:rFonts w:hint="cs"/>
          <w:b/>
          <w:bCs/>
          <w:color w:val="0000FF"/>
          <w:sz w:val="32"/>
          <w:szCs w:val="32"/>
          <w:rtl/>
        </w:rPr>
        <w:t>ة</w:t>
      </w:r>
      <w:r w:rsidRPr="004637E1">
        <w:rPr>
          <w:rFonts w:hint="cs"/>
          <w:b/>
          <w:bCs/>
          <w:color w:val="0000FF"/>
          <w:sz w:val="32"/>
          <w:szCs w:val="32"/>
          <w:rtl/>
        </w:rPr>
        <w:t xml:space="preserve"> لله :</w:t>
      </w:r>
    </w:p>
    <w:p w:rsidR="00656CDC" w:rsidRPr="004637E1" w:rsidRDefault="00656CDC" w:rsidP="00656CDC">
      <w:pPr>
        <w:ind w:left="360" w:hanging="360"/>
        <w:rPr>
          <w:color w:val="0000FF"/>
          <w:sz w:val="32"/>
          <w:szCs w:val="32"/>
          <w:rtl/>
        </w:rPr>
      </w:pPr>
    </w:p>
    <w:p w:rsidR="00656CDC" w:rsidRDefault="00656CDC" w:rsidP="00636CBF">
      <w:pPr>
        <w:spacing w:line="360" w:lineRule="auto"/>
        <w:ind w:right="-57" w:firstLine="720"/>
        <w:jc w:val="lowKashida"/>
        <w:rPr>
          <w:b/>
          <w:bCs/>
          <w:color w:val="000000"/>
          <w:sz w:val="28"/>
          <w:szCs w:val="28"/>
          <w:rtl/>
        </w:rPr>
      </w:pPr>
      <w:r w:rsidRPr="004637E1">
        <w:rPr>
          <w:rFonts w:hint="cs"/>
          <w:b/>
          <w:bCs/>
          <w:color w:val="000000"/>
          <w:sz w:val="28"/>
          <w:szCs w:val="28"/>
          <w:rtl/>
        </w:rPr>
        <w:t>تعنى صاحب السلطة العليا في المجتمع والدولة , وفي الدولة الإسلامية هناك إجماع على أن السيادة لله وحده .</w:t>
      </w:r>
      <w:r>
        <w:rPr>
          <w:rFonts w:hint="cs"/>
          <w:b/>
          <w:bCs/>
          <w:color w:val="000000"/>
          <w:sz w:val="28"/>
          <w:szCs w:val="28"/>
          <w:rtl/>
        </w:rPr>
        <w:t xml:space="preserve"> </w:t>
      </w:r>
      <w:r w:rsidRPr="004637E1">
        <w:rPr>
          <w:rFonts w:hint="cs"/>
          <w:b/>
          <w:bCs/>
          <w:color w:val="000000"/>
          <w:sz w:val="28"/>
          <w:szCs w:val="28"/>
          <w:rtl/>
        </w:rPr>
        <w:t>و يتبع عملي</w:t>
      </w:r>
      <w:r>
        <w:rPr>
          <w:rFonts w:hint="cs"/>
          <w:b/>
          <w:bCs/>
          <w:color w:val="000000"/>
          <w:sz w:val="28"/>
          <w:szCs w:val="28"/>
          <w:rtl/>
        </w:rPr>
        <w:t xml:space="preserve">ة </w:t>
      </w:r>
      <w:r w:rsidRPr="004637E1">
        <w:rPr>
          <w:rFonts w:hint="cs"/>
          <w:b/>
          <w:bCs/>
          <w:color w:val="000000"/>
          <w:sz w:val="28"/>
          <w:szCs w:val="28"/>
          <w:rtl/>
        </w:rPr>
        <w:t>الاعتراف بالسيادة والحاكمية لله وحده</w:t>
      </w:r>
      <w:r>
        <w:rPr>
          <w:rFonts w:hint="cs"/>
          <w:b/>
          <w:bCs/>
          <w:color w:val="000000"/>
          <w:sz w:val="28"/>
          <w:szCs w:val="28"/>
          <w:rtl/>
        </w:rPr>
        <w:t xml:space="preserve"> ضرورة التقيد بشرعه وتعليماته التي يحددها الدستور الإسلامي في</w:t>
      </w:r>
      <w:r w:rsidRPr="004637E1">
        <w:rPr>
          <w:rFonts w:hint="cs"/>
          <w:b/>
          <w:bCs/>
          <w:color w:val="000000"/>
          <w:sz w:val="28"/>
          <w:szCs w:val="28"/>
          <w:rtl/>
        </w:rPr>
        <w:t xml:space="preserve"> مصدرين أساسين وهما القرآن والسنة </w:t>
      </w:r>
      <w:r w:rsidRPr="004637E1">
        <w:rPr>
          <w:rFonts w:hint="cs"/>
          <w:b/>
          <w:bCs/>
          <w:color w:val="000000"/>
          <w:sz w:val="28"/>
          <w:szCs w:val="28"/>
          <w:rtl/>
        </w:rPr>
        <w:lastRenderedPageBreak/>
        <w:t xml:space="preserve">النبوية حيث يقول تعالى </w:t>
      </w:r>
      <w:r w:rsidR="00636CBF" w:rsidRPr="00636CBF">
        <w:rPr>
          <w:b/>
          <w:bCs/>
          <w:color w:val="000000"/>
          <w:sz w:val="28"/>
          <w:szCs w:val="28"/>
          <w:rtl/>
        </w:rPr>
        <w:t xml:space="preserve">﴿ </w:t>
      </w:r>
      <w:proofErr w:type="spellStart"/>
      <w:r w:rsidR="00636CBF" w:rsidRPr="00636CBF">
        <w:rPr>
          <w:b/>
          <w:bCs/>
          <w:color w:val="000000"/>
          <w:sz w:val="28"/>
          <w:szCs w:val="28"/>
          <w:rtl/>
        </w:rPr>
        <w:t>يَاأ</w:t>
      </w:r>
      <w:bookmarkStart w:id="0" w:name="_GoBack"/>
      <w:bookmarkEnd w:id="0"/>
      <w:r w:rsidR="00636CBF" w:rsidRPr="00636CBF">
        <w:rPr>
          <w:b/>
          <w:bCs/>
          <w:color w:val="000000"/>
          <w:sz w:val="28"/>
          <w:szCs w:val="28"/>
          <w:rtl/>
        </w:rPr>
        <w:t>َيُّهَا</w:t>
      </w:r>
      <w:proofErr w:type="spellEnd"/>
      <w:r w:rsidR="00636CBF" w:rsidRPr="00636CBF">
        <w:rPr>
          <w:b/>
          <w:bCs/>
          <w:color w:val="000000"/>
          <w:sz w:val="28"/>
          <w:szCs w:val="28"/>
          <w:rtl/>
        </w:rPr>
        <w:t xml:space="preserve"> الَّذِينَ آمَنُوا أَطِيعُوا اللَّهَ وَأَطِيعُوا الرَّسُولَ وَأُوْلِي الْأَمْرِ مِنْكُمْ فَإِنْ تَنَازَعْتُمْ فِي شَيْءٍ فَرُدُّوهُ إِلَى اللَّهِ وَالرَّسُولِ إِنْ كُنتُمْ تُؤْمِنُونَ بِاللَّهِ وَالْيَوْمِ الْآخِرِ ذَلِكَ خَيْرٌ وَأَحْسَنُ تَأْوِيلًا(59) ﴾ سورة النساء</w:t>
      </w:r>
      <w:r>
        <w:rPr>
          <w:rFonts w:hint="cs"/>
          <w:b/>
          <w:bCs/>
          <w:color w:val="000000"/>
          <w:sz w:val="28"/>
          <w:szCs w:val="28"/>
          <w:rtl/>
        </w:rPr>
        <w:t xml:space="preserve"> ، </w:t>
      </w:r>
      <w:r w:rsidRPr="004637E1">
        <w:rPr>
          <w:rFonts w:hint="cs"/>
          <w:b/>
          <w:bCs/>
          <w:color w:val="000000"/>
          <w:sz w:val="28"/>
          <w:szCs w:val="28"/>
          <w:rtl/>
        </w:rPr>
        <w:t>هذا بالإضافة إلى مجموعه من المصادر الثانوية أو الوضعية مثل الإجماع والاجتهاد والقياس ونهج الصحابة الأوائل .</w:t>
      </w:r>
    </w:p>
    <w:p w:rsidR="00656CDC" w:rsidRPr="004637E1" w:rsidRDefault="00656CDC" w:rsidP="00656CDC">
      <w:pPr>
        <w:spacing w:line="360" w:lineRule="auto"/>
        <w:ind w:right="-57" w:firstLine="720"/>
        <w:jc w:val="lowKashida"/>
        <w:rPr>
          <w:b/>
          <w:bCs/>
          <w:color w:val="000000"/>
          <w:sz w:val="28"/>
          <w:szCs w:val="28"/>
          <w:rtl/>
        </w:rPr>
      </w:pPr>
    </w:p>
    <w:p w:rsidR="00656CDC" w:rsidRPr="00D35073" w:rsidRDefault="00656CDC" w:rsidP="00656CDC">
      <w:pPr>
        <w:spacing w:line="360" w:lineRule="auto"/>
        <w:ind w:right="-57" w:firstLine="720"/>
        <w:jc w:val="lowKashida"/>
        <w:rPr>
          <w:b/>
          <w:bCs/>
          <w:color w:val="0000FF"/>
          <w:sz w:val="32"/>
          <w:szCs w:val="32"/>
          <w:rtl/>
        </w:rPr>
      </w:pPr>
      <w:r w:rsidRPr="00D35073">
        <w:rPr>
          <w:rFonts w:hint="cs"/>
          <w:b/>
          <w:bCs/>
          <w:color w:val="0000FF"/>
          <w:sz w:val="32"/>
          <w:szCs w:val="32"/>
          <w:rtl/>
        </w:rPr>
        <w:t>2- العدالة :</w:t>
      </w:r>
    </w:p>
    <w:p w:rsidR="00656CDC" w:rsidRPr="00D35073" w:rsidRDefault="00656CDC" w:rsidP="00656CDC">
      <w:pPr>
        <w:spacing w:line="360" w:lineRule="auto"/>
        <w:ind w:right="-57" w:firstLine="720"/>
        <w:jc w:val="lowKashida"/>
        <w:rPr>
          <w:b/>
          <w:bCs/>
          <w:color w:val="000000"/>
          <w:sz w:val="28"/>
          <w:szCs w:val="28"/>
          <w:rtl/>
        </w:rPr>
      </w:pPr>
      <w:r w:rsidRPr="00D35073">
        <w:rPr>
          <w:rFonts w:hint="cs"/>
          <w:b/>
          <w:bCs/>
          <w:color w:val="000000"/>
          <w:sz w:val="28"/>
          <w:szCs w:val="28"/>
          <w:rtl/>
        </w:rPr>
        <w:t>تشكل العدالة بمعنى الحياد وعدم التحيز المبدأ الأصيل الذي يقوم عليه النظام السياسي</w:t>
      </w:r>
      <w:r>
        <w:rPr>
          <w:rFonts w:hint="cs"/>
          <w:b/>
          <w:bCs/>
          <w:color w:val="000000"/>
          <w:sz w:val="28"/>
          <w:szCs w:val="28"/>
          <w:rtl/>
        </w:rPr>
        <w:t>.</w:t>
      </w:r>
      <w:r w:rsidRPr="00D35073">
        <w:rPr>
          <w:rFonts w:hint="cs"/>
          <w:b/>
          <w:bCs/>
          <w:color w:val="000000"/>
          <w:sz w:val="28"/>
          <w:szCs w:val="28"/>
          <w:rtl/>
        </w:rPr>
        <w:t xml:space="preserve"> ويقوم هذا المبدأ على إعطاء كل ذي حق حقه ،  وأخذ مفهوم العدالة من قوله تعالى " وإذا حكمتم بين الناس أن تحكموا بالعدل "  ، وقد اعتبرت العدالة شرطاً ضرورياً من شروط الإمام .</w:t>
      </w:r>
    </w:p>
    <w:p w:rsidR="00656CDC" w:rsidRDefault="00656CDC" w:rsidP="00656CDC">
      <w:pPr>
        <w:ind w:left="720" w:hanging="360"/>
        <w:rPr>
          <w:rtl/>
        </w:rPr>
      </w:pPr>
      <w:r w:rsidRPr="00D35073">
        <w:rPr>
          <w:rFonts w:hint="cs"/>
          <w:b/>
          <w:bCs/>
          <w:color w:val="0000FF"/>
          <w:sz w:val="32"/>
          <w:szCs w:val="32"/>
          <w:rtl/>
        </w:rPr>
        <w:t>3</w:t>
      </w:r>
      <w:r>
        <w:rPr>
          <w:rFonts w:hint="cs"/>
          <w:b/>
          <w:bCs/>
          <w:color w:val="0000FF"/>
          <w:sz w:val="32"/>
          <w:szCs w:val="32"/>
          <w:rtl/>
        </w:rPr>
        <w:t>-</w:t>
      </w:r>
      <w:r w:rsidRPr="00D35073">
        <w:rPr>
          <w:rFonts w:hint="cs"/>
          <w:b/>
          <w:bCs/>
          <w:color w:val="0000FF"/>
          <w:sz w:val="32"/>
          <w:szCs w:val="32"/>
          <w:rtl/>
        </w:rPr>
        <w:t xml:space="preserve"> الشورى :</w:t>
      </w:r>
    </w:p>
    <w:p w:rsidR="00656CDC" w:rsidRPr="00BF23B7"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وتعنى تقليب الآراء المختلفة  ووجهات النظر المطروحة واختبارها من أصحاب العقول والأفهام حتى يتم التعرف والوصول إلى أصوبها وأحسنها للعمل به , والشورى واجبة على الحاكم وليست اختيارية .تطبيقاً لقوله " وشاورهم في الأمر " ولكن يجب أن يفهم بان وجوبيه الشورى تتعلق بالأمور التي لم يرد فيها نص .</w:t>
      </w:r>
    </w:p>
    <w:p w:rsidR="00656CDC" w:rsidRPr="00BF23B7" w:rsidRDefault="00656CDC" w:rsidP="00656CDC">
      <w:pPr>
        <w:ind w:left="720" w:hanging="360"/>
        <w:rPr>
          <w:b/>
          <w:bCs/>
          <w:color w:val="0000FF"/>
          <w:sz w:val="32"/>
          <w:szCs w:val="32"/>
          <w:rtl/>
        </w:rPr>
      </w:pPr>
      <w:r w:rsidRPr="00BF23B7">
        <w:rPr>
          <w:rFonts w:hint="cs"/>
          <w:b/>
          <w:bCs/>
          <w:color w:val="0000FF"/>
          <w:sz w:val="32"/>
          <w:szCs w:val="32"/>
          <w:rtl/>
        </w:rPr>
        <w:t>4- المساواة:</w:t>
      </w:r>
    </w:p>
    <w:p w:rsidR="00656CDC" w:rsidRPr="00BF23B7"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ينظر الإسلام إلى البشرية على إنها شعب واحد . ويقرر الإسلام مبدأ المساواة بصوره مطلقه بغض النظر عن اللون أو الجنس أو اللغة أو الحالة الاجتماعية والاقتصادية , وتقوم المساواة في النظام السياسي الإسلامي على أساس أن الناس متساوون أمام القانون وأن المساواة تكون في الحقوق والواجبات .</w:t>
      </w:r>
    </w:p>
    <w:p w:rsidR="00656CDC" w:rsidRDefault="00656CDC" w:rsidP="00656CDC">
      <w:pPr>
        <w:ind w:left="360"/>
        <w:rPr>
          <w:rtl/>
        </w:rPr>
      </w:pPr>
      <w:r>
        <w:rPr>
          <w:rFonts w:hint="cs"/>
          <w:b/>
          <w:bCs/>
          <w:color w:val="000000"/>
          <w:rtl/>
        </w:rPr>
        <w:t> </w:t>
      </w:r>
    </w:p>
    <w:p w:rsidR="00656CDC" w:rsidRDefault="00656CDC" w:rsidP="00656CDC">
      <w:pPr>
        <w:rPr>
          <w:b/>
          <w:bCs/>
          <w:i/>
          <w:iCs/>
          <w:color w:val="FF0000"/>
          <w:sz w:val="32"/>
          <w:szCs w:val="32"/>
          <w:u w:val="single"/>
          <w:rtl/>
        </w:rPr>
      </w:pPr>
      <w:r w:rsidRPr="00BF23B7">
        <w:rPr>
          <w:rFonts w:hint="cs"/>
          <w:b/>
          <w:bCs/>
          <w:i/>
          <w:iCs/>
          <w:color w:val="FF0000"/>
          <w:sz w:val="32"/>
          <w:szCs w:val="32"/>
          <w:u w:val="single"/>
          <w:rtl/>
        </w:rPr>
        <w:t>(3)   الخلافة :</w:t>
      </w:r>
    </w:p>
    <w:p w:rsidR="00656CDC" w:rsidRPr="00BF23B7" w:rsidRDefault="00656CDC" w:rsidP="00656CDC">
      <w:pPr>
        <w:rPr>
          <w:b/>
          <w:bCs/>
          <w:i/>
          <w:iCs/>
          <w:color w:val="FF0000"/>
          <w:sz w:val="32"/>
          <w:szCs w:val="32"/>
          <w:u w:val="single"/>
          <w:rtl/>
        </w:rPr>
      </w:pPr>
    </w:p>
    <w:p w:rsidR="00656CDC" w:rsidRDefault="00656CDC" w:rsidP="00656CDC">
      <w:pPr>
        <w:spacing w:line="360" w:lineRule="auto"/>
        <w:ind w:right="-57" w:firstLine="720"/>
        <w:jc w:val="lowKashida"/>
        <w:rPr>
          <w:rtl/>
        </w:rPr>
      </w:pPr>
      <w:r w:rsidRPr="00BF23B7">
        <w:rPr>
          <w:rFonts w:hint="cs"/>
          <w:b/>
          <w:bCs/>
          <w:color w:val="000000"/>
          <w:sz w:val="28"/>
          <w:szCs w:val="28"/>
          <w:rtl/>
        </w:rPr>
        <w:t xml:space="preserve"> كانت الخلافة الإسلامية من أهم القضايا التي شغل بها الفكر السياسي الإسلامي وثار حولها جدل طويل وصراعات مريرة  ، و يدور هذا الصراع حول جملة من الموضوعات نذكر منها:</w:t>
      </w:r>
      <w:r>
        <w:rPr>
          <w:rFonts w:hint="cs"/>
          <w:b/>
          <w:bCs/>
          <w:color w:val="000000"/>
          <w:rtl/>
        </w:rPr>
        <w:t xml:space="preserve"> </w:t>
      </w:r>
    </w:p>
    <w:p w:rsidR="00656CDC" w:rsidRPr="00BF23B7" w:rsidRDefault="00656CDC" w:rsidP="00656CDC">
      <w:pPr>
        <w:ind w:left="720" w:hanging="360"/>
        <w:rPr>
          <w:color w:val="0000FF"/>
          <w:sz w:val="28"/>
          <w:szCs w:val="28"/>
          <w:rtl/>
        </w:rPr>
      </w:pPr>
      <w:r w:rsidRPr="00BF23B7">
        <w:rPr>
          <w:rFonts w:hint="cs"/>
          <w:b/>
          <w:bCs/>
          <w:color w:val="0000FF"/>
          <w:sz w:val="28"/>
          <w:szCs w:val="28"/>
          <w:rtl/>
        </w:rPr>
        <w:t>أ‌- معنى الخلافة :</w:t>
      </w:r>
    </w:p>
    <w:p w:rsidR="00656CDC"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 xml:space="preserve"> أخذ مصطلح الخلافة عده مفاهيم منها منها ما أورده المارودي في كتابة " الأحكام السلطانية " </w:t>
      </w:r>
      <w:r>
        <w:rPr>
          <w:rFonts w:hint="cs"/>
          <w:b/>
          <w:bCs/>
          <w:color w:val="000000"/>
          <w:sz w:val="28"/>
          <w:szCs w:val="28"/>
          <w:rtl/>
        </w:rPr>
        <w:t xml:space="preserve">، </w:t>
      </w:r>
      <w:r w:rsidRPr="00BF23B7">
        <w:rPr>
          <w:rFonts w:hint="cs"/>
          <w:b/>
          <w:bCs/>
          <w:color w:val="000000"/>
          <w:sz w:val="28"/>
          <w:szCs w:val="28"/>
          <w:rtl/>
        </w:rPr>
        <w:t>وعرفت الخلافة بأنها حمل الكافة على مقتضى النظر الشرعي في مصالحهم الأخروية والدنيوية .. فهي خلافة عن صاحب الشرع في حراسة الدين وسياسة الدنيا .</w:t>
      </w:r>
    </w:p>
    <w:p w:rsidR="00656CDC" w:rsidRDefault="00656CDC" w:rsidP="00656CDC">
      <w:pPr>
        <w:spacing w:line="360" w:lineRule="auto"/>
        <w:ind w:right="-57" w:firstLine="720"/>
        <w:jc w:val="lowKashida"/>
        <w:rPr>
          <w:b/>
          <w:bCs/>
          <w:color w:val="000000"/>
          <w:sz w:val="28"/>
          <w:szCs w:val="28"/>
          <w:rtl/>
        </w:rPr>
      </w:pPr>
    </w:p>
    <w:p w:rsidR="00656CDC" w:rsidRPr="00BF23B7" w:rsidRDefault="00656CDC" w:rsidP="00656CDC">
      <w:pPr>
        <w:spacing w:line="360" w:lineRule="auto"/>
        <w:ind w:right="-57" w:firstLine="720"/>
        <w:jc w:val="lowKashida"/>
        <w:rPr>
          <w:b/>
          <w:bCs/>
          <w:color w:val="000000"/>
          <w:sz w:val="28"/>
          <w:szCs w:val="28"/>
          <w:rtl/>
        </w:rPr>
      </w:pPr>
    </w:p>
    <w:p w:rsidR="00656CDC" w:rsidRDefault="00656CDC" w:rsidP="00656CDC">
      <w:pPr>
        <w:ind w:left="360"/>
        <w:rPr>
          <w:rtl/>
        </w:rPr>
      </w:pPr>
    </w:p>
    <w:p w:rsidR="00656CDC" w:rsidRPr="00BF23B7" w:rsidRDefault="00656CDC" w:rsidP="00656CDC">
      <w:pPr>
        <w:ind w:left="720" w:hanging="360"/>
        <w:rPr>
          <w:b/>
          <w:bCs/>
          <w:color w:val="0000FF"/>
          <w:sz w:val="28"/>
          <w:szCs w:val="28"/>
          <w:rtl/>
        </w:rPr>
      </w:pPr>
      <w:r w:rsidRPr="00BF23B7">
        <w:rPr>
          <w:rFonts w:hint="cs"/>
          <w:b/>
          <w:bCs/>
          <w:color w:val="0000FF"/>
          <w:sz w:val="28"/>
          <w:szCs w:val="28"/>
          <w:rtl/>
        </w:rPr>
        <w:t>ب‌- وجوب الخلافة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اتفق العلماء المسلمون على ضرورة السلطة ووجوبها سواء من اعتبر وجوبها شرعا أم  وجوبها كحتمية اجتماعية ، ويدلل على ضرورة وجود السلطة في المجتمع قول الرسول (ص) " إذا خرج ثلاثة في سفر فليؤمروا احدهم " .</w:t>
      </w:r>
    </w:p>
    <w:p w:rsidR="00656CDC" w:rsidRPr="00EC5AE7" w:rsidRDefault="00656CDC" w:rsidP="00656CDC">
      <w:pPr>
        <w:ind w:left="720" w:hanging="360"/>
        <w:rPr>
          <w:b/>
          <w:bCs/>
          <w:color w:val="0000FF"/>
          <w:sz w:val="28"/>
          <w:szCs w:val="28"/>
          <w:rtl/>
        </w:rPr>
      </w:pPr>
      <w:r w:rsidRPr="00EC5AE7">
        <w:rPr>
          <w:rFonts w:hint="cs"/>
          <w:b/>
          <w:bCs/>
          <w:color w:val="0000FF"/>
          <w:sz w:val="28"/>
          <w:szCs w:val="28"/>
          <w:rtl/>
        </w:rPr>
        <w:t>ج‌- أسلوب تولى الخليفة وشروطه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أن يكون مسلما</w:t>
      </w:r>
      <w:r>
        <w:rPr>
          <w:rFonts w:hint="cs"/>
          <w:b/>
          <w:bCs/>
          <w:color w:val="000000"/>
          <w:sz w:val="28"/>
          <w:szCs w:val="28"/>
          <w:rtl/>
        </w:rPr>
        <w:t>ً</w:t>
      </w:r>
      <w:r w:rsidRPr="00EC5AE7">
        <w:rPr>
          <w:rFonts w:hint="cs"/>
          <w:b/>
          <w:bCs/>
          <w:color w:val="000000"/>
          <w:sz w:val="28"/>
          <w:szCs w:val="28"/>
          <w:rtl/>
        </w:rPr>
        <w:t xml:space="preserve"> بالغا</w:t>
      </w:r>
      <w:r>
        <w:rPr>
          <w:rFonts w:hint="cs"/>
          <w:b/>
          <w:bCs/>
          <w:color w:val="000000"/>
          <w:sz w:val="28"/>
          <w:szCs w:val="28"/>
          <w:rtl/>
        </w:rPr>
        <w:t>ً</w:t>
      </w:r>
      <w:r w:rsidRPr="00EC5AE7">
        <w:rPr>
          <w:rFonts w:hint="cs"/>
          <w:b/>
          <w:bCs/>
          <w:color w:val="000000"/>
          <w:sz w:val="28"/>
          <w:szCs w:val="28"/>
          <w:rtl/>
        </w:rPr>
        <w:t xml:space="preserve"> يتمتع بالحرية وسلامه الحواس والأعضاء وهذا بالإضافة إلى بعض الشروط الخاصة منها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 xml:space="preserve">1- العلم   2- العدل     3- الكفاية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سلطات الخليفة :يلاحظ المراقب لسلطات الخليفة في الدولة الإسلامية بأنها سلطات شمولية تمتد بنشاطها ونفوذها إلى جميع مجالات الحياة ذات الطابع العام المتصل بمجموع الأفراد وجماعتهم سواء كانت هذه المجالات فكرية أم اقتصادية أم اجتماعي</w:t>
      </w:r>
      <w:r>
        <w:rPr>
          <w:rFonts w:hint="cs"/>
          <w:b/>
          <w:bCs/>
          <w:color w:val="000000"/>
          <w:sz w:val="28"/>
          <w:szCs w:val="28"/>
          <w:rtl/>
        </w:rPr>
        <w:t>ة .</w:t>
      </w:r>
    </w:p>
    <w:p w:rsidR="00656CDC" w:rsidRDefault="00656CDC" w:rsidP="00656CDC">
      <w:pPr>
        <w:rPr>
          <w:b/>
          <w:bCs/>
          <w:i/>
          <w:iCs/>
          <w:color w:val="FF0000"/>
          <w:sz w:val="32"/>
          <w:szCs w:val="32"/>
          <w:u w:val="single"/>
          <w:rtl/>
        </w:rPr>
      </w:pPr>
      <w:r w:rsidRPr="00EC5AE7">
        <w:rPr>
          <w:rFonts w:hint="cs"/>
          <w:b/>
          <w:bCs/>
          <w:i/>
          <w:iCs/>
          <w:color w:val="FF0000"/>
          <w:sz w:val="32"/>
          <w:szCs w:val="32"/>
          <w:u w:val="single"/>
          <w:rtl/>
        </w:rPr>
        <w:t xml:space="preserve">(4)   العلاقة بين الحاكم والمحكوم : </w:t>
      </w:r>
    </w:p>
    <w:p w:rsidR="00656CDC" w:rsidRPr="00EC5AE7" w:rsidRDefault="00656CDC" w:rsidP="00656CDC">
      <w:pPr>
        <w:rPr>
          <w:b/>
          <w:bCs/>
          <w:i/>
          <w:iCs/>
          <w:color w:val="FF0000"/>
          <w:sz w:val="32"/>
          <w:szCs w:val="32"/>
          <w:u w:val="single"/>
          <w:rtl/>
        </w:rPr>
      </w:pP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يقر الإسلام بواجب الطاعة والولاء من قبل المحكومين للحكام . وان طاعة الحاكم فرض من فروض الإسلام وهي طاعة مقيدة وليست مطلقة ، أي ما دام ملتزما بتطبيق الشريعة الإسلامية وقائما على العدل بين الناس , كما يطلب الإسلام أيضا من الحاكم أن يخضع لإرادة الشعب وأخذ رأيه في المشورة وأن هناك شبه إجماع على إمكانية مقاومة الحاكم المستبد الخارج عن شريعة الله إن لم تؤد هذه المقاومة إلى فتنة .</w:t>
      </w:r>
    </w:p>
    <w:p w:rsidR="00656CDC" w:rsidRDefault="00656CDC" w:rsidP="00656CDC">
      <w:pPr>
        <w:jc w:val="center"/>
        <w:rPr>
          <w:rtl/>
        </w:rPr>
      </w:pPr>
      <w:r>
        <w:rPr>
          <w:rFonts w:hint="cs"/>
          <w:b/>
          <w:bCs/>
          <w:color w:val="000000"/>
          <w:rtl/>
        </w:rPr>
        <w:t> </w:t>
      </w:r>
    </w:p>
    <w:p w:rsidR="00656CDC" w:rsidRPr="00EC5AE7" w:rsidRDefault="00656CDC" w:rsidP="00656CDC">
      <w:pPr>
        <w:jc w:val="center"/>
        <w:rPr>
          <w:b/>
          <w:bCs/>
          <w:color w:val="FF0000"/>
          <w:sz w:val="36"/>
          <w:szCs w:val="36"/>
          <w:rtl/>
        </w:rPr>
      </w:pPr>
      <w:r w:rsidRPr="00EC5AE7">
        <w:rPr>
          <w:rFonts w:hint="cs"/>
          <w:b/>
          <w:bCs/>
          <w:color w:val="FF0000"/>
          <w:sz w:val="36"/>
          <w:szCs w:val="36"/>
          <w:rtl/>
        </w:rPr>
        <w:t>المفكر الإسلامي "ابن خلدون"</w:t>
      </w:r>
    </w:p>
    <w:p w:rsidR="00656CDC" w:rsidRDefault="00656CDC" w:rsidP="00656CDC">
      <w:pPr>
        <w:ind w:left="386" w:hanging="386"/>
        <w:rPr>
          <w:rtl/>
        </w:rPr>
      </w:pPr>
      <w:r>
        <w:rPr>
          <w:rFonts w:hint="cs"/>
          <w:b/>
          <w:bCs/>
          <w:color w:val="000000"/>
          <w:rtl/>
        </w:rPr>
        <w:t> </w:t>
      </w:r>
    </w:p>
    <w:p w:rsidR="00656CDC" w:rsidRDefault="00656CDC" w:rsidP="00656CDC">
      <w:pPr>
        <w:ind w:left="360"/>
        <w:rPr>
          <w:b/>
          <w:bCs/>
          <w:color w:val="000000"/>
          <w:rtl/>
        </w:rPr>
      </w:pPr>
      <w:r w:rsidRPr="00EC5AE7">
        <w:rPr>
          <w:rFonts w:hint="cs"/>
          <w:b/>
          <w:bCs/>
          <w:color w:val="0000FF"/>
          <w:sz w:val="32"/>
          <w:szCs w:val="32"/>
          <w:rtl/>
        </w:rPr>
        <w:t>منهجه وطريقة بحثه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 xml:space="preserve"> كان جل اهتمامه بالتاريخ وفلسفته ويصنف ابن خلدون كأول مؤرخ حاول أن يضع أسس علمية للحوادث التاريخية واستخرج القوانين الطبيعية لقيام الدول وزاولها وكان يرى أن مهمة المؤرخ ليس سرد الوقائع فحسب بل عليه البحث عن الأسباب والعلل التي تنشئ هذه الأحداث .</w:t>
      </w:r>
    </w:p>
    <w:p w:rsidR="00656CDC" w:rsidRPr="008174A3" w:rsidRDefault="00656CDC" w:rsidP="00656CDC">
      <w:pPr>
        <w:spacing w:line="360" w:lineRule="auto"/>
        <w:ind w:left="360" w:right="-57"/>
        <w:rPr>
          <w:sz w:val="28"/>
          <w:szCs w:val="28"/>
          <w:rtl/>
        </w:rPr>
      </w:pPr>
      <w:r w:rsidRPr="008174A3">
        <w:rPr>
          <w:rFonts w:hint="cs"/>
          <w:b/>
          <w:bCs/>
          <w:color w:val="000000"/>
          <w:sz w:val="28"/>
          <w:szCs w:val="28"/>
          <w:rtl/>
        </w:rPr>
        <w:t>ويمكن تحديد خصائص المنهج العلمي الذي اتبعه ابن خلدون :</w:t>
      </w:r>
    </w:p>
    <w:p w:rsidR="00656CDC" w:rsidRPr="008174A3" w:rsidRDefault="00656CDC" w:rsidP="00656CDC">
      <w:pPr>
        <w:spacing w:line="360" w:lineRule="auto"/>
        <w:ind w:left="720" w:right="-57"/>
        <w:rPr>
          <w:sz w:val="28"/>
          <w:szCs w:val="28"/>
          <w:rtl/>
        </w:rPr>
      </w:pPr>
      <w:r w:rsidRPr="008174A3">
        <w:rPr>
          <w:rFonts w:hint="cs"/>
          <w:b/>
          <w:bCs/>
          <w:color w:val="000000"/>
          <w:sz w:val="28"/>
          <w:szCs w:val="28"/>
          <w:rtl/>
        </w:rPr>
        <w:t>1-     اعتماد الملاحظة المستندة إلى الخبرة الشخصية .</w:t>
      </w:r>
    </w:p>
    <w:p w:rsidR="00656CDC" w:rsidRDefault="00656CDC" w:rsidP="00656CDC">
      <w:pPr>
        <w:spacing w:line="360" w:lineRule="auto"/>
        <w:ind w:left="720" w:right="-57"/>
        <w:rPr>
          <w:sz w:val="28"/>
          <w:szCs w:val="28"/>
          <w:rtl/>
        </w:rPr>
      </w:pPr>
      <w:r w:rsidRPr="008174A3">
        <w:rPr>
          <w:rFonts w:hint="cs"/>
          <w:b/>
          <w:bCs/>
          <w:color w:val="000000"/>
          <w:sz w:val="28"/>
          <w:szCs w:val="28"/>
          <w:rtl/>
        </w:rPr>
        <w:t>2-     هدف ابن خلدون في دراساته إلى الوصول لقوانين وقواعد عامه بمعنى علاقات ارتباطيه بين الظواهر ونتائجها .</w:t>
      </w:r>
    </w:p>
    <w:p w:rsidR="00656CDC" w:rsidRPr="008174A3" w:rsidRDefault="00656CDC" w:rsidP="00656CDC">
      <w:pPr>
        <w:spacing w:line="360" w:lineRule="auto"/>
        <w:ind w:left="720" w:right="-57"/>
        <w:rPr>
          <w:sz w:val="28"/>
          <w:szCs w:val="28"/>
          <w:rtl/>
        </w:rPr>
      </w:pPr>
    </w:p>
    <w:p w:rsidR="00656CDC" w:rsidRDefault="00656CDC" w:rsidP="00656CDC">
      <w:pPr>
        <w:ind w:left="360"/>
        <w:rPr>
          <w:b/>
          <w:bCs/>
          <w:color w:val="0000FF"/>
          <w:sz w:val="32"/>
          <w:szCs w:val="32"/>
          <w:rtl/>
        </w:rPr>
      </w:pPr>
      <w:r w:rsidRPr="008174A3">
        <w:rPr>
          <w:rFonts w:hint="cs"/>
          <w:b/>
          <w:bCs/>
          <w:color w:val="0000FF"/>
          <w:sz w:val="32"/>
          <w:szCs w:val="32"/>
          <w:rtl/>
        </w:rPr>
        <w:t>نظرته للمجتمع  ونشأة الدولة :</w:t>
      </w:r>
    </w:p>
    <w:p w:rsidR="00656CDC" w:rsidRPr="008174A3" w:rsidRDefault="00656CDC" w:rsidP="00656CDC">
      <w:pPr>
        <w:ind w:left="360"/>
        <w:rPr>
          <w:b/>
          <w:bCs/>
          <w:color w:val="0000FF"/>
          <w:sz w:val="32"/>
          <w:szCs w:val="32"/>
          <w:rtl/>
        </w:rPr>
      </w:pPr>
    </w:p>
    <w:p w:rsidR="00656CDC" w:rsidRPr="008174A3" w:rsidRDefault="00656CDC" w:rsidP="00656CDC">
      <w:pPr>
        <w:spacing w:line="360" w:lineRule="auto"/>
        <w:ind w:right="-57" w:firstLine="720"/>
        <w:jc w:val="lowKashida"/>
        <w:rPr>
          <w:b/>
          <w:bCs/>
          <w:color w:val="000000"/>
          <w:sz w:val="28"/>
          <w:szCs w:val="28"/>
          <w:rtl/>
        </w:rPr>
      </w:pPr>
      <w:r w:rsidRPr="008174A3">
        <w:rPr>
          <w:rFonts w:hint="cs"/>
          <w:b/>
          <w:bCs/>
          <w:color w:val="000000"/>
          <w:sz w:val="28"/>
          <w:szCs w:val="28"/>
          <w:rtl/>
        </w:rPr>
        <w:t>يتفق ابن خلدون مع النظرة اليونانية في أحد جوانبها في تبرير نشؤ الدولة . أي أن ابن خلدون يري بأن الإنسان اجتماعي بطبعه ولا يستطيع أن يعيش منفردا ولابد له من الاحتكاك بغيره من الناس سواء في شكل أفراد أسرته أو أفراد قبيلته , ولكن نتيجة طبيعية الإنسان الفردية والأنانية والميل للعدوان في نفسه احتاج الإنسان لوجود سلطه أو جهاز حاكم يقوم بتنظيم المجتمع الذي يطلق علية اسم الدولة .</w:t>
      </w:r>
    </w:p>
    <w:p w:rsidR="00656CDC" w:rsidRPr="008174A3" w:rsidRDefault="00656CDC" w:rsidP="00656CDC">
      <w:pPr>
        <w:spacing w:line="360" w:lineRule="auto"/>
        <w:ind w:right="-57" w:firstLine="720"/>
        <w:jc w:val="lowKashida"/>
        <w:rPr>
          <w:b/>
          <w:bCs/>
          <w:color w:val="FF0000"/>
          <w:sz w:val="28"/>
          <w:szCs w:val="28"/>
          <w:rtl/>
        </w:rPr>
      </w:pPr>
      <w:r w:rsidRPr="008174A3">
        <w:rPr>
          <w:rFonts w:hint="cs"/>
          <w:b/>
          <w:bCs/>
          <w:color w:val="FF0000"/>
          <w:sz w:val="28"/>
          <w:szCs w:val="28"/>
          <w:rtl/>
        </w:rPr>
        <w:t>ويخضع ابن خلدون الدولة في تطورها إلى خمس مراحل وهي :</w:t>
      </w:r>
    </w:p>
    <w:p w:rsidR="00656CDC" w:rsidRPr="008174A3" w:rsidRDefault="00656CDC" w:rsidP="00656CDC">
      <w:pPr>
        <w:numPr>
          <w:ilvl w:val="0"/>
          <w:numId w:val="4"/>
        </w:numPr>
        <w:rPr>
          <w:b/>
          <w:bCs/>
          <w:color w:val="0000FF"/>
          <w:sz w:val="28"/>
          <w:szCs w:val="28"/>
          <w:rtl/>
        </w:rPr>
      </w:pPr>
      <w:r w:rsidRPr="008174A3">
        <w:rPr>
          <w:rFonts w:hint="cs"/>
          <w:b/>
          <w:bCs/>
          <w:color w:val="0000FF"/>
          <w:sz w:val="28"/>
          <w:szCs w:val="28"/>
          <w:rtl/>
        </w:rPr>
        <w:t xml:space="preserve">طور النصر والاستيلاء </w:t>
      </w:r>
      <w:r w:rsidR="00AC373E">
        <w:rPr>
          <w:rFonts w:hint="cs"/>
          <w:b/>
          <w:bCs/>
          <w:color w:val="0000FF"/>
          <w:sz w:val="28"/>
          <w:szCs w:val="28"/>
          <w:rtl/>
        </w:rPr>
        <w:t xml:space="preserve">(مرحلة التأسيس) </w:t>
      </w:r>
      <w:r w:rsidRPr="008174A3">
        <w:rPr>
          <w:rFonts w:hint="cs"/>
          <w:b/>
          <w:bCs/>
          <w:color w:val="0000FF"/>
          <w:sz w:val="28"/>
          <w:szCs w:val="28"/>
          <w:rtl/>
        </w:rPr>
        <w:t>. </w:t>
      </w:r>
    </w:p>
    <w:p w:rsidR="00AC373E" w:rsidRDefault="00AC373E" w:rsidP="00AC373E">
      <w:pPr>
        <w:ind w:left="360"/>
        <w:rPr>
          <w:b/>
          <w:bCs/>
          <w:color w:val="0000FF"/>
          <w:sz w:val="28"/>
          <w:szCs w:val="28"/>
          <w:rtl/>
        </w:rPr>
      </w:pPr>
      <w:r>
        <w:rPr>
          <w:rFonts w:hint="cs"/>
          <w:b/>
          <w:bCs/>
          <w:color w:val="0000FF"/>
          <w:sz w:val="28"/>
          <w:szCs w:val="28"/>
          <w:rtl/>
        </w:rPr>
        <w:t>2</w:t>
      </w:r>
      <w:r w:rsidRPr="008174A3">
        <w:rPr>
          <w:rFonts w:hint="cs"/>
          <w:b/>
          <w:bCs/>
          <w:color w:val="0000FF"/>
          <w:sz w:val="28"/>
          <w:szCs w:val="28"/>
          <w:rtl/>
        </w:rPr>
        <w:t>-  طور الاستبداد والانفراد بالسلطة والتنكر لأهل العصبية .</w:t>
      </w:r>
    </w:p>
    <w:p w:rsidR="00656CDC" w:rsidRPr="008174A3" w:rsidRDefault="00656CDC" w:rsidP="00AC373E">
      <w:pPr>
        <w:ind w:left="360"/>
        <w:rPr>
          <w:color w:val="0000FF"/>
          <w:sz w:val="28"/>
          <w:szCs w:val="28"/>
          <w:rtl/>
        </w:rPr>
      </w:pPr>
      <w:r w:rsidRPr="008174A3">
        <w:rPr>
          <w:rFonts w:hint="cs"/>
          <w:b/>
          <w:bCs/>
          <w:color w:val="0000FF"/>
          <w:sz w:val="28"/>
          <w:szCs w:val="28"/>
          <w:rtl/>
        </w:rPr>
        <w:t xml:space="preserve">3-  طور </w:t>
      </w:r>
      <w:r w:rsidR="00AC373E">
        <w:rPr>
          <w:rFonts w:hint="cs"/>
          <w:b/>
          <w:bCs/>
          <w:color w:val="0000FF"/>
          <w:sz w:val="28"/>
          <w:szCs w:val="28"/>
          <w:rtl/>
        </w:rPr>
        <w:t>الفراغ والدعة</w:t>
      </w:r>
      <w:r w:rsidRPr="008174A3">
        <w:rPr>
          <w:rFonts w:hint="cs"/>
          <w:b/>
          <w:bCs/>
          <w:color w:val="0000FF"/>
          <w:sz w:val="28"/>
          <w:szCs w:val="28"/>
          <w:rtl/>
        </w:rPr>
        <w:t xml:space="preserve"> .</w:t>
      </w:r>
    </w:p>
    <w:p w:rsidR="00656CDC" w:rsidRPr="008174A3" w:rsidRDefault="00656CDC" w:rsidP="00AC373E">
      <w:pPr>
        <w:ind w:left="360"/>
        <w:rPr>
          <w:color w:val="0000FF"/>
          <w:sz w:val="28"/>
          <w:szCs w:val="28"/>
          <w:rtl/>
        </w:rPr>
      </w:pPr>
      <w:r w:rsidRPr="008174A3">
        <w:rPr>
          <w:rFonts w:hint="cs"/>
          <w:b/>
          <w:bCs/>
          <w:color w:val="0000FF"/>
          <w:sz w:val="28"/>
          <w:szCs w:val="28"/>
          <w:rtl/>
        </w:rPr>
        <w:t>4-  طور القناعة و المسالمة .</w:t>
      </w:r>
    </w:p>
    <w:p w:rsidR="00656CDC" w:rsidRDefault="00656CDC" w:rsidP="00AC373E">
      <w:pPr>
        <w:ind w:left="360"/>
        <w:rPr>
          <w:b/>
          <w:bCs/>
          <w:color w:val="000000"/>
          <w:rtl/>
        </w:rPr>
      </w:pPr>
      <w:r w:rsidRPr="008174A3">
        <w:rPr>
          <w:rFonts w:hint="cs"/>
          <w:b/>
          <w:bCs/>
          <w:color w:val="0000FF"/>
          <w:sz w:val="28"/>
          <w:szCs w:val="28"/>
          <w:rtl/>
        </w:rPr>
        <w:t>5-  طور انقراض الدولة و زوالها نتيجة الإسراف والتبذير .</w:t>
      </w:r>
    </w:p>
    <w:p w:rsidR="00656CDC" w:rsidRDefault="00656CDC" w:rsidP="00656CDC">
      <w:pPr>
        <w:ind w:left="360"/>
        <w:rPr>
          <w:b/>
          <w:bCs/>
          <w:color w:val="000000"/>
          <w:rtl/>
        </w:rPr>
      </w:pPr>
    </w:p>
    <w:p w:rsidR="00656CDC" w:rsidRPr="008174A3" w:rsidRDefault="00656CDC" w:rsidP="00656CDC">
      <w:pPr>
        <w:ind w:left="360"/>
        <w:rPr>
          <w:b/>
          <w:bCs/>
          <w:color w:val="0000FF"/>
          <w:sz w:val="32"/>
          <w:szCs w:val="32"/>
          <w:rtl/>
        </w:rPr>
      </w:pPr>
      <w:r w:rsidRPr="008174A3">
        <w:rPr>
          <w:rFonts w:hint="cs"/>
          <w:b/>
          <w:bCs/>
          <w:color w:val="0000FF"/>
          <w:sz w:val="32"/>
          <w:szCs w:val="32"/>
          <w:rtl/>
        </w:rPr>
        <w:t>العصبية ونظام الحكم :</w:t>
      </w:r>
    </w:p>
    <w:p w:rsidR="00656CDC" w:rsidRDefault="00656CDC" w:rsidP="00AC373E">
      <w:pPr>
        <w:spacing w:line="360" w:lineRule="auto"/>
        <w:ind w:right="-57" w:firstLine="720"/>
        <w:jc w:val="lowKashida"/>
        <w:rPr>
          <w:rtl/>
        </w:rPr>
      </w:pPr>
      <w:r w:rsidRPr="008174A3">
        <w:rPr>
          <w:rFonts w:hint="cs"/>
          <w:b/>
          <w:bCs/>
          <w:color w:val="000000"/>
          <w:sz w:val="28"/>
          <w:szCs w:val="28"/>
          <w:rtl/>
        </w:rPr>
        <w:t xml:space="preserve">أهم ما يميز نظرة ابن خلدون لنظام الحكم وتطور شكل السلطة ذلك الربط أو العلاقة بين السلطة وفكرته عن العصبية , وتعني كلمة العصبية :  " تلك العلاقة التي تتحدد على أساس النسب  والأصل </w:t>
      </w:r>
      <w:r w:rsidR="00AC373E">
        <w:rPr>
          <w:rFonts w:hint="cs"/>
          <w:b/>
          <w:bCs/>
          <w:color w:val="000000"/>
          <w:sz w:val="28"/>
          <w:szCs w:val="28"/>
          <w:rtl/>
        </w:rPr>
        <w:t>، و</w:t>
      </w:r>
      <w:r w:rsidR="00AC373E" w:rsidRPr="00AC373E">
        <w:rPr>
          <w:b/>
          <w:bCs/>
          <w:color w:val="000000"/>
          <w:sz w:val="28"/>
          <w:szCs w:val="28"/>
          <w:rtl/>
        </w:rPr>
        <w:t xml:space="preserve"> العصبية عند ابن خلدون لا تشمل أبناء الأسرة الواحدة الذين تربطهم بعضهم بالبعض الآخر صلة الرحم فحسب ، بل هي تتسع</w:t>
      </w:r>
      <w:r w:rsidR="00AC373E">
        <w:rPr>
          <w:rFonts w:hint="cs"/>
          <w:b/>
          <w:bCs/>
          <w:color w:val="000000"/>
          <w:sz w:val="28"/>
          <w:szCs w:val="28"/>
          <w:rtl/>
        </w:rPr>
        <w:t xml:space="preserve"> عنده</w:t>
      </w:r>
      <w:r w:rsidR="00AC373E" w:rsidRPr="00AC373E">
        <w:rPr>
          <w:b/>
          <w:bCs/>
          <w:color w:val="000000"/>
          <w:sz w:val="28"/>
          <w:szCs w:val="28"/>
          <w:rtl/>
        </w:rPr>
        <w:t xml:space="preserve"> لتشمل أهل الولاء والحل</w:t>
      </w:r>
      <w:r w:rsidR="00AC373E">
        <w:rPr>
          <w:rFonts w:hint="cs"/>
          <w:b/>
          <w:bCs/>
          <w:color w:val="000000"/>
          <w:sz w:val="28"/>
          <w:szCs w:val="28"/>
          <w:rtl/>
        </w:rPr>
        <w:t>ف، و</w:t>
      </w:r>
      <w:r w:rsidRPr="008174A3">
        <w:rPr>
          <w:rFonts w:hint="cs"/>
          <w:b/>
          <w:bCs/>
          <w:color w:val="000000"/>
          <w:sz w:val="28"/>
          <w:szCs w:val="28"/>
          <w:rtl/>
        </w:rPr>
        <w:t>بحيث تخلق نوعا</w:t>
      </w:r>
      <w:r w:rsidR="00AC373E">
        <w:rPr>
          <w:rFonts w:hint="cs"/>
          <w:b/>
          <w:bCs/>
          <w:color w:val="000000"/>
          <w:sz w:val="28"/>
          <w:szCs w:val="28"/>
          <w:rtl/>
        </w:rPr>
        <w:t>ً</w:t>
      </w:r>
      <w:r w:rsidRPr="008174A3">
        <w:rPr>
          <w:rFonts w:hint="cs"/>
          <w:b/>
          <w:bCs/>
          <w:color w:val="000000"/>
          <w:sz w:val="28"/>
          <w:szCs w:val="28"/>
          <w:rtl/>
        </w:rPr>
        <w:t xml:space="preserve"> معينا</w:t>
      </w:r>
      <w:r w:rsidR="00AC373E">
        <w:rPr>
          <w:rFonts w:hint="cs"/>
          <w:b/>
          <w:bCs/>
          <w:color w:val="000000"/>
          <w:sz w:val="28"/>
          <w:szCs w:val="28"/>
          <w:rtl/>
        </w:rPr>
        <w:t>ً</w:t>
      </w:r>
      <w:r w:rsidRPr="008174A3">
        <w:rPr>
          <w:rFonts w:hint="cs"/>
          <w:b/>
          <w:bCs/>
          <w:color w:val="000000"/>
          <w:sz w:val="28"/>
          <w:szCs w:val="28"/>
          <w:rtl/>
        </w:rPr>
        <w:t xml:space="preserve"> من التضامن الذي يوجد مجموعه من الحقوق ويفرض طائفة معينة من الالتزاما</w:t>
      </w:r>
      <w:r w:rsidRPr="008174A3">
        <w:rPr>
          <w:rFonts w:hint="eastAsia"/>
          <w:b/>
          <w:bCs/>
          <w:color w:val="000000"/>
          <w:sz w:val="28"/>
          <w:szCs w:val="28"/>
          <w:rtl/>
        </w:rPr>
        <w:t>ت</w:t>
      </w:r>
      <w:r w:rsidRPr="008174A3">
        <w:rPr>
          <w:rFonts w:hint="cs"/>
          <w:b/>
          <w:bCs/>
          <w:color w:val="000000"/>
          <w:sz w:val="28"/>
          <w:szCs w:val="28"/>
          <w:rtl/>
        </w:rPr>
        <w:t xml:space="preserve"> ". </w:t>
      </w:r>
      <w:r>
        <w:rPr>
          <w:rFonts w:hint="cs"/>
          <w:b/>
          <w:bCs/>
          <w:color w:val="000000"/>
          <w:rtl/>
        </w:rPr>
        <w:t> </w:t>
      </w:r>
    </w:p>
    <w:p w:rsidR="00656CDC" w:rsidRPr="008174A3" w:rsidRDefault="00656CDC" w:rsidP="00656CDC">
      <w:pPr>
        <w:ind w:left="360"/>
        <w:rPr>
          <w:b/>
          <w:bCs/>
          <w:color w:val="0000FF"/>
          <w:sz w:val="32"/>
          <w:szCs w:val="32"/>
          <w:rtl/>
        </w:rPr>
      </w:pPr>
      <w:r w:rsidRPr="008174A3">
        <w:rPr>
          <w:rFonts w:hint="cs"/>
          <w:b/>
          <w:bCs/>
          <w:color w:val="0000FF"/>
          <w:sz w:val="32"/>
          <w:szCs w:val="32"/>
          <w:rtl/>
        </w:rPr>
        <w:t> </w:t>
      </w:r>
    </w:p>
    <w:p w:rsidR="00656CDC" w:rsidRPr="008174A3" w:rsidRDefault="00656CDC" w:rsidP="00656CDC">
      <w:pPr>
        <w:ind w:left="360"/>
        <w:rPr>
          <w:b/>
          <w:bCs/>
          <w:color w:val="FF0000"/>
          <w:sz w:val="32"/>
          <w:szCs w:val="32"/>
          <w:rtl/>
        </w:rPr>
      </w:pPr>
      <w:r w:rsidRPr="008174A3">
        <w:rPr>
          <w:rFonts w:hint="cs"/>
          <w:b/>
          <w:bCs/>
          <w:color w:val="FF0000"/>
          <w:sz w:val="32"/>
          <w:szCs w:val="32"/>
          <w:rtl/>
        </w:rPr>
        <w:t>  أنواع الحكومات عند ابن خلدون :</w:t>
      </w:r>
    </w:p>
    <w:p w:rsidR="00656CDC" w:rsidRPr="008174A3" w:rsidRDefault="00656CDC" w:rsidP="00656CDC">
      <w:pPr>
        <w:ind w:left="360"/>
        <w:rPr>
          <w:b/>
          <w:bCs/>
          <w:color w:val="0000FF"/>
          <w:sz w:val="32"/>
          <w:szCs w:val="32"/>
          <w:rtl/>
        </w:rPr>
      </w:pPr>
    </w:p>
    <w:p w:rsidR="00656CDC" w:rsidRPr="008174A3" w:rsidRDefault="00656CDC" w:rsidP="00656CDC">
      <w:pPr>
        <w:spacing w:line="360" w:lineRule="auto"/>
        <w:ind w:left="714" w:hanging="357"/>
        <w:rPr>
          <w:color w:val="FF0000"/>
          <w:sz w:val="28"/>
          <w:szCs w:val="28"/>
          <w:rtl/>
        </w:rPr>
      </w:pPr>
      <w:r w:rsidRPr="008174A3">
        <w:rPr>
          <w:rFonts w:hint="cs"/>
          <w:b/>
          <w:bCs/>
          <w:color w:val="FF0000"/>
          <w:rtl/>
        </w:rPr>
        <w:t>1</w:t>
      </w:r>
      <w:r w:rsidRPr="008174A3">
        <w:rPr>
          <w:rFonts w:hint="cs"/>
          <w:b/>
          <w:bCs/>
          <w:color w:val="FF0000"/>
          <w:sz w:val="28"/>
          <w:szCs w:val="28"/>
          <w:rtl/>
        </w:rPr>
        <w:t>-     الحكومة الطبيعية : " حمل الكافة على مقتضى الغرض والشهوة "</w:t>
      </w:r>
    </w:p>
    <w:p w:rsidR="00656CDC" w:rsidRPr="008174A3" w:rsidRDefault="00656CDC" w:rsidP="00656CDC">
      <w:pPr>
        <w:spacing w:line="360" w:lineRule="auto"/>
        <w:ind w:left="714" w:hanging="357"/>
        <w:rPr>
          <w:color w:val="FF0000"/>
          <w:sz w:val="28"/>
          <w:szCs w:val="28"/>
          <w:rtl/>
        </w:rPr>
      </w:pPr>
      <w:r w:rsidRPr="008174A3">
        <w:rPr>
          <w:rFonts w:hint="cs"/>
          <w:b/>
          <w:bCs/>
          <w:color w:val="FF0000"/>
          <w:sz w:val="28"/>
          <w:szCs w:val="28"/>
          <w:rtl/>
        </w:rPr>
        <w:t>2-     حكومة الملك : وهي التي تقوم " حمل الكافة على مقتضى النظر العقلي في جلب المصالح الدنيوية ودفع ال</w:t>
      </w:r>
      <w:r w:rsidR="00636CBF">
        <w:rPr>
          <w:rFonts w:hint="cs"/>
          <w:b/>
          <w:bCs/>
          <w:color w:val="FF0000"/>
          <w:sz w:val="28"/>
          <w:szCs w:val="28"/>
          <w:rtl/>
        </w:rPr>
        <w:t>م</w:t>
      </w:r>
      <w:r w:rsidRPr="008174A3">
        <w:rPr>
          <w:rFonts w:hint="cs"/>
          <w:b/>
          <w:bCs/>
          <w:color w:val="FF0000"/>
          <w:sz w:val="28"/>
          <w:szCs w:val="28"/>
          <w:rtl/>
        </w:rPr>
        <w:t>ضار "</w:t>
      </w:r>
    </w:p>
    <w:p w:rsidR="00656CDC" w:rsidRPr="008174A3" w:rsidRDefault="00656CDC" w:rsidP="00656CDC">
      <w:pPr>
        <w:spacing w:line="360" w:lineRule="auto"/>
        <w:ind w:left="714" w:hanging="357"/>
        <w:rPr>
          <w:color w:val="FF0000"/>
          <w:sz w:val="28"/>
          <w:szCs w:val="28"/>
          <w:rtl/>
        </w:rPr>
      </w:pPr>
      <w:r w:rsidRPr="008174A3">
        <w:rPr>
          <w:rFonts w:hint="cs"/>
          <w:b/>
          <w:bCs/>
          <w:color w:val="FF0000"/>
          <w:sz w:val="28"/>
          <w:szCs w:val="28"/>
          <w:rtl/>
        </w:rPr>
        <w:t>3-     الحكومة الدينية وهي " حم</w:t>
      </w:r>
      <w:r>
        <w:rPr>
          <w:rFonts w:hint="cs"/>
          <w:b/>
          <w:bCs/>
          <w:color w:val="FF0000"/>
          <w:sz w:val="28"/>
          <w:szCs w:val="28"/>
          <w:rtl/>
        </w:rPr>
        <w:t>ل</w:t>
      </w:r>
      <w:r w:rsidRPr="008174A3">
        <w:rPr>
          <w:rFonts w:hint="cs"/>
          <w:b/>
          <w:bCs/>
          <w:color w:val="FF0000"/>
          <w:sz w:val="28"/>
          <w:szCs w:val="28"/>
          <w:rtl/>
        </w:rPr>
        <w:t xml:space="preserve"> الكافة على مقتضى النظر الشرعي في مصالحهم الأخروية</w:t>
      </w:r>
      <w:r>
        <w:rPr>
          <w:rFonts w:hint="cs"/>
          <w:b/>
          <w:bCs/>
          <w:color w:val="FF0000"/>
          <w:sz w:val="28"/>
          <w:szCs w:val="28"/>
          <w:rtl/>
        </w:rPr>
        <w:t xml:space="preserve"> </w:t>
      </w:r>
      <w:r w:rsidRPr="008174A3">
        <w:rPr>
          <w:rFonts w:hint="cs"/>
          <w:b/>
          <w:bCs/>
          <w:color w:val="FF0000"/>
          <w:sz w:val="28"/>
          <w:szCs w:val="28"/>
          <w:rtl/>
        </w:rPr>
        <w:t xml:space="preserve"> والدنيوية ... وهي في الحقيقة "خلافة صاحب الشرع في حراسة الدين وسياسية الدنيا ".</w:t>
      </w:r>
    </w:p>
    <w:p w:rsidR="00656CDC" w:rsidRDefault="00656CDC" w:rsidP="00656CDC"/>
    <w:p w:rsidR="001E4867" w:rsidRPr="00656CDC" w:rsidRDefault="001E4867"/>
    <w:sectPr w:rsidR="001E4867" w:rsidRPr="00656CDC" w:rsidSect="0078741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76" w:rsidRDefault="002E1376">
      <w:r>
        <w:separator/>
      </w:r>
    </w:p>
  </w:endnote>
  <w:endnote w:type="continuationSeparator" w:id="0">
    <w:p w:rsidR="002E1376" w:rsidRDefault="002E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76" w:rsidRDefault="002E1376">
      <w:r>
        <w:separator/>
      </w:r>
    </w:p>
  </w:footnote>
  <w:footnote w:type="continuationSeparator" w:id="0">
    <w:p w:rsidR="002E1376" w:rsidRDefault="002E1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97" w:rsidRPr="002F5C97" w:rsidRDefault="00656CDC" w:rsidP="0040512B">
    <w:pPr>
      <w:pStyle w:val="a3"/>
      <w:jc w:val="center"/>
      <w:rPr>
        <w:b/>
        <w:bCs/>
        <w:color w:val="FF0000"/>
        <w:sz w:val="36"/>
        <w:szCs w:val="36"/>
      </w:rPr>
    </w:pPr>
    <w:r w:rsidRPr="002F5C97">
      <w:rPr>
        <w:rFonts w:hint="cs"/>
        <w:b/>
        <w:bCs/>
        <w:color w:val="FF0000"/>
        <w:sz w:val="36"/>
        <w:szCs w:val="36"/>
        <w:rtl/>
      </w:rPr>
      <w:t>ال</w:t>
    </w:r>
    <w:r>
      <w:rPr>
        <w:rFonts w:hint="cs"/>
        <w:b/>
        <w:bCs/>
        <w:color w:val="FF0000"/>
        <w:sz w:val="36"/>
        <w:szCs w:val="36"/>
        <w:rtl/>
      </w:rPr>
      <w:t>جزء</w:t>
    </w:r>
    <w:r w:rsidRPr="002F5C97">
      <w:rPr>
        <w:rFonts w:hint="cs"/>
        <w:b/>
        <w:bCs/>
        <w:color w:val="FF0000"/>
        <w:sz w:val="36"/>
        <w:szCs w:val="36"/>
        <w:rtl/>
      </w:rPr>
      <w:t xml:space="preserve"> 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4BA2"/>
    <w:multiLevelType w:val="hybridMultilevel"/>
    <w:tmpl w:val="60645156"/>
    <w:lvl w:ilvl="0" w:tplc="2C88B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4752F8"/>
    <w:multiLevelType w:val="hybridMultilevel"/>
    <w:tmpl w:val="F86CEDF0"/>
    <w:lvl w:ilvl="0" w:tplc="3D2AF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064A6A"/>
    <w:multiLevelType w:val="hybridMultilevel"/>
    <w:tmpl w:val="C142A57C"/>
    <w:lvl w:ilvl="0" w:tplc="08E49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8F5BFA"/>
    <w:multiLevelType w:val="hybridMultilevel"/>
    <w:tmpl w:val="58BA56F4"/>
    <w:lvl w:ilvl="0" w:tplc="E9168C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CDC"/>
    <w:rsid w:val="00147851"/>
    <w:rsid w:val="001E4867"/>
    <w:rsid w:val="002E1376"/>
    <w:rsid w:val="003848A2"/>
    <w:rsid w:val="00636CBF"/>
    <w:rsid w:val="00656CDC"/>
    <w:rsid w:val="008F3148"/>
    <w:rsid w:val="00AC3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D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CDC"/>
    <w:pPr>
      <w:tabs>
        <w:tab w:val="center" w:pos="4153"/>
        <w:tab w:val="right" w:pos="8306"/>
      </w:tabs>
    </w:pPr>
  </w:style>
  <w:style w:type="character" w:customStyle="1" w:styleId="Char">
    <w:name w:val="رأس الصفحة Char"/>
    <w:basedOn w:val="a0"/>
    <w:link w:val="a3"/>
    <w:uiPriority w:val="99"/>
    <w:rsid w:val="00656CDC"/>
    <w:rPr>
      <w:rFonts w:ascii="Times New Roman" w:eastAsia="Times New Roman" w:hAnsi="Times New Roman" w:cs="Times New Roman"/>
      <w:sz w:val="24"/>
      <w:szCs w:val="24"/>
    </w:rPr>
  </w:style>
  <w:style w:type="character" w:styleId="a4">
    <w:name w:val="Strong"/>
    <w:basedOn w:val="a0"/>
    <w:uiPriority w:val="22"/>
    <w:qFormat/>
    <w:rsid w:val="00AC373E"/>
    <w:rPr>
      <w:b/>
      <w:bCs/>
    </w:rPr>
  </w:style>
  <w:style w:type="character" w:customStyle="1" w:styleId="apple-converted-space">
    <w:name w:val="apple-converted-space"/>
    <w:basedOn w:val="a0"/>
    <w:rsid w:val="00AC373E"/>
  </w:style>
  <w:style w:type="paragraph" w:styleId="a5">
    <w:name w:val="Balloon Text"/>
    <w:basedOn w:val="a"/>
    <w:link w:val="Char0"/>
    <w:uiPriority w:val="99"/>
    <w:semiHidden/>
    <w:unhideWhenUsed/>
    <w:rsid w:val="00AC373E"/>
    <w:rPr>
      <w:rFonts w:ascii="Tahoma" w:hAnsi="Tahoma" w:cs="Tahoma"/>
      <w:sz w:val="16"/>
      <w:szCs w:val="16"/>
    </w:rPr>
  </w:style>
  <w:style w:type="character" w:customStyle="1" w:styleId="Char0">
    <w:name w:val="نص في بالون Char"/>
    <w:basedOn w:val="a0"/>
    <w:link w:val="a5"/>
    <w:uiPriority w:val="99"/>
    <w:semiHidden/>
    <w:rsid w:val="00AC37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المستخدم</cp:lastModifiedBy>
  <cp:revision>5</cp:revision>
  <cp:lastPrinted>2016-10-30T04:33:00Z</cp:lastPrinted>
  <dcterms:created xsi:type="dcterms:W3CDTF">2016-05-07T20:56:00Z</dcterms:created>
  <dcterms:modified xsi:type="dcterms:W3CDTF">2017-03-16T04:24:00Z</dcterms:modified>
</cp:coreProperties>
</file>