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6058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bookmarkStart w:id="0" w:name="_GoBack"/>
      <w:r w:rsidRPr="006C6731">
        <w:rPr>
          <w:rFonts w:ascii="Calibri" w:eastAsia="Times New Roman" w:hAnsi="Calibri" w:cs="Calibri"/>
          <w:b/>
          <w:bCs/>
          <w:color w:val="666666"/>
          <w:sz w:val="40"/>
          <w:szCs w:val="40"/>
        </w:rPr>
        <w:t>MIC 622</w:t>
      </w:r>
      <w:bookmarkEnd w:id="0"/>
      <w:r w:rsidRPr="006C6731">
        <w:rPr>
          <w:rFonts w:ascii="Calibri" w:eastAsia="Times New Roman" w:hAnsi="Calibri" w:cs="Calibri"/>
          <w:b/>
          <w:bCs/>
          <w:color w:val="666666"/>
          <w:sz w:val="40"/>
          <w:szCs w:val="40"/>
        </w:rPr>
        <w:t xml:space="preserve"> Advanced pathogenic bacteria </w:t>
      </w:r>
    </w:p>
    <w:p w14:paraId="69FB077A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b/>
          <w:bCs/>
          <w:color w:val="666666"/>
          <w:sz w:val="40"/>
          <w:szCs w:val="40"/>
        </w:rPr>
        <w:t>Final Exam</w:t>
      </w:r>
    </w:p>
    <w:p w14:paraId="5E5AC8BB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1-Bordetella pertussis</w:t>
      </w: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 has been observed to survive inside macrophages Explain?</w:t>
      </w:r>
    </w:p>
    <w:p w14:paraId="5BD39FF9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color w:val="666666"/>
          <w:sz w:val="32"/>
          <w:szCs w:val="32"/>
        </w:rPr>
        <w:t>2-</w:t>
      </w:r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Staphylococcus aureus</w:t>
      </w: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 has been shown to resist oxidative killing. Explain and prove experimentally.</w:t>
      </w:r>
    </w:p>
    <w:p w14:paraId="60ACFED4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3-In the enteric pathogen </w:t>
      </w:r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 xml:space="preserve">Vibrio cholera, </w:t>
      </w: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disruption of the </w:t>
      </w:r>
      <w:proofErr w:type="spellStart"/>
      <w:r w:rsidRPr="006C6731">
        <w:rPr>
          <w:rFonts w:ascii="Tahoma" w:eastAsia="Times New Roman" w:hAnsi="Tahoma" w:cs="Tahoma"/>
          <w:color w:val="666666"/>
          <w:sz w:val="32"/>
          <w:szCs w:val="32"/>
        </w:rPr>
        <w:t>fadD</w:t>
      </w:r>
      <w:proofErr w:type="spellEnd"/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 GENE </w:t>
      </w:r>
      <w:proofErr w:type="gramStart"/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Impairs  </w:t>
      </w:r>
      <w:proofErr w:type="spellStart"/>
      <w:r w:rsidRPr="006C6731">
        <w:rPr>
          <w:rFonts w:ascii="Tahoma" w:eastAsia="Times New Roman" w:hAnsi="Tahoma" w:cs="Tahoma"/>
          <w:color w:val="666666"/>
          <w:sz w:val="32"/>
          <w:szCs w:val="32"/>
        </w:rPr>
        <w:t>pathogenecity</w:t>
      </w:r>
      <w:proofErr w:type="spellEnd"/>
      <w:proofErr w:type="gramEnd"/>
      <w:r w:rsidRPr="006C6731">
        <w:rPr>
          <w:rFonts w:ascii="Tahoma" w:eastAsia="Times New Roman" w:hAnsi="Tahoma" w:cs="Tahoma"/>
          <w:color w:val="666666"/>
          <w:sz w:val="32"/>
          <w:szCs w:val="32"/>
        </w:rPr>
        <w:t>. Why?</w:t>
      </w:r>
    </w:p>
    <w:p w14:paraId="67B8F004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4-Obtaining iron is a critical process for </w:t>
      </w:r>
      <w:proofErr w:type="spellStart"/>
      <w:r w:rsidRPr="006C6731">
        <w:rPr>
          <w:rFonts w:ascii="Tahoma" w:eastAsia="Times New Roman" w:hAnsi="Tahoma" w:cs="Tahoma"/>
          <w:color w:val="666666"/>
          <w:sz w:val="32"/>
          <w:szCs w:val="32"/>
        </w:rPr>
        <w:t>uropathogenic</w:t>
      </w:r>
      <w:proofErr w:type="spellEnd"/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 </w:t>
      </w:r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 xml:space="preserve">Escherichia coli </w:t>
      </w:r>
      <w:r w:rsidRPr="006C6731">
        <w:rPr>
          <w:rFonts w:ascii="Tahoma" w:eastAsia="Times New Roman" w:hAnsi="Tahoma" w:cs="Tahoma"/>
          <w:color w:val="666666"/>
          <w:sz w:val="32"/>
          <w:szCs w:val="32"/>
        </w:rPr>
        <w:t>survival in vivo. What do you think?</w:t>
      </w:r>
    </w:p>
    <w:p w14:paraId="3CDCC3F6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5-Lipid A structure is a critical determinant of the interaction between pathogens and the innate immune system. Explain this with regard to </w:t>
      </w:r>
      <w:proofErr w:type="spellStart"/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Porphyromonas</w:t>
      </w:r>
      <w:proofErr w:type="spellEnd"/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 xml:space="preserve"> </w:t>
      </w:r>
      <w:proofErr w:type="spellStart"/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gingivalis</w:t>
      </w:r>
      <w:proofErr w:type="spellEnd"/>
      <w:r w:rsidRPr="006C6731">
        <w:rPr>
          <w:rFonts w:ascii="Tahoma" w:eastAsia="Times New Roman" w:hAnsi="Tahoma" w:cs="Tahoma"/>
          <w:color w:val="666666"/>
          <w:sz w:val="32"/>
          <w:szCs w:val="32"/>
        </w:rPr>
        <w:t>.</w:t>
      </w:r>
    </w:p>
    <w:p w14:paraId="7C568D87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6-The fimbriae of </w:t>
      </w:r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 xml:space="preserve">Yersinia pestis </w:t>
      </w: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are required for its </w:t>
      </w:r>
      <w:proofErr w:type="spellStart"/>
      <w:r w:rsidRPr="006C6731">
        <w:rPr>
          <w:rFonts w:ascii="Tahoma" w:eastAsia="Times New Roman" w:hAnsi="Tahoma" w:cs="Tahoma"/>
          <w:color w:val="666666"/>
          <w:sz w:val="32"/>
          <w:szCs w:val="32"/>
        </w:rPr>
        <w:t>pathogenecity</w:t>
      </w:r>
      <w:proofErr w:type="spellEnd"/>
      <w:r w:rsidRPr="006C6731">
        <w:rPr>
          <w:rFonts w:ascii="Tahoma" w:eastAsia="Times New Roman" w:hAnsi="Tahoma" w:cs="Tahoma"/>
          <w:color w:val="666666"/>
          <w:sz w:val="32"/>
          <w:szCs w:val="32"/>
        </w:rPr>
        <w:t>. Explain?</w:t>
      </w:r>
    </w:p>
    <w:p w14:paraId="1F807A18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7- Biofilms could enhance </w:t>
      </w:r>
      <w:proofErr w:type="spellStart"/>
      <w:r w:rsidRPr="006C6731">
        <w:rPr>
          <w:rFonts w:ascii="Tahoma" w:eastAsia="Times New Roman" w:hAnsi="Tahoma" w:cs="Tahoma"/>
          <w:color w:val="666666"/>
          <w:sz w:val="32"/>
          <w:szCs w:val="32"/>
        </w:rPr>
        <w:t>pathogenecity</w:t>
      </w:r>
      <w:proofErr w:type="spellEnd"/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. Explain this with regard to </w:t>
      </w:r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Staphylococcus epidermidis.</w:t>
      </w:r>
    </w:p>
    <w:p w14:paraId="1ED89C8C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8-Full virulence of </w:t>
      </w:r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Pseudomonas</w:t>
      </w: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 </w:t>
      </w:r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aeruginosa</w:t>
      </w: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 requires the porin </w:t>
      </w:r>
      <w:proofErr w:type="spellStart"/>
      <w:r w:rsidRPr="006C6731">
        <w:rPr>
          <w:rFonts w:ascii="Tahoma" w:eastAsia="Times New Roman" w:hAnsi="Tahoma" w:cs="Tahoma"/>
          <w:color w:val="666666"/>
          <w:sz w:val="32"/>
          <w:szCs w:val="32"/>
        </w:rPr>
        <w:t>OprF</w:t>
      </w:r>
      <w:proofErr w:type="spellEnd"/>
      <w:r w:rsidRPr="006C6731">
        <w:rPr>
          <w:rFonts w:ascii="Tahoma" w:eastAsia="Times New Roman" w:hAnsi="Tahoma" w:cs="Tahoma"/>
          <w:color w:val="666666"/>
          <w:sz w:val="32"/>
          <w:szCs w:val="32"/>
        </w:rPr>
        <w:t>. Demonstrate?</w:t>
      </w:r>
    </w:p>
    <w:p w14:paraId="76FA78AE" w14:textId="77777777" w:rsidR="006C6731" w:rsidRPr="006C6731" w:rsidRDefault="006C6731" w:rsidP="006C6731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9-The capsular polysaccharide of </w:t>
      </w:r>
      <w:r w:rsidRPr="006C6731">
        <w:rPr>
          <w:rFonts w:ascii="Tahoma" w:eastAsia="Times New Roman" w:hAnsi="Tahoma" w:cs="Tahoma"/>
          <w:i/>
          <w:iCs/>
          <w:color w:val="666666"/>
          <w:sz w:val="32"/>
          <w:szCs w:val="32"/>
        </w:rPr>
        <w:t>Salmonella enterica</w:t>
      </w:r>
      <w:r w:rsidRPr="006C6731">
        <w:rPr>
          <w:rFonts w:ascii="Tahoma" w:eastAsia="Times New Roman" w:hAnsi="Tahoma" w:cs="Tahoma"/>
          <w:color w:val="666666"/>
          <w:sz w:val="32"/>
          <w:szCs w:val="32"/>
        </w:rPr>
        <w:t xml:space="preserve"> is an important virulence factor. Why?</w:t>
      </w:r>
    </w:p>
    <w:p w14:paraId="2C8CCAA7" w14:textId="01F4928B" w:rsidR="00A62011" w:rsidRDefault="006C6731" w:rsidP="006C6731">
      <w:pPr>
        <w:rPr>
          <w:rFonts w:hint="cs"/>
        </w:rPr>
      </w:pPr>
      <w:r w:rsidRPr="006C6731">
        <w:rPr>
          <w:rFonts w:ascii="Times New Roman" w:eastAsia="Times New Roman" w:hAnsi="Times New Roman" w:cs="Times New Roman"/>
          <w:color w:val="666666"/>
          <w:sz w:val="36"/>
          <w:szCs w:val="36"/>
        </w:rPr>
        <w:t> </w:t>
      </w:r>
    </w:p>
    <w:sectPr w:rsidR="00A62011" w:rsidSect="00A620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47"/>
    <w:rsid w:val="00463947"/>
    <w:rsid w:val="006C6731"/>
    <w:rsid w:val="00A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D329F5-F003-43AC-8F68-DADD5118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abdulmajeed ali</dc:creator>
  <cp:keywords/>
  <dc:description/>
  <cp:lastModifiedBy>abdulmajeed ali</cp:lastModifiedBy>
  <cp:revision>2</cp:revision>
  <dcterms:created xsi:type="dcterms:W3CDTF">2014-03-20T13:35:00Z</dcterms:created>
  <dcterms:modified xsi:type="dcterms:W3CDTF">2014-03-20T13:35:00Z</dcterms:modified>
</cp:coreProperties>
</file>