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35892" w14:textId="6DED6929" w:rsidR="0086454A" w:rsidRPr="008C5A81" w:rsidRDefault="00CC466F" w:rsidP="00CC466F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="0086454A" w:rsidRPr="008C5A81">
        <w:rPr>
          <w:rFonts w:ascii="Times New Roman" w:hAnsi="Times New Roman" w:cs="Times New Roman"/>
          <w:b/>
          <w:bCs/>
          <w:sz w:val="28"/>
          <w:szCs w:val="28"/>
        </w:rPr>
        <w:t>id-term exam (451 Immunology)</w:t>
      </w:r>
    </w:p>
    <w:p w14:paraId="5F39CD07" w14:textId="77777777" w:rsidR="0086454A" w:rsidRPr="008C5A81" w:rsidRDefault="0086454A" w:rsidP="0086454A">
      <w:pPr>
        <w:ind w:left="360" w:hanging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A81">
        <w:rPr>
          <w:rFonts w:ascii="Times New Roman" w:hAnsi="Times New Roman" w:cs="Times New Roman"/>
          <w:b/>
          <w:bCs/>
          <w:sz w:val="28"/>
          <w:szCs w:val="28"/>
        </w:rPr>
        <w:t>Name:</w:t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C5A81">
        <w:rPr>
          <w:rFonts w:ascii="Times New Roman" w:hAnsi="Times New Roman" w:cs="Times New Roman"/>
          <w:b/>
          <w:bCs/>
          <w:sz w:val="28"/>
          <w:szCs w:val="28"/>
        </w:rPr>
        <w:tab/>
        <w:t>Un. No:</w:t>
      </w:r>
    </w:p>
    <w:p w14:paraId="4873A26B" w14:textId="54A2A637" w:rsidR="008C5A81" w:rsidRPr="005013FF" w:rsidRDefault="0086454A" w:rsidP="005013FF">
      <w:pPr>
        <w:ind w:left="36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E5583" wp14:editId="63A33AEF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1DABA6B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4F2E6B1E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42D04C58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587.4pt;margin-top:63.55pt;width:188.35pt;height:8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" fillcolor="window" stroked="f" strokeweight="2pt">
                <v:path arrowok="t"/>
                <v:textbox>
                  <w:txbxContent>
                    <w:p w14:paraId="51DABA6B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4F2E6B1E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42D04C58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Pr="008C5A8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8D372" wp14:editId="3B74701D">
                <wp:simplePos x="0" y="0"/>
                <wp:positionH relativeFrom="column">
                  <wp:posOffset>7459980</wp:posOffset>
                </wp:positionH>
                <wp:positionV relativeFrom="paragraph">
                  <wp:posOffset>807085</wp:posOffset>
                </wp:positionV>
                <wp:extent cx="2392045" cy="1083945"/>
                <wp:effectExtent l="0" t="0" r="0" b="82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2045" cy="1083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11D9933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اللملك سعود</w:t>
                            </w:r>
                          </w:p>
                          <w:p w14:paraId="278B220E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</w:t>
                            </w:r>
                            <w:r w:rsidRPr="0070673A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0673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</w:p>
                          <w:p w14:paraId="1FA6357A" w14:textId="77777777" w:rsidR="00F0277A" w:rsidRPr="0070673A" w:rsidRDefault="00F0277A" w:rsidP="0086454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0673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النبات والأحياء الدقيقة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587.4pt;margin-top:63.55pt;width:188.35pt;height:8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" fillcolor="window" stroked="f" strokeweight="2pt">
                <v:path arrowok="t"/>
                <v:textbox>
                  <w:txbxContent>
                    <w:p w14:paraId="411D9933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اللملك سعود</w:t>
                      </w:r>
                    </w:p>
                    <w:p w14:paraId="278B220E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كلية</w:t>
                      </w:r>
                      <w:r w:rsidRPr="0070673A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0673A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العلوم</w:t>
                      </w:r>
                    </w:p>
                    <w:p w14:paraId="1FA6357A" w14:textId="77777777" w:rsidR="00F0277A" w:rsidRPr="0070673A" w:rsidRDefault="00F0277A" w:rsidP="0086454A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0673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النبات والأحياء الدقيقة</w:t>
                      </w:r>
                    </w:p>
                  </w:txbxContent>
                </v:textbox>
              </v:rect>
            </w:pict>
          </mc:Fallback>
        </mc:AlternateContent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t>----------------</w:t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softHyphen/>
      </w:r>
      <w:r w:rsidRPr="008C5A81">
        <w:rPr>
          <w:rFonts w:ascii="Times New Roman" w:hAnsi="Times New Roman" w:cs="Times New Roman"/>
          <w:b/>
          <w:bCs/>
          <w:iCs/>
          <w:sz w:val="28"/>
          <w:szCs w:val="28"/>
        </w:rPr>
        <w:softHyphen/>
        <w:t>--------------------------------------------------------------------------</w:t>
      </w:r>
    </w:p>
    <w:p w14:paraId="640F7860" w14:textId="3AC97F2B" w:rsidR="0086454A" w:rsidRPr="008C5A81" w:rsidRDefault="0086454A" w:rsidP="00455A91">
      <w:pPr>
        <w:ind w:hanging="709"/>
        <w:rPr>
          <w:rFonts w:ascii="Times New Roman" w:hAnsi="Times New Roman" w:cs="Times New Roman"/>
          <w:b/>
          <w:sz w:val="28"/>
          <w:szCs w:val="28"/>
        </w:rPr>
      </w:pPr>
      <w:r w:rsidRPr="008C5A81">
        <w:rPr>
          <w:rFonts w:ascii="Times New Roman" w:hAnsi="Times New Roman" w:cs="Times New Roman"/>
          <w:b/>
          <w:sz w:val="28"/>
          <w:szCs w:val="28"/>
        </w:rPr>
        <w:t>Q1: Choose the correct answer in the following statement:</w:t>
      </w:r>
      <w:r w:rsidR="00FA2662">
        <w:rPr>
          <w:rFonts w:ascii="Times New Roman" w:hAnsi="Times New Roman" w:cs="Times New Roman"/>
          <w:b/>
          <w:sz w:val="28"/>
          <w:szCs w:val="28"/>
        </w:rPr>
        <w:t xml:space="preserve"> (14 marks)</w:t>
      </w:r>
    </w:p>
    <w:p w14:paraId="4089D8C3" w14:textId="77777777" w:rsidR="0086454A" w:rsidRPr="008C5A81" w:rsidRDefault="0086454A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8C5A81">
        <w:rPr>
          <w:rFonts w:ascii="Times New Roman" w:hAnsi="Times New Roman" w:cs="Times New Roman"/>
          <w:b/>
          <w:sz w:val="24"/>
          <w:szCs w:val="24"/>
        </w:rPr>
        <w:t xml:space="preserve">1- </w:t>
      </w:r>
      <w:proofErr w:type="gramStart"/>
      <w:r w:rsidRPr="008C5A81">
        <w:rPr>
          <w:rFonts w:ascii="Times New Roman" w:hAnsi="Times New Roman" w:cs="Times New Roman"/>
          <w:b/>
          <w:sz w:val="24"/>
          <w:szCs w:val="24"/>
        </w:rPr>
        <w:t>Which</w:t>
      </w:r>
      <w:proofErr w:type="gramEnd"/>
      <w:r w:rsidRPr="008C5A81">
        <w:rPr>
          <w:rFonts w:ascii="Times New Roman" w:hAnsi="Times New Roman" w:cs="Times New Roman"/>
          <w:b/>
          <w:sz w:val="24"/>
          <w:szCs w:val="24"/>
        </w:rPr>
        <w:t xml:space="preserve"> antibody has a strong avidity to antigen binding by around 10</w:t>
      </w:r>
      <w:r w:rsidRPr="008C5A81">
        <w:rPr>
          <w:rFonts w:ascii="Times New Roman" w:hAnsi="Times New Roman" w:cs="Times New Roman"/>
          <w:b/>
          <w:sz w:val="24"/>
          <w:szCs w:val="24"/>
          <w:vertAlign w:val="superscript"/>
        </w:rPr>
        <w:t>7</w:t>
      </w:r>
      <w:r w:rsidRPr="008C5A81">
        <w:rPr>
          <w:rFonts w:ascii="Times New Roman" w:hAnsi="Times New Roman" w:cs="Times New Roman"/>
          <w:b/>
          <w:sz w:val="24"/>
          <w:szCs w:val="24"/>
        </w:rPr>
        <w:t xml:space="preserve"> times?</w:t>
      </w:r>
    </w:p>
    <w:p w14:paraId="034D7B2C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IgG</w:t>
      </w:r>
      <w:proofErr w:type="spellEnd"/>
    </w:p>
    <w:p w14:paraId="4E7B01A7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5FFB4620" w14:textId="77777777" w:rsidR="0086454A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IgA</w:t>
      </w:r>
    </w:p>
    <w:p w14:paraId="0A60E177" w14:textId="624031E5" w:rsidR="008C5A81" w:rsidRPr="008C5A81" w:rsidRDefault="0086454A" w:rsidP="00455A91">
      <w:pPr>
        <w:pStyle w:val="ListParagraph"/>
        <w:numPr>
          <w:ilvl w:val="0"/>
          <w:numId w:val="1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Fab</w:t>
      </w:r>
    </w:p>
    <w:p w14:paraId="2992DBAB" w14:textId="30BD01B3" w:rsidR="00DB4F8A" w:rsidRPr="008C5A81" w:rsidRDefault="0086454A" w:rsidP="00455A91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2- </w:t>
      </w:r>
      <w:proofErr w:type="gramStart"/>
      <w:r w:rsidR="008C5A81"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DB4F8A" w:rsidRPr="008C5A81">
        <w:rPr>
          <w:rFonts w:ascii="Times New Roman" w:hAnsi="Times New Roman" w:cs="Times New Roman"/>
          <w:b/>
          <w:sz w:val="24"/>
          <w:szCs w:val="24"/>
        </w:rPr>
        <w:t>hat</w:t>
      </w:r>
      <w:proofErr w:type="gramEnd"/>
      <w:r w:rsidR="00DB4F8A" w:rsidRPr="008C5A81">
        <w:rPr>
          <w:rFonts w:ascii="Times New Roman" w:hAnsi="Times New Roman" w:cs="Times New Roman"/>
          <w:b/>
          <w:sz w:val="24"/>
          <w:szCs w:val="24"/>
        </w:rPr>
        <w:t xml:space="preserve"> type of </w:t>
      </w:r>
      <w:r w:rsidR="00DB4F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variation in a population is present in some individuals but not others? Mostly are due to single amino acid differences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DB4F8A"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20202E5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Isotypic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2235C184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Adiotypic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034DB2E3" w14:textId="77777777" w:rsidR="00DB4F8A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Allotypic</w:t>
      </w:r>
      <w:proofErr w:type="spellEnd"/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02A22F0E" w14:textId="100C7F93" w:rsidR="008C5A81" w:rsidRPr="008C5A81" w:rsidRDefault="00DB4F8A" w:rsidP="00455A91">
      <w:pPr>
        <w:pStyle w:val="ListParagraph"/>
        <w:numPr>
          <w:ilvl w:val="0"/>
          <w:numId w:val="2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Hyper</w:t>
      </w:r>
      <w:r w:rsidR="000B6774"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variation</w:t>
      </w:r>
    </w:p>
    <w:p w14:paraId="520AD437" w14:textId="63E16539" w:rsidR="00F0277A" w:rsidRPr="005013FF" w:rsidRDefault="00F0277A" w:rsidP="0087640C">
      <w:pPr>
        <w:spacing w:line="36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14:paraId="7E1C09B4" w14:textId="4E428248" w:rsidR="00AC19A6" w:rsidRPr="008C5A81" w:rsidRDefault="0087640C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C5A81" w:rsidRPr="008C5A8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8C5A81"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BB4C40" w:rsidRPr="008C5A8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BB4C40" w:rsidRPr="008C5A81">
        <w:rPr>
          <w:rFonts w:ascii="Times New Roman" w:hAnsi="Times New Roman" w:cs="Times New Roman"/>
          <w:b/>
          <w:sz w:val="24"/>
          <w:szCs w:val="24"/>
        </w:rPr>
        <w:t xml:space="preserve"> antibody has the ability to </w:t>
      </w:r>
      <w:r w:rsidR="00671D7B" w:rsidRPr="008C5A81">
        <w:rPr>
          <w:rFonts w:ascii="Times New Roman" w:hAnsi="Times New Roman" w:cs="Times New Roman"/>
          <w:b/>
          <w:sz w:val="24"/>
          <w:szCs w:val="24"/>
        </w:rPr>
        <w:t>cross</w:t>
      </w:r>
      <w:r w:rsidR="00BB4C40" w:rsidRPr="008C5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D7B" w:rsidRPr="008C5A81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C2D90">
        <w:rPr>
          <w:rFonts w:ascii="Times New Roman" w:hAnsi="Times New Roman" w:cs="Times New Roman"/>
          <w:b/>
          <w:sz w:val="24"/>
          <w:szCs w:val="24"/>
        </w:rPr>
        <w:t>placenta and fix complements?</w:t>
      </w:r>
    </w:p>
    <w:p w14:paraId="082DB6FD" w14:textId="4A2C37DC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72769482" w14:textId="34B68907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IgG</w:t>
      </w:r>
      <w:proofErr w:type="spellEnd"/>
    </w:p>
    <w:p w14:paraId="1D67DDD9" w14:textId="59DD01A3" w:rsidR="00BB4C40" w:rsidRPr="008C5A8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IgA</w:t>
      </w:r>
    </w:p>
    <w:p w14:paraId="31CB7271" w14:textId="36E3F10F" w:rsidR="008C5A81" w:rsidRPr="00455A91" w:rsidRDefault="00BB4C40" w:rsidP="00455A91">
      <w:pPr>
        <w:pStyle w:val="ListParagraph"/>
        <w:numPr>
          <w:ilvl w:val="0"/>
          <w:numId w:val="4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IgD</w:t>
      </w:r>
      <w:proofErr w:type="spellEnd"/>
    </w:p>
    <w:p w14:paraId="14AD4A36" w14:textId="7D1F48F9" w:rsidR="00AC19A6" w:rsidRPr="008C5A81" w:rsidRDefault="0087640C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B4C40" w:rsidRPr="008C5A81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8C5A81" w:rsidRPr="008C5A81">
        <w:rPr>
          <w:rFonts w:ascii="Times New Roman" w:hAnsi="Times New Roman" w:cs="Times New Roman"/>
          <w:b/>
          <w:sz w:val="24"/>
          <w:szCs w:val="24"/>
        </w:rPr>
        <w:t>W</w:t>
      </w:r>
      <w:r w:rsidR="000B6774" w:rsidRPr="008C5A8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7C2D90">
        <w:rPr>
          <w:rFonts w:ascii="Times New Roman" w:hAnsi="Times New Roman" w:cs="Times New Roman"/>
          <w:b/>
          <w:sz w:val="24"/>
          <w:szCs w:val="24"/>
        </w:rPr>
        <w:t xml:space="preserve"> statement is true about IgA?</w:t>
      </w:r>
    </w:p>
    <w:p w14:paraId="7AAF6715" w14:textId="68DD54E9" w:rsidR="000B6774" w:rsidRPr="008C5A81" w:rsidRDefault="000B6774" w:rsidP="00455A91">
      <w:pPr>
        <w:pStyle w:val="ListParagraph"/>
        <w:numPr>
          <w:ilvl w:val="0"/>
          <w:numId w:val="6"/>
        </w:numPr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Found on the surface of circulating B lymphocytes with </w:t>
      </w: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IgM</w:t>
      </w:r>
      <w:proofErr w:type="spellEnd"/>
    </w:p>
    <w:p w14:paraId="65C4958A" w14:textId="0AE75CBC" w:rsidR="000B6774" w:rsidRPr="008C5A81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Predominant </w:t>
      </w:r>
      <w:proofErr w:type="spellStart"/>
      <w:r w:rsidRPr="008C5A81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8C5A81">
        <w:rPr>
          <w:rFonts w:ascii="Times New Roman" w:hAnsi="Times New Roman" w:cs="Times New Roman"/>
          <w:sz w:val="24"/>
          <w:szCs w:val="24"/>
        </w:rPr>
        <w:t xml:space="preserve"> in mucosal secr</w:t>
      </w:r>
      <w:r w:rsidR="008C5A81" w:rsidRPr="008C5A81">
        <w:rPr>
          <w:rFonts w:ascii="Times New Roman" w:hAnsi="Times New Roman" w:cs="Times New Roman"/>
          <w:sz w:val="24"/>
          <w:szCs w:val="24"/>
        </w:rPr>
        <w:t xml:space="preserve">etions </w:t>
      </w:r>
      <w:proofErr w:type="spellStart"/>
      <w:r w:rsidR="008C5A81" w:rsidRPr="008C5A81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8C5A81" w:rsidRPr="008C5A8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C5A81" w:rsidRPr="008C5A81">
        <w:rPr>
          <w:rFonts w:ascii="Times New Roman" w:hAnsi="Times New Roman" w:cs="Times New Roman"/>
          <w:sz w:val="24"/>
          <w:szCs w:val="24"/>
        </w:rPr>
        <w:t>saliva</w:t>
      </w:r>
      <w:proofErr w:type="gramEnd"/>
      <w:r w:rsidR="008C5A81" w:rsidRPr="008C5A81">
        <w:rPr>
          <w:rFonts w:ascii="Times New Roman" w:hAnsi="Times New Roman" w:cs="Times New Roman"/>
          <w:sz w:val="24"/>
          <w:szCs w:val="24"/>
        </w:rPr>
        <w:t xml:space="preserve"> and colostrum</w:t>
      </w:r>
    </w:p>
    <w:p w14:paraId="151C2EFF" w14:textId="2A783373" w:rsidR="000B6774" w:rsidRPr="008C5A81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Predominant antibody </w:t>
      </w:r>
      <w:r w:rsidR="008C5A81" w:rsidRPr="008C5A81">
        <w:rPr>
          <w:rFonts w:ascii="Times New Roman" w:hAnsi="Times New Roman" w:cs="Times New Roman"/>
          <w:sz w:val="24"/>
          <w:szCs w:val="24"/>
          <w:lang w:val="en-GB"/>
        </w:rPr>
        <w:t>of a secondary immune response.</w:t>
      </w:r>
    </w:p>
    <w:p w14:paraId="3E014E1E" w14:textId="60D1BCD9" w:rsidR="008C5A81" w:rsidRPr="00CC466F" w:rsidRDefault="000B6774" w:rsidP="00455A91">
      <w:pPr>
        <w:pStyle w:val="ListParagraph"/>
        <w:numPr>
          <w:ilvl w:val="0"/>
          <w:numId w:val="6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>Most efficient complement fixing antibody</w:t>
      </w:r>
    </w:p>
    <w:p w14:paraId="47E842D4" w14:textId="77777777" w:rsidR="00CC466F" w:rsidRDefault="00CC466F" w:rsidP="00CC466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6A34B98" w14:textId="77777777" w:rsidR="00CC466F" w:rsidRPr="00CC466F" w:rsidRDefault="00CC466F" w:rsidP="00CC466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97076CD" w14:textId="7FFC749F" w:rsidR="00020443" w:rsidRPr="008C5A81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5</w:t>
      </w:r>
      <w:r w:rsidR="00020443"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proofErr w:type="gramStart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W</w:t>
      </w:r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hich</w:t>
      </w:r>
      <w:proofErr w:type="gramEnd"/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chemical components have</w:t>
      </w:r>
      <w:r w:rsidR="00013FF8" w:rsidRPr="008C5A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the property of </w:t>
      </w:r>
      <w:r w:rsidR="007C1B8A" w:rsidRPr="008C5A81">
        <w:rPr>
          <w:rFonts w:ascii="Times New Roman" w:hAnsi="Times New Roman" w:cs="Times New Roman"/>
          <w:b/>
          <w:sz w:val="24"/>
          <w:szCs w:val="24"/>
          <w:lang w:val="en-GB"/>
        </w:rPr>
        <w:t>a strong immunogenicity and are co</w:t>
      </w:r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nsidered a T- dependent antigen?</w:t>
      </w:r>
    </w:p>
    <w:p w14:paraId="590BE5ED" w14:textId="4FB61715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Polysaccharides</w:t>
      </w:r>
    </w:p>
    <w:p w14:paraId="3880A5A4" w14:textId="17A05A8C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Lipids</w:t>
      </w:r>
    </w:p>
    <w:p w14:paraId="76B34C2E" w14:textId="7DBE5F22" w:rsidR="007C1B8A" w:rsidRPr="008C5A81" w:rsidRDefault="007C1B8A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Proteins</w:t>
      </w:r>
    </w:p>
    <w:p w14:paraId="5B5B4FA9" w14:textId="2BB83B98" w:rsidR="007C1B8A" w:rsidRPr="008C5A81" w:rsidRDefault="00013FF8" w:rsidP="00455A91">
      <w:pPr>
        <w:pStyle w:val="ListParagraph"/>
        <w:numPr>
          <w:ilvl w:val="0"/>
          <w:numId w:val="7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C5A81">
        <w:rPr>
          <w:rFonts w:ascii="Times New Roman" w:hAnsi="Times New Roman" w:cs="Times New Roman"/>
          <w:sz w:val="24"/>
          <w:szCs w:val="24"/>
          <w:lang w:val="en-GB"/>
        </w:rPr>
        <w:t>Hapten</w:t>
      </w:r>
      <w:proofErr w:type="spellEnd"/>
    </w:p>
    <w:p w14:paraId="5ADEA969" w14:textId="5891BE21" w:rsidR="000B6774" w:rsidRPr="00455A91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6</w:t>
      </w:r>
      <w:r w:rsidR="00013FF8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="00013FF8" w:rsidRPr="00455A91">
        <w:rPr>
          <w:rFonts w:ascii="Times New Roman" w:hAnsi="Times New Roman" w:cs="Times New Roman"/>
          <w:b/>
          <w:sz w:val="24"/>
          <w:szCs w:val="24"/>
        </w:rPr>
        <w:t xml:space="preserve">Active regions of an antigen that binds to antigen-specific receptors on lymphocytes or to secreted </w:t>
      </w:r>
      <w:r w:rsidR="007C2D90">
        <w:rPr>
          <w:rFonts w:ascii="Times New Roman" w:hAnsi="Times New Roman" w:cs="Times New Roman"/>
          <w:b/>
          <w:sz w:val="24"/>
          <w:szCs w:val="24"/>
        </w:rPr>
        <w:t>antibodies.</w:t>
      </w:r>
    </w:p>
    <w:p w14:paraId="300F9FF1" w14:textId="75B89306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Epitope</w:t>
      </w:r>
    </w:p>
    <w:p w14:paraId="15F073D6" w14:textId="2B2AC26E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Antibody</w:t>
      </w:r>
    </w:p>
    <w:p w14:paraId="2271B221" w14:textId="0FC0CCBC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Antigen binding site</w:t>
      </w:r>
    </w:p>
    <w:p w14:paraId="727AF64D" w14:textId="58558D5C" w:rsidR="00013FF8" w:rsidRPr="008C5A81" w:rsidRDefault="00013FF8" w:rsidP="00455A91">
      <w:pPr>
        <w:pStyle w:val="ListParagraph"/>
        <w:numPr>
          <w:ilvl w:val="0"/>
          <w:numId w:val="8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Fc receptor</w:t>
      </w:r>
    </w:p>
    <w:p w14:paraId="0A4264C3" w14:textId="7E19F9E9" w:rsidR="00D4087B" w:rsidRPr="00455A91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sym w:font="Symbol" w:char="F062"/>
      </w:r>
      <w:r w:rsidR="008C5A81" w:rsidRPr="00455A91">
        <w:rPr>
          <w:rFonts w:ascii="Times New Roman" w:hAnsi="Times New Roman" w:cs="Times New Roman"/>
          <w:b/>
          <w:sz w:val="24"/>
          <w:szCs w:val="24"/>
        </w:rPr>
        <w:t>2- macroglobulin</w:t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t xml:space="preserve"> and a long </w:t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sym w:font="Symbol" w:char="F061"/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t xml:space="preserve"> chain </w:t>
      </w:r>
      <w:r w:rsidR="00836158" w:rsidRPr="00455A91">
        <w:rPr>
          <w:rFonts w:ascii="Times New Roman" w:hAnsi="Times New Roman" w:cs="Times New Roman"/>
          <w:b/>
          <w:sz w:val="24"/>
          <w:szCs w:val="24"/>
        </w:rPr>
        <w:t>are both main components of……………</w:t>
      </w:r>
      <w:r w:rsidR="00D4087B" w:rsidRPr="00455A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9722C4A" w14:textId="2FBB5ABA" w:rsidR="00D4087B" w:rsidRPr="008C5A81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 cell receptor</w:t>
      </w:r>
    </w:p>
    <w:p w14:paraId="52E2B513" w14:textId="2C58682C" w:rsidR="00D4087B" w:rsidRPr="008C5A81" w:rsidRDefault="005F65F0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B cell receptor</w:t>
      </w:r>
    </w:p>
    <w:p w14:paraId="5B9E39FF" w14:textId="4B3BADFF" w:rsidR="00D4087B" w:rsidRPr="008C5A81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MHC I molecule</w:t>
      </w:r>
    </w:p>
    <w:p w14:paraId="047C166E" w14:textId="22D2E1AE" w:rsidR="00F0277A" w:rsidRPr="005013FF" w:rsidRDefault="00D4087B" w:rsidP="00455A91">
      <w:pPr>
        <w:pStyle w:val="ListParagraph"/>
        <w:numPr>
          <w:ilvl w:val="0"/>
          <w:numId w:val="9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MHC II molecule</w:t>
      </w:r>
    </w:p>
    <w:p w14:paraId="44988FD1" w14:textId="1037263D" w:rsidR="00013FF8" w:rsidRPr="00455A91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C2D90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7C2D90">
        <w:rPr>
          <w:rFonts w:ascii="Times New Roman" w:hAnsi="Times New Roman" w:cs="Times New Roman"/>
          <w:b/>
          <w:sz w:val="24"/>
          <w:szCs w:val="24"/>
        </w:rPr>
        <w:t>W</w:t>
      </w:r>
      <w:r w:rsidR="005F65F0" w:rsidRPr="00455A91">
        <w:rPr>
          <w:rFonts w:ascii="Times New Roman" w:hAnsi="Times New Roman" w:cs="Times New Roman"/>
          <w:b/>
          <w:sz w:val="24"/>
          <w:szCs w:val="24"/>
        </w:rPr>
        <w:t>hich</w:t>
      </w:r>
      <w:proofErr w:type="gramEnd"/>
      <w:r w:rsidR="005F65F0" w:rsidRPr="00455A91">
        <w:rPr>
          <w:rFonts w:ascii="Times New Roman" w:hAnsi="Times New Roman" w:cs="Times New Roman"/>
          <w:b/>
          <w:sz w:val="24"/>
          <w:szCs w:val="24"/>
        </w:rPr>
        <w:t xml:space="preserve"> statement is true about MHC class I</w:t>
      </w:r>
      <w:r w:rsidR="00F00C8D">
        <w:rPr>
          <w:rFonts w:ascii="Times New Roman" w:hAnsi="Times New Roman" w:cs="Times New Roman"/>
          <w:b/>
          <w:sz w:val="24"/>
          <w:szCs w:val="24"/>
        </w:rPr>
        <w:t>I</w:t>
      </w:r>
      <w:r w:rsidR="007C2D90">
        <w:rPr>
          <w:rFonts w:ascii="Times New Roman" w:hAnsi="Times New Roman" w:cs="Times New Roman"/>
          <w:b/>
          <w:sz w:val="24"/>
          <w:szCs w:val="24"/>
        </w:rPr>
        <w:t xml:space="preserve"> molecule?</w:t>
      </w:r>
    </w:p>
    <w:p w14:paraId="2C1DD7FD" w14:textId="77777777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Expressed by most nucleated cells</w:t>
      </w:r>
    </w:p>
    <w:p w14:paraId="056C125A" w14:textId="6271DDA9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Bind peptides from </w:t>
      </w:r>
      <w:r w:rsidRPr="008C5A81">
        <w:rPr>
          <w:rFonts w:ascii="Times New Roman" w:hAnsi="Times New Roman" w:cs="Times New Roman"/>
          <w:iCs/>
          <w:sz w:val="24"/>
          <w:szCs w:val="24"/>
          <w:lang w:val="en-GB"/>
        </w:rPr>
        <w:t>exogenous</w:t>
      </w: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antigens</w:t>
      </w:r>
    </w:p>
    <w:p w14:paraId="167F2269" w14:textId="77777777" w:rsidR="005F65F0" w:rsidRPr="008C5A81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Peptides are 8-11 amino acids in length</w:t>
      </w:r>
    </w:p>
    <w:p w14:paraId="6141C84C" w14:textId="20D054C9" w:rsidR="005F65F0" w:rsidRDefault="005F65F0" w:rsidP="00455A91">
      <w:pPr>
        <w:pStyle w:val="ListParagraph"/>
        <w:numPr>
          <w:ilvl w:val="0"/>
          <w:numId w:val="10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  <w:lang w:val="en-GB"/>
        </w:rPr>
        <w:t>Restriction element for CD8</w:t>
      </w:r>
      <w:r w:rsidRPr="008C5A81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+</w:t>
      </w:r>
      <w:r w:rsidRPr="008C5A81">
        <w:rPr>
          <w:rFonts w:ascii="Times New Roman" w:hAnsi="Times New Roman" w:cs="Times New Roman"/>
          <w:sz w:val="24"/>
          <w:szCs w:val="24"/>
          <w:lang w:val="en-GB"/>
        </w:rPr>
        <w:t xml:space="preserve"> T cells</w:t>
      </w:r>
    </w:p>
    <w:p w14:paraId="32976CC7" w14:textId="77777777" w:rsidR="005013FF" w:rsidRPr="005013FF" w:rsidRDefault="005013FF" w:rsidP="005013FF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49B527F" w14:textId="7C3F510C" w:rsidR="00013FF8" w:rsidRPr="00455A91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9</w:t>
      </w:r>
      <w:r w:rsidR="00057F9A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="00057F9A" w:rsidRPr="00455A91">
        <w:rPr>
          <w:rFonts w:ascii="Times New Roman" w:hAnsi="Times New Roman" w:cs="Times New Roman"/>
          <w:b/>
          <w:sz w:val="24"/>
          <w:szCs w:val="24"/>
        </w:rPr>
        <w:t>Sites of intense B-cell proliferation, selection, maturation</w:t>
      </w:r>
      <w:r w:rsidR="004672B1" w:rsidRPr="00455A91">
        <w:rPr>
          <w:rFonts w:ascii="Times New Roman" w:hAnsi="Times New Roman" w:cs="Times New Roman"/>
          <w:b/>
          <w:sz w:val="24"/>
          <w:szCs w:val="24"/>
        </w:rPr>
        <w:t xml:space="preserve"> and can be found in primary a</w:t>
      </w:r>
      <w:r w:rsidR="007C2D90">
        <w:rPr>
          <w:rFonts w:ascii="Times New Roman" w:hAnsi="Times New Roman" w:cs="Times New Roman"/>
          <w:b/>
          <w:sz w:val="24"/>
          <w:szCs w:val="24"/>
        </w:rPr>
        <w:t>nd secondary lymphoid follicles.</w:t>
      </w:r>
    </w:p>
    <w:p w14:paraId="01295657" w14:textId="5C965BED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Germinal </w:t>
      </w:r>
      <w:proofErr w:type="spellStart"/>
      <w:r w:rsidR="00455A91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6F24A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663FC5" w14:textId="0378AE2C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Bone marrow</w:t>
      </w:r>
    </w:p>
    <w:p w14:paraId="634C5C2A" w14:textId="73FD6C14" w:rsidR="004672B1" w:rsidRPr="008C5A8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Thymus</w:t>
      </w:r>
    </w:p>
    <w:p w14:paraId="3CC866B4" w14:textId="1A6E6D1C" w:rsidR="004672B1" w:rsidRDefault="004672B1" w:rsidP="00455A91">
      <w:pPr>
        <w:pStyle w:val="ListParagraph"/>
        <w:numPr>
          <w:ilvl w:val="0"/>
          <w:numId w:val="11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Peripheral blood</w:t>
      </w:r>
    </w:p>
    <w:p w14:paraId="301A8B74" w14:textId="77777777" w:rsidR="0087640C" w:rsidRPr="0087640C" w:rsidRDefault="0087640C" w:rsidP="0087640C">
      <w:p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BAC5329" w14:textId="5D0BFDF5" w:rsidR="006F5FA1" w:rsidRPr="00F0277A" w:rsidRDefault="0087640C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0F43C1" w:rsidRPr="00F0277A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6F5FA1" w:rsidRPr="00F0277A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="006F5FA1" w:rsidRPr="00F0277A">
        <w:rPr>
          <w:rFonts w:ascii="Times New Roman" w:hAnsi="Times New Roman" w:cs="Times New Roman"/>
          <w:b/>
          <w:sz w:val="24"/>
          <w:szCs w:val="24"/>
        </w:rPr>
        <w:t xml:space="preserve"> central lymphoid </w:t>
      </w:r>
      <w:r w:rsidR="007C2D90">
        <w:rPr>
          <w:rFonts w:ascii="Times New Roman" w:hAnsi="Times New Roman" w:cs="Times New Roman"/>
          <w:b/>
          <w:sz w:val="24"/>
          <w:szCs w:val="24"/>
        </w:rPr>
        <w:t>tissue where T cells maturation is………..</w:t>
      </w:r>
    </w:p>
    <w:p w14:paraId="6D66213D" w14:textId="4DC0B445" w:rsidR="006F5FA1" w:rsidRPr="008C5A81" w:rsidRDefault="000F43C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Tonsils</w:t>
      </w:r>
    </w:p>
    <w:p w14:paraId="02161DB2" w14:textId="77777777" w:rsidR="006F5FA1" w:rsidRPr="008C5A81" w:rsidRDefault="006F5FA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Thymus</w:t>
      </w:r>
    </w:p>
    <w:p w14:paraId="41451B44" w14:textId="78984A64" w:rsidR="006F5FA1" w:rsidRPr="008C5A81" w:rsidRDefault="006F5FA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Spleen</w:t>
      </w:r>
    </w:p>
    <w:p w14:paraId="1333D640" w14:textId="6FDA7863" w:rsidR="006F5FA1" w:rsidRPr="008C5A81" w:rsidRDefault="000F43C1" w:rsidP="00455A91">
      <w:pPr>
        <w:pStyle w:val="ListParagraph"/>
        <w:numPr>
          <w:ilvl w:val="0"/>
          <w:numId w:val="12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Payer’s patches</w:t>
      </w:r>
    </w:p>
    <w:p w14:paraId="75F0D9DC" w14:textId="13DA8BCA" w:rsidR="006F5FA1" w:rsidRPr="00455A91" w:rsidRDefault="009E27C9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12- </w:t>
      </w:r>
      <w:r w:rsidR="00231727" w:rsidRPr="00455A91">
        <w:rPr>
          <w:rFonts w:ascii="Times New Roman" w:hAnsi="Times New Roman" w:cs="Times New Roman"/>
          <w:b/>
          <w:sz w:val="24"/>
          <w:szCs w:val="24"/>
        </w:rPr>
        <w:t>One of the features</w:t>
      </w:r>
      <w:r w:rsidR="001E1E6E" w:rsidRPr="00455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A91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="00455A91" w:rsidRPr="00455A91">
        <w:rPr>
          <w:rFonts w:ascii="Times New Roman" w:hAnsi="Times New Roman" w:cs="Times New Roman"/>
          <w:b/>
          <w:sz w:val="24"/>
          <w:szCs w:val="24"/>
        </w:rPr>
        <w:t xml:space="preserve">adaptive immune response </w:t>
      </w:r>
      <w:r w:rsidR="007C2D90">
        <w:rPr>
          <w:rFonts w:ascii="Times New Roman" w:hAnsi="Times New Roman" w:cs="Times New Roman"/>
          <w:b/>
          <w:sz w:val="24"/>
          <w:szCs w:val="24"/>
        </w:rPr>
        <w:t>below is false.</w:t>
      </w:r>
    </w:p>
    <w:p w14:paraId="327E2C6F" w14:textId="47C2439D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  <w:rtl/>
          <w:lang w:val="en-GB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Antigenic Specificity   </w:t>
      </w:r>
    </w:p>
    <w:p w14:paraId="2D7B7F48" w14:textId="6662FD2A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 xml:space="preserve">Immunologic memory     </w:t>
      </w:r>
    </w:p>
    <w:p w14:paraId="18F43377" w14:textId="56E654C8" w:rsidR="001E1E6E" w:rsidRPr="008C5A81" w:rsidRDefault="001E1E6E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Self/ Non-Self Recognition</w:t>
      </w:r>
    </w:p>
    <w:p w14:paraId="5143C5C9" w14:textId="6A02FBC7" w:rsidR="003C42A3" w:rsidRPr="008C5A81" w:rsidRDefault="00231727" w:rsidP="00455A91">
      <w:pPr>
        <w:pStyle w:val="ListParagraph"/>
        <w:numPr>
          <w:ilvl w:val="0"/>
          <w:numId w:val="13"/>
        </w:numPr>
        <w:tabs>
          <w:tab w:val="num" w:pos="720"/>
        </w:tabs>
        <w:spacing w:line="360" w:lineRule="auto"/>
        <w:ind w:left="0" w:hanging="709"/>
        <w:rPr>
          <w:rFonts w:ascii="Times New Roman" w:hAnsi="Times New Roman" w:cs="Times New Roman"/>
          <w:sz w:val="24"/>
          <w:szCs w:val="24"/>
        </w:rPr>
      </w:pPr>
      <w:r w:rsidRPr="008C5A81">
        <w:rPr>
          <w:rFonts w:ascii="Times New Roman" w:hAnsi="Times New Roman" w:cs="Times New Roman"/>
          <w:sz w:val="24"/>
          <w:szCs w:val="24"/>
        </w:rPr>
        <w:t>First</w:t>
      </w:r>
      <w:r w:rsidR="001E1E6E" w:rsidRPr="008C5A81">
        <w:rPr>
          <w:rFonts w:ascii="Times New Roman" w:hAnsi="Times New Roman" w:cs="Times New Roman"/>
          <w:sz w:val="24"/>
          <w:szCs w:val="24"/>
        </w:rPr>
        <w:t xml:space="preserve"> line of </w:t>
      </w:r>
      <w:proofErr w:type="spellStart"/>
      <w:r w:rsidR="001E1E6E" w:rsidRPr="008C5A81"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 w:rsidR="001E1E6E" w:rsidRPr="008C5A81">
        <w:rPr>
          <w:rFonts w:ascii="Times New Roman" w:hAnsi="Times New Roman" w:cs="Times New Roman"/>
          <w:sz w:val="24"/>
          <w:szCs w:val="24"/>
        </w:rPr>
        <w:t xml:space="preserve"> against infection</w:t>
      </w:r>
    </w:p>
    <w:p w14:paraId="7112B6E9" w14:textId="025C5BBB" w:rsidR="003C42A3" w:rsidRPr="00455A91" w:rsidRDefault="003C42A3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b/>
          <w:sz w:val="24"/>
          <w:szCs w:val="24"/>
        </w:rPr>
        <w:t xml:space="preserve">13- </w:t>
      </w:r>
      <w:proofErr w:type="gramStart"/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proofErr w:type="gramEnd"/>
      <w:r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cascade of plasma proteins that provide rapid def</w:t>
      </w:r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ence against infectious agents.</w:t>
      </w:r>
    </w:p>
    <w:p w14:paraId="45AA3A28" w14:textId="37B889D4" w:rsidR="003C42A3" w:rsidRPr="00455A91" w:rsidRDefault="003C42A3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Antibody</w:t>
      </w:r>
    </w:p>
    <w:p w14:paraId="035831B2" w14:textId="697722DF" w:rsidR="00652DA2" w:rsidRPr="00455A91" w:rsidRDefault="00652DA2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55A91">
        <w:rPr>
          <w:rFonts w:ascii="Times New Roman" w:hAnsi="Times New Roman" w:cs="Times New Roman"/>
          <w:sz w:val="24"/>
          <w:szCs w:val="24"/>
          <w:lang w:val="en-GB"/>
        </w:rPr>
        <w:t>Immunogen</w:t>
      </w:r>
      <w:proofErr w:type="spellEnd"/>
    </w:p>
    <w:p w14:paraId="49F91644" w14:textId="0590D6F2" w:rsidR="003C42A3" w:rsidRPr="00455A91" w:rsidRDefault="003C42A3" w:rsidP="00455A91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Complement</w:t>
      </w:r>
    </w:p>
    <w:p w14:paraId="52FA94CC" w14:textId="09BC5DC9" w:rsidR="00F0277A" w:rsidRPr="005013FF" w:rsidRDefault="003C42A3" w:rsidP="00F0277A">
      <w:pPr>
        <w:pStyle w:val="ListParagraph"/>
        <w:numPr>
          <w:ilvl w:val="0"/>
          <w:numId w:val="14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5A91">
        <w:rPr>
          <w:rFonts w:ascii="Times New Roman" w:hAnsi="Times New Roman" w:cs="Times New Roman"/>
          <w:sz w:val="24"/>
          <w:szCs w:val="24"/>
          <w:lang w:val="en-GB"/>
        </w:rPr>
        <w:t>Toll-like receptor (TLR)</w:t>
      </w:r>
    </w:p>
    <w:p w14:paraId="4959B777" w14:textId="3EC8FE0E" w:rsidR="00455A91" w:rsidRPr="00F0277A" w:rsidRDefault="00F0277A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b/>
          <w:sz w:val="24"/>
          <w:szCs w:val="24"/>
          <w:lang w:val="en-GB"/>
        </w:rPr>
        <w:t>14- The main function of CD4+ Th</w:t>
      </w:r>
      <w:r w:rsidRPr="00F0277A">
        <w:rPr>
          <w:rFonts w:ascii="Times New Roman" w:hAnsi="Times New Roman" w:cs="Times New Roman"/>
          <w:b/>
          <w:sz w:val="24"/>
          <w:szCs w:val="24"/>
          <w:vertAlign w:val="subscript"/>
          <w:lang w:val="en-GB"/>
        </w:rPr>
        <w:t>2</w:t>
      </w:r>
      <w:r w:rsidRPr="00F0277A">
        <w:rPr>
          <w:rFonts w:ascii="Times New Roman" w:hAnsi="Times New Roman" w:cs="Times New Roman"/>
          <w:b/>
          <w:sz w:val="24"/>
          <w:szCs w:val="24"/>
          <w:lang w:val="en-GB"/>
        </w:rPr>
        <w:t xml:space="preserve"> cells </w:t>
      </w:r>
      <w:proofErr w:type="gramStart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>is ……….</w:t>
      </w:r>
      <w:proofErr w:type="gramEnd"/>
      <w:r w:rsidR="007C2D9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14:paraId="15EEE987" w14:textId="28911AAD" w:rsidR="00F0277A" w:rsidRPr="00F0277A" w:rsidRDefault="00F0277A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>Helper cells for macrophages activation</w:t>
      </w:r>
    </w:p>
    <w:p w14:paraId="098194A5" w14:textId="2FB1FC3D" w:rsidR="00F0277A" w:rsidRDefault="00F0277A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Helper cells for cytotoxic T cells </w:t>
      </w:r>
    </w:p>
    <w:p w14:paraId="20B8204F" w14:textId="52ECCB95" w:rsidR="00AB2947" w:rsidRPr="00AB2947" w:rsidRDefault="00AB2947" w:rsidP="00F0277A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Helper cells for </w:t>
      </w:r>
      <w:r>
        <w:rPr>
          <w:rFonts w:ascii="Times New Roman" w:hAnsi="Times New Roman" w:cs="Times New Roman"/>
          <w:sz w:val="24"/>
          <w:szCs w:val="24"/>
          <w:lang w:val="en-GB"/>
        </w:rPr>
        <w:t>B cells activation</w:t>
      </w:r>
    </w:p>
    <w:p w14:paraId="6323CB57" w14:textId="654F6386" w:rsidR="005013FF" w:rsidRPr="0087640C" w:rsidRDefault="00F0277A" w:rsidP="0087640C">
      <w:pPr>
        <w:pStyle w:val="ListParagraph"/>
        <w:numPr>
          <w:ilvl w:val="0"/>
          <w:numId w:val="16"/>
        </w:numPr>
        <w:tabs>
          <w:tab w:val="num" w:pos="720"/>
        </w:tabs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0277A">
        <w:rPr>
          <w:rFonts w:ascii="Times New Roman" w:hAnsi="Times New Roman" w:cs="Times New Roman"/>
          <w:sz w:val="24"/>
          <w:szCs w:val="24"/>
          <w:lang w:val="en-GB"/>
        </w:rPr>
        <w:t xml:space="preserve">Non of </w:t>
      </w:r>
      <w:r w:rsidR="00AB2947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0277A">
        <w:rPr>
          <w:rFonts w:ascii="Times New Roman" w:hAnsi="Times New Roman" w:cs="Times New Roman"/>
          <w:sz w:val="24"/>
          <w:szCs w:val="24"/>
          <w:lang w:val="en-GB"/>
        </w:rPr>
        <w:t>above</w:t>
      </w:r>
    </w:p>
    <w:p w14:paraId="24A551EA" w14:textId="4C660EC9" w:rsidR="00AB2947" w:rsidRPr="0087640C" w:rsidRDefault="0087640C" w:rsidP="0087640C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Q2</w:t>
      </w:r>
      <w:r w:rsidR="00FA2662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455A91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AA4EC1" w:rsidRP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Describe in details the basic structure of antibody (with draw) and functions? 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F0277A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r w:rsidR="00455A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75444A0F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57DA094C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A39F85" w14:textId="77777777" w:rsidR="00AB2947" w:rsidRDefault="00AB2947" w:rsidP="00F0277A">
      <w:pPr>
        <w:rPr>
          <w:rFonts w:ascii="Times New Roman" w:hAnsi="Times New Roman" w:cs="Times New Roman"/>
          <w:sz w:val="24"/>
          <w:szCs w:val="24"/>
        </w:rPr>
      </w:pPr>
    </w:p>
    <w:p w14:paraId="69BB2E84" w14:textId="21221ED2" w:rsidR="00AB2947" w:rsidRDefault="0087640C" w:rsidP="00F027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20F50" w14:textId="77777777" w:rsidR="0087640C" w:rsidRPr="00F0277A" w:rsidRDefault="0087640C" w:rsidP="00F0277A">
      <w:pPr>
        <w:rPr>
          <w:rFonts w:ascii="Times New Roman" w:hAnsi="Times New Roman" w:cs="Times New Roman"/>
          <w:sz w:val="24"/>
          <w:szCs w:val="24"/>
        </w:rPr>
      </w:pPr>
    </w:p>
    <w:p w14:paraId="7AA98349" w14:textId="62997176" w:rsidR="00F0277A" w:rsidRDefault="00F0277A" w:rsidP="00F0277A">
      <w:pPr>
        <w:rPr>
          <w:rFonts w:ascii="Times New Roman" w:hAnsi="Times New Roman" w:cs="Times New Roman"/>
          <w:sz w:val="24"/>
          <w:szCs w:val="24"/>
        </w:rPr>
      </w:pPr>
    </w:p>
    <w:p w14:paraId="33A29A6E" w14:textId="4761C819" w:rsidR="0086454A" w:rsidRPr="00AB2947" w:rsidRDefault="00F0277A" w:rsidP="00F0277A">
      <w:pPr>
        <w:jc w:val="center"/>
        <w:rPr>
          <w:rFonts w:ascii="Times New Roman" w:hAnsi="Times New Roman" w:cs="Times New Roman"/>
          <w:sz w:val="20"/>
          <w:szCs w:val="20"/>
        </w:rPr>
      </w:pPr>
      <w:r w:rsidRPr="00AB2947">
        <w:rPr>
          <w:rFonts w:ascii="Times New Roman" w:hAnsi="Times New Roman" w:cs="Times New Roman"/>
          <w:sz w:val="20"/>
          <w:szCs w:val="20"/>
        </w:rPr>
        <w:t>Good luck</w:t>
      </w:r>
    </w:p>
    <w:p w14:paraId="000B2A48" w14:textId="0D464CEA" w:rsidR="00F0277A" w:rsidRPr="00AB2947" w:rsidRDefault="00F0277A" w:rsidP="00F0277A">
      <w:pPr>
        <w:jc w:val="center"/>
        <w:rPr>
          <w:rFonts w:ascii="Times New Roman" w:hAnsi="Times New Roman" w:cs="Times New Roman"/>
          <w:sz w:val="20"/>
          <w:szCs w:val="20"/>
        </w:rPr>
      </w:pPr>
      <w:r w:rsidRPr="00AB2947">
        <w:rPr>
          <w:rFonts w:ascii="Times New Roman" w:hAnsi="Times New Roman" w:cs="Times New Roman"/>
          <w:sz w:val="20"/>
          <w:szCs w:val="20"/>
        </w:rPr>
        <w:t>Dr. Ayman S Mubarak</w:t>
      </w:r>
    </w:p>
    <w:sectPr w:rsidR="00F0277A" w:rsidRPr="00AB2947" w:rsidSect="005013FF">
      <w:pgSz w:w="11900" w:h="16840"/>
      <w:pgMar w:top="1276" w:right="126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9BF" w14:textId="77777777" w:rsidR="00F0277A" w:rsidRDefault="00F0277A" w:rsidP="00F0277A">
      <w:pPr>
        <w:spacing w:after="0" w:line="240" w:lineRule="auto"/>
      </w:pPr>
      <w:r>
        <w:separator/>
      </w:r>
    </w:p>
  </w:endnote>
  <w:endnote w:type="continuationSeparator" w:id="0">
    <w:p w14:paraId="1CBDB873" w14:textId="77777777" w:rsidR="00F0277A" w:rsidRDefault="00F0277A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0616C" w14:textId="77777777" w:rsidR="00F0277A" w:rsidRDefault="00F0277A" w:rsidP="00F0277A">
      <w:pPr>
        <w:spacing w:after="0" w:line="240" w:lineRule="auto"/>
      </w:pPr>
      <w:r>
        <w:separator/>
      </w:r>
    </w:p>
  </w:footnote>
  <w:footnote w:type="continuationSeparator" w:id="0">
    <w:p w14:paraId="00F6229A" w14:textId="77777777" w:rsidR="00F0277A" w:rsidRDefault="00F0277A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0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4"/>
  </w:num>
  <w:num w:numId="8">
    <w:abstractNumId w:val="13"/>
  </w:num>
  <w:num w:numId="9">
    <w:abstractNumId w:val="1"/>
  </w:num>
  <w:num w:numId="10">
    <w:abstractNumId w:val="12"/>
  </w:num>
  <w:num w:numId="11">
    <w:abstractNumId w:val="3"/>
  </w:num>
  <w:num w:numId="12">
    <w:abstractNumId w:val="4"/>
  </w:num>
  <w:num w:numId="13">
    <w:abstractNumId w:val="0"/>
  </w:num>
  <w:num w:numId="14">
    <w:abstractNumId w:val="6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20443"/>
    <w:rsid w:val="00057F9A"/>
    <w:rsid w:val="000B6774"/>
    <w:rsid w:val="000F43C1"/>
    <w:rsid w:val="001E1E6E"/>
    <w:rsid w:val="00231727"/>
    <w:rsid w:val="00281CA0"/>
    <w:rsid w:val="00353D7E"/>
    <w:rsid w:val="003C42A3"/>
    <w:rsid w:val="00455A91"/>
    <w:rsid w:val="004672B1"/>
    <w:rsid w:val="004A1086"/>
    <w:rsid w:val="005013FF"/>
    <w:rsid w:val="00507CE4"/>
    <w:rsid w:val="005F65F0"/>
    <w:rsid w:val="00652DA2"/>
    <w:rsid w:val="00671D7B"/>
    <w:rsid w:val="006F24A1"/>
    <w:rsid w:val="006F5FA1"/>
    <w:rsid w:val="00746AD1"/>
    <w:rsid w:val="007C1B8A"/>
    <w:rsid w:val="007C2D90"/>
    <w:rsid w:val="00836158"/>
    <w:rsid w:val="0086454A"/>
    <w:rsid w:val="0087640C"/>
    <w:rsid w:val="008C5A81"/>
    <w:rsid w:val="009E27C9"/>
    <w:rsid w:val="009E6605"/>
    <w:rsid w:val="00AA4EC1"/>
    <w:rsid w:val="00AB2947"/>
    <w:rsid w:val="00AC19A6"/>
    <w:rsid w:val="00BB4C40"/>
    <w:rsid w:val="00CC466F"/>
    <w:rsid w:val="00D4087B"/>
    <w:rsid w:val="00D957C9"/>
    <w:rsid w:val="00DB4F8A"/>
    <w:rsid w:val="00DC41CE"/>
    <w:rsid w:val="00DE61AB"/>
    <w:rsid w:val="00F00C8D"/>
    <w:rsid w:val="00F0277A"/>
    <w:rsid w:val="00FA2662"/>
    <w:rsid w:val="00FC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366</Words>
  <Characters>2091</Characters>
  <Application>Microsoft Macintosh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Ayman Mubarak</cp:lastModifiedBy>
  <cp:revision>3</cp:revision>
  <dcterms:created xsi:type="dcterms:W3CDTF">2016-03-26T20:58:00Z</dcterms:created>
  <dcterms:modified xsi:type="dcterms:W3CDTF">2016-03-26T20:59:00Z</dcterms:modified>
</cp:coreProperties>
</file>