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E1" w:rsidRPr="00216140" w:rsidRDefault="008B499D" w:rsidP="008B499D">
      <w:pPr>
        <w:rPr>
          <w:rFonts w:cs="Times New Roman"/>
          <w:b/>
          <w:bCs/>
          <w:sz w:val="28"/>
          <w:szCs w:val="28"/>
        </w:rPr>
      </w:pPr>
      <w:r w:rsidRPr="00216140">
        <w:rPr>
          <w:rFonts w:cs="Times New Roman"/>
          <w:b/>
          <w:bCs/>
          <w:noProof/>
          <w:sz w:val="28"/>
          <w:szCs w:val="28"/>
        </w:rPr>
        <w:drawing>
          <wp:inline distT="0" distB="0" distL="0" distR="0">
            <wp:extent cx="1490773" cy="1052623"/>
            <wp:effectExtent l="19050" t="0" r="0" b="0"/>
            <wp:docPr id="17" name="صورة 17" descr="https://encrypted-tbn0.gstatic.com/images?q=tbn:ANd9GcSM4rIeA9DbkvlQzvO1ljWhYH6sJpOSaDxcyqx4AldxV7kAgm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0.gstatic.com/images?q=tbn:ANd9GcSM4rIeA9DbkvlQzvO1ljWhYH6sJpOSaDxcyqx4AldxV7kAgmP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572" cy="105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0478" w:rsidRPr="00216140">
        <w:rPr>
          <w:rFonts w:cs="Times New Roman"/>
          <w:b/>
          <w:bCs/>
          <w:noProof/>
          <w:sz w:val="28"/>
          <w:szCs w:val="28"/>
        </w:rPr>
        <w:t xml:space="preserve">                                                                    </w:t>
      </w:r>
      <w:r w:rsidRPr="00216140">
        <w:rPr>
          <w:rFonts w:cs="Times New Roman"/>
          <w:b/>
          <w:bCs/>
          <w:noProof/>
          <w:sz w:val="28"/>
          <w:szCs w:val="28"/>
        </w:rPr>
        <w:drawing>
          <wp:inline distT="0" distB="0" distL="0" distR="0">
            <wp:extent cx="1701210" cy="531628"/>
            <wp:effectExtent l="19050" t="0" r="0" b="0"/>
            <wp:docPr id="15" name="صورة 15" descr="جامعة الملك سعو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جامعة الملك سعود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098" cy="53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9D" w:rsidRPr="00216140" w:rsidRDefault="008B499D" w:rsidP="00B502A2">
      <w:pPr>
        <w:rPr>
          <w:rFonts w:ascii="Arial" w:hAnsi="Arial"/>
          <w:b/>
          <w:bCs/>
          <w:sz w:val="28"/>
          <w:szCs w:val="28"/>
        </w:rPr>
      </w:pPr>
    </w:p>
    <w:p w:rsidR="008B499D" w:rsidRPr="00216140" w:rsidRDefault="008B499D" w:rsidP="003D1438">
      <w:pPr>
        <w:spacing w:line="360" w:lineRule="auto"/>
        <w:jc w:val="center"/>
        <w:rPr>
          <w:rFonts w:ascii="Arial" w:hAnsi="Arial"/>
          <w:b/>
          <w:bCs/>
          <w:sz w:val="28"/>
          <w:szCs w:val="28"/>
        </w:rPr>
      </w:pPr>
    </w:p>
    <w:p w:rsidR="00905DE1" w:rsidRPr="00216140" w:rsidRDefault="0050407B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216140">
        <w:rPr>
          <w:rFonts w:ascii="Arial" w:hAnsi="Arial"/>
          <w:b/>
          <w:bCs/>
          <w:sz w:val="32"/>
          <w:szCs w:val="32"/>
        </w:rPr>
        <w:t>KING SAUD UNIVERSITY</w:t>
      </w:r>
    </w:p>
    <w:p w:rsidR="0050407B" w:rsidRPr="00216140" w:rsidRDefault="0050407B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216140">
        <w:rPr>
          <w:rFonts w:ascii="Arial" w:hAnsi="Arial"/>
          <w:b/>
          <w:bCs/>
          <w:sz w:val="32"/>
          <w:szCs w:val="32"/>
        </w:rPr>
        <w:t>COLLAGE OF APPLIED MEDICAL SCIENCES</w:t>
      </w:r>
    </w:p>
    <w:p w:rsidR="0050407B" w:rsidRPr="00216140" w:rsidRDefault="0050407B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216140">
        <w:rPr>
          <w:rFonts w:ascii="Arial" w:hAnsi="Arial"/>
          <w:b/>
          <w:bCs/>
          <w:sz w:val="32"/>
          <w:szCs w:val="32"/>
        </w:rPr>
        <w:t xml:space="preserve">DEPARTMENT OF </w:t>
      </w:r>
      <w:r w:rsidR="00B502A2" w:rsidRPr="00216140">
        <w:rPr>
          <w:rFonts w:ascii="Arial" w:hAnsi="Arial"/>
          <w:b/>
          <w:bCs/>
          <w:sz w:val="32"/>
          <w:szCs w:val="32"/>
        </w:rPr>
        <w:t xml:space="preserve">OPTOMETRY AND VISION SCIENCE </w:t>
      </w:r>
    </w:p>
    <w:p w:rsidR="00F54B20" w:rsidRPr="00216140" w:rsidRDefault="00F54B20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C00478" w:rsidRPr="00216140" w:rsidRDefault="00C00478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C00478" w:rsidRPr="00216140" w:rsidRDefault="00C00478" w:rsidP="003D1438">
      <w:pPr>
        <w:spacing w:after="0" w:line="360" w:lineRule="auto"/>
        <w:jc w:val="center"/>
        <w:rPr>
          <w:rFonts w:ascii="Arial" w:hAnsi="Arial"/>
          <w:b/>
          <w:bCs/>
          <w:sz w:val="32"/>
          <w:szCs w:val="32"/>
        </w:rPr>
      </w:pPr>
    </w:p>
    <w:p w:rsidR="00C00478" w:rsidRPr="00216140" w:rsidRDefault="0050407B" w:rsidP="003D1438">
      <w:pPr>
        <w:spacing w:after="0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216140">
        <w:rPr>
          <w:rFonts w:asciiTheme="minorBidi" w:hAnsiTheme="minorBidi" w:cstheme="minorBidi"/>
          <w:b/>
          <w:bCs/>
          <w:sz w:val="36"/>
          <w:szCs w:val="36"/>
        </w:rPr>
        <w:t xml:space="preserve">OPTO 323 </w:t>
      </w:r>
    </w:p>
    <w:p w:rsidR="0050407B" w:rsidRPr="00216140" w:rsidRDefault="00C00478" w:rsidP="003D1438">
      <w:pPr>
        <w:spacing w:after="0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216140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="0050407B" w:rsidRPr="00216140">
        <w:rPr>
          <w:rFonts w:asciiTheme="minorBidi" w:hAnsiTheme="minorBidi" w:cstheme="minorBidi"/>
          <w:b/>
          <w:bCs/>
          <w:sz w:val="36"/>
          <w:szCs w:val="36"/>
        </w:rPr>
        <w:t xml:space="preserve"> 1</w:t>
      </w:r>
      <w:r w:rsidR="0050407B" w:rsidRPr="00216140">
        <w:rPr>
          <w:rFonts w:asciiTheme="minorBidi" w:hAnsiTheme="minorBidi" w:cstheme="minorBidi"/>
          <w:b/>
          <w:bCs/>
          <w:sz w:val="36"/>
          <w:szCs w:val="36"/>
          <w:vertAlign w:val="superscript"/>
        </w:rPr>
        <w:t>st</w:t>
      </w:r>
      <w:r w:rsidR="0050407B" w:rsidRPr="00216140">
        <w:rPr>
          <w:rFonts w:asciiTheme="minorBidi" w:hAnsiTheme="minorBidi" w:cstheme="minorBidi"/>
          <w:b/>
          <w:bCs/>
          <w:sz w:val="36"/>
          <w:szCs w:val="36"/>
        </w:rPr>
        <w:t xml:space="preserve"> semester 2014/2015</w:t>
      </w:r>
    </w:p>
    <w:p w:rsidR="008B499D" w:rsidRPr="00216140" w:rsidRDefault="008B499D" w:rsidP="0050407B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8B499D" w:rsidRPr="00216140" w:rsidRDefault="00B502A2" w:rsidP="0050407B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216140">
        <w:rPr>
          <w:rFonts w:asciiTheme="minorBidi" w:hAnsiTheme="minorBidi" w:cstheme="minorBidi"/>
          <w:b/>
          <w:bCs/>
          <w:sz w:val="36"/>
          <w:szCs w:val="36"/>
        </w:rPr>
        <w:t xml:space="preserve"> MIDTERM EXAM</w:t>
      </w:r>
    </w:p>
    <w:p w:rsidR="0050407B" w:rsidRPr="00216140" w:rsidRDefault="008B499D" w:rsidP="00B502A2">
      <w:pPr>
        <w:jc w:val="center"/>
        <w:rPr>
          <w:rFonts w:asciiTheme="minorHAnsi" w:hAnsiTheme="minorHAnsi" w:cstheme="majorBidi"/>
          <w:b/>
          <w:bCs/>
          <w:sz w:val="36"/>
          <w:szCs w:val="36"/>
        </w:rPr>
      </w:pPr>
      <w:r w:rsidRPr="00216140">
        <w:rPr>
          <w:rFonts w:asciiTheme="minorBidi" w:hAnsiTheme="minorBidi" w:cstheme="minorBidi"/>
          <w:b/>
          <w:bCs/>
          <w:sz w:val="36"/>
          <w:szCs w:val="36"/>
        </w:rPr>
        <w:t>2</w:t>
      </w:r>
      <w:r w:rsidR="00B502A2" w:rsidRPr="00216140">
        <w:rPr>
          <w:rFonts w:asciiTheme="minorBidi" w:hAnsiTheme="minorBidi" w:cstheme="minorBidi"/>
          <w:b/>
          <w:bCs/>
          <w:sz w:val="36"/>
          <w:szCs w:val="36"/>
        </w:rPr>
        <w:t>0/10</w:t>
      </w:r>
      <w:r w:rsidRPr="00216140">
        <w:rPr>
          <w:rFonts w:asciiTheme="minorBidi" w:hAnsiTheme="minorBidi" w:cstheme="minorBidi"/>
          <w:b/>
          <w:bCs/>
          <w:sz w:val="36"/>
          <w:szCs w:val="36"/>
        </w:rPr>
        <w:t>/2014</w:t>
      </w:r>
    </w:p>
    <w:p w:rsidR="00B502A2" w:rsidRPr="00216140" w:rsidRDefault="00B502A2" w:rsidP="00B502A2">
      <w:pPr>
        <w:jc w:val="center"/>
        <w:rPr>
          <w:rFonts w:asciiTheme="minorHAnsi" w:hAnsiTheme="minorHAnsi" w:cstheme="majorBidi"/>
          <w:b/>
          <w:bCs/>
          <w:sz w:val="36"/>
          <w:szCs w:val="36"/>
        </w:rPr>
      </w:pPr>
    </w:p>
    <w:p w:rsidR="00C57F66" w:rsidRPr="00216140" w:rsidRDefault="00C57F66" w:rsidP="00C57F66">
      <w:pPr>
        <w:rPr>
          <w:rFonts w:asciiTheme="minorHAnsi" w:hAnsiTheme="minorHAnsi" w:cstheme="majorBidi"/>
          <w:b/>
          <w:bCs/>
          <w:sz w:val="28"/>
          <w:szCs w:val="28"/>
        </w:rPr>
      </w:pPr>
    </w:p>
    <w:p w:rsidR="00F76168" w:rsidRPr="00216140" w:rsidRDefault="00C57F66" w:rsidP="003D1438">
      <w:pPr>
        <w:rPr>
          <w:rFonts w:asciiTheme="minorBidi" w:hAnsiTheme="minorBidi" w:cstheme="minorBidi"/>
          <w:b/>
          <w:bCs/>
          <w:sz w:val="32"/>
          <w:szCs w:val="32"/>
        </w:rPr>
      </w:pPr>
      <w:r w:rsidRPr="00216140">
        <w:rPr>
          <w:rFonts w:asciiTheme="minorBidi" w:hAnsiTheme="minorBidi" w:cstheme="minorBidi"/>
          <w:b/>
          <w:bCs/>
          <w:sz w:val="32"/>
          <w:szCs w:val="32"/>
        </w:rPr>
        <w:t>Student’s N</w:t>
      </w:r>
      <w:r w:rsidR="003D1438" w:rsidRPr="00216140">
        <w:rPr>
          <w:rFonts w:asciiTheme="minorBidi" w:hAnsiTheme="minorBidi" w:cstheme="minorBidi"/>
          <w:b/>
          <w:bCs/>
          <w:sz w:val="32"/>
          <w:szCs w:val="32"/>
        </w:rPr>
        <w:t>ame</w:t>
      </w:r>
      <w:proofErr w:type="gramStart"/>
      <w:r w:rsidR="003D1438" w:rsidRPr="00216140">
        <w:rPr>
          <w:rFonts w:asciiTheme="minorBidi" w:hAnsiTheme="minorBidi" w:cstheme="minorBidi"/>
          <w:b/>
          <w:bCs/>
          <w:sz w:val="32"/>
          <w:szCs w:val="32"/>
        </w:rPr>
        <w:t>:  ……………………...…</w:t>
      </w:r>
      <w:proofErr w:type="gramEnd"/>
      <w:r w:rsidR="003D1438" w:rsidRPr="00216140">
        <w:rPr>
          <w:rFonts w:asciiTheme="minorBidi" w:hAnsiTheme="minorBidi" w:cstheme="minorBidi"/>
          <w:b/>
          <w:bCs/>
          <w:sz w:val="32"/>
          <w:szCs w:val="32"/>
        </w:rPr>
        <w:t xml:space="preserve">     </w:t>
      </w:r>
      <w:r w:rsidRPr="00216140">
        <w:rPr>
          <w:rFonts w:asciiTheme="minorBidi" w:hAnsiTheme="minorBidi" w:cstheme="minorBidi"/>
          <w:b/>
          <w:bCs/>
          <w:sz w:val="32"/>
          <w:szCs w:val="32"/>
        </w:rPr>
        <w:t xml:space="preserve"> ID</w:t>
      </w:r>
      <w:proofErr w:type="gramStart"/>
      <w:r w:rsidRPr="00216140">
        <w:rPr>
          <w:rFonts w:asciiTheme="minorBidi" w:hAnsiTheme="minorBidi" w:cstheme="minorBidi"/>
          <w:b/>
          <w:bCs/>
          <w:sz w:val="32"/>
          <w:szCs w:val="32"/>
        </w:rPr>
        <w:t>:……………………</w:t>
      </w:r>
      <w:proofErr w:type="gramEnd"/>
      <w:r w:rsidRPr="00216140">
        <w:rPr>
          <w:rFonts w:asciiTheme="minorBidi" w:hAnsiTheme="minorBidi" w:cstheme="minorBidi"/>
          <w:b/>
          <w:bCs/>
          <w:sz w:val="32"/>
          <w:szCs w:val="32"/>
        </w:rPr>
        <w:t xml:space="preserve">   </w:t>
      </w:r>
    </w:p>
    <w:p w:rsidR="00B502A2" w:rsidRPr="00216140" w:rsidRDefault="00B502A2" w:rsidP="00C57F66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C57F66" w:rsidRPr="00216140" w:rsidRDefault="00F76168" w:rsidP="00C57F66">
      <w:pPr>
        <w:rPr>
          <w:rFonts w:asciiTheme="minorBidi" w:hAnsiTheme="minorBidi" w:cstheme="minorBidi"/>
          <w:b/>
          <w:bCs/>
          <w:sz w:val="32"/>
          <w:szCs w:val="32"/>
        </w:rPr>
      </w:pPr>
      <w:r w:rsidRPr="00216140">
        <w:rPr>
          <w:rFonts w:asciiTheme="minorBidi" w:hAnsiTheme="minorBidi" w:cstheme="minorBidi"/>
          <w:b/>
          <w:bCs/>
          <w:sz w:val="32"/>
          <w:szCs w:val="32"/>
        </w:rPr>
        <w:t>Mark:     /</w:t>
      </w:r>
      <w:r w:rsidR="004401A8" w:rsidRPr="00216140">
        <w:rPr>
          <w:rFonts w:asciiTheme="minorBidi" w:hAnsiTheme="minorBidi" w:cstheme="minorBidi"/>
          <w:b/>
          <w:bCs/>
          <w:sz w:val="32"/>
          <w:szCs w:val="32"/>
        </w:rPr>
        <w:t>15</w:t>
      </w:r>
    </w:p>
    <w:p w:rsidR="008B499D" w:rsidRPr="00216140" w:rsidRDefault="008B499D" w:rsidP="00905DE1">
      <w:pPr>
        <w:rPr>
          <w:rFonts w:asciiTheme="minorHAnsi" w:hAnsiTheme="minorHAnsi" w:cstheme="majorBidi"/>
          <w:b/>
          <w:bCs/>
          <w:sz w:val="28"/>
          <w:szCs w:val="28"/>
        </w:rPr>
      </w:pPr>
    </w:p>
    <w:p w:rsidR="0050407B" w:rsidRPr="00216140" w:rsidRDefault="0050407B" w:rsidP="00987637">
      <w:pPr>
        <w:pStyle w:val="ListParagraph"/>
        <w:numPr>
          <w:ilvl w:val="0"/>
          <w:numId w:val="10"/>
        </w:numPr>
        <w:ind w:left="360"/>
        <w:rPr>
          <w:rFonts w:asciiTheme="minorBidi" w:hAnsiTheme="minorBidi" w:cstheme="minorBidi"/>
          <w:b/>
          <w:bCs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sz w:val="28"/>
          <w:szCs w:val="28"/>
        </w:rPr>
        <w:lastRenderedPageBreak/>
        <w:t>Please circle the correct answer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  (      </w:t>
      </w:r>
      <w:r w:rsidR="00987637" w:rsidRPr="00216140">
        <w:rPr>
          <w:rFonts w:asciiTheme="minorBidi" w:hAnsiTheme="minorBidi" w:cstheme="minorBidi"/>
          <w:b/>
          <w:bCs/>
          <w:sz w:val="28"/>
          <w:szCs w:val="28"/>
        </w:rPr>
        <w:t>/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>3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>)</w:t>
      </w:r>
    </w:p>
    <w:p w:rsidR="008B499D" w:rsidRPr="00216140" w:rsidRDefault="008B499D" w:rsidP="008B499D">
      <w:pPr>
        <w:pStyle w:val="ListParagraph"/>
        <w:rPr>
          <w:rFonts w:asciiTheme="minorBidi" w:hAnsiTheme="minorBidi" w:cstheme="minorBidi"/>
          <w:b/>
          <w:bCs/>
          <w:sz w:val="28"/>
          <w:szCs w:val="28"/>
        </w:rPr>
      </w:pPr>
    </w:p>
    <w:p w:rsidR="006D365E" w:rsidRPr="00216140" w:rsidRDefault="005A569F" w:rsidP="00C00478">
      <w:pPr>
        <w:pStyle w:val="ListParagraph"/>
        <w:numPr>
          <w:ilvl w:val="0"/>
          <w:numId w:val="16"/>
        </w:numPr>
        <w:tabs>
          <w:tab w:val="left" w:pos="720"/>
        </w:tabs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The size of 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Mydriatic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pupils is:</w:t>
      </w:r>
    </w:p>
    <w:p w:rsidR="006D365E" w:rsidRPr="00216140" w:rsidRDefault="005A569F" w:rsidP="00C00478">
      <w:pPr>
        <w:pStyle w:val="ListParagraph"/>
        <w:numPr>
          <w:ilvl w:val="0"/>
          <w:numId w:val="12"/>
        </w:numPr>
        <w:tabs>
          <w:tab w:val="left" w:pos="720"/>
          <w:tab w:val="left" w:pos="81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Range between 3 to 7 mm.</w:t>
      </w:r>
    </w:p>
    <w:p w:rsidR="006D365E" w:rsidRPr="00216140" w:rsidRDefault="005A569F" w:rsidP="00C00478">
      <w:pPr>
        <w:pStyle w:val="ListParagraph"/>
        <w:numPr>
          <w:ilvl w:val="0"/>
          <w:numId w:val="12"/>
        </w:numPr>
        <w:tabs>
          <w:tab w:val="left" w:pos="720"/>
          <w:tab w:val="left" w:pos="81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&gt; 7 mm.</w:t>
      </w:r>
    </w:p>
    <w:p w:rsidR="006D365E" w:rsidRPr="00216140" w:rsidRDefault="005A569F" w:rsidP="00C00478">
      <w:pPr>
        <w:pStyle w:val="ListParagraph"/>
        <w:numPr>
          <w:ilvl w:val="0"/>
          <w:numId w:val="12"/>
        </w:numPr>
        <w:tabs>
          <w:tab w:val="left" w:pos="720"/>
          <w:tab w:val="left" w:pos="81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&lt; 7 mm.</w:t>
      </w:r>
    </w:p>
    <w:p w:rsidR="0050407B" w:rsidRPr="00216140" w:rsidRDefault="006D365E" w:rsidP="00C00478">
      <w:pPr>
        <w:pStyle w:val="ListParagraph"/>
        <w:numPr>
          <w:ilvl w:val="0"/>
          <w:numId w:val="12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None of the above</w:t>
      </w:r>
    </w:p>
    <w:p w:rsidR="00C00478" w:rsidRPr="00216140" w:rsidRDefault="00C00478" w:rsidP="00C00478">
      <w:pPr>
        <w:pStyle w:val="ListParagraph"/>
        <w:tabs>
          <w:tab w:val="left" w:pos="720"/>
        </w:tabs>
        <w:spacing w:before="240"/>
        <w:ind w:left="1350"/>
        <w:rPr>
          <w:rFonts w:asciiTheme="minorBidi" w:hAnsiTheme="minorBidi" w:cstheme="minorBidi"/>
          <w:sz w:val="28"/>
          <w:szCs w:val="28"/>
        </w:rPr>
      </w:pPr>
    </w:p>
    <w:p w:rsidR="006D365E" w:rsidRPr="00216140" w:rsidRDefault="006D365E" w:rsidP="00C00478">
      <w:pPr>
        <w:pStyle w:val="ListParagraph"/>
        <w:tabs>
          <w:tab w:val="left" w:pos="720"/>
        </w:tabs>
        <w:ind w:left="1080" w:hanging="540"/>
        <w:rPr>
          <w:rFonts w:asciiTheme="minorBidi" w:hAnsiTheme="minorBidi" w:cstheme="minorBidi"/>
          <w:sz w:val="28"/>
          <w:szCs w:val="28"/>
        </w:rPr>
      </w:pPr>
    </w:p>
    <w:p w:rsidR="006D365E" w:rsidRPr="00216140" w:rsidRDefault="00906CE3" w:rsidP="00C00478">
      <w:pPr>
        <w:pStyle w:val="ListParagraph"/>
        <w:numPr>
          <w:ilvl w:val="0"/>
          <w:numId w:val="16"/>
        </w:numPr>
        <w:tabs>
          <w:tab w:val="left" w:pos="720"/>
        </w:tabs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The </w:t>
      </w:r>
      <w:r w:rsidR="00C01AA6" w:rsidRPr="00216140">
        <w:rPr>
          <w:rFonts w:asciiTheme="minorBidi" w:hAnsiTheme="minorBidi" w:cstheme="minorBidi"/>
          <w:sz w:val="28"/>
          <w:szCs w:val="28"/>
        </w:rPr>
        <w:t>Sphinc</w:t>
      </w:r>
      <w:r w:rsidR="00C00478" w:rsidRPr="00216140">
        <w:rPr>
          <w:rFonts w:asciiTheme="minorBidi" w:hAnsiTheme="minorBidi" w:cstheme="minorBidi"/>
          <w:sz w:val="28"/>
          <w:szCs w:val="28"/>
        </w:rPr>
        <w:t>ter muscle (pupil constriction) i</w:t>
      </w:r>
      <w:r w:rsidR="00C01AA6" w:rsidRPr="00216140">
        <w:rPr>
          <w:rFonts w:asciiTheme="minorBidi" w:hAnsiTheme="minorBidi" w:cstheme="minorBidi"/>
          <w:sz w:val="28"/>
          <w:szCs w:val="28"/>
        </w:rPr>
        <w:t>nnervated by:</w:t>
      </w:r>
    </w:p>
    <w:p w:rsidR="00C01AA6" w:rsidRPr="00216140" w:rsidRDefault="00C01AA6" w:rsidP="00C00478">
      <w:pPr>
        <w:pStyle w:val="ListParagraph"/>
        <w:numPr>
          <w:ilvl w:val="0"/>
          <w:numId w:val="6"/>
        </w:numPr>
        <w:tabs>
          <w:tab w:val="left" w:pos="720"/>
        </w:tabs>
        <w:spacing w:before="240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Dilator (radial) muscle.</w:t>
      </w:r>
    </w:p>
    <w:p w:rsidR="00C01AA6" w:rsidRPr="00216140" w:rsidRDefault="00C00478" w:rsidP="00C00478">
      <w:pPr>
        <w:pStyle w:val="ListParagraph"/>
        <w:numPr>
          <w:ilvl w:val="0"/>
          <w:numId w:val="6"/>
        </w:numPr>
        <w:tabs>
          <w:tab w:val="left" w:pos="720"/>
        </w:tabs>
        <w:spacing w:before="240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S</w:t>
      </w:r>
      <w:r w:rsidR="00C01AA6" w:rsidRPr="00216140">
        <w:rPr>
          <w:rFonts w:asciiTheme="minorBidi" w:hAnsiTheme="minorBidi" w:cstheme="minorBidi"/>
          <w:sz w:val="28"/>
          <w:szCs w:val="28"/>
        </w:rPr>
        <w:t>ympathetic nervous system.</w:t>
      </w:r>
    </w:p>
    <w:p w:rsidR="00C01AA6" w:rsidRPr="00216140" w:rsidRDefault="00C00478" w:rsidP="00C00478">
      <w:pPr>
        <w:pStyle w:val="ListParagraph"/>
        <w:numPr>
          <w:ilvl w:val="0"/>
          <w:numId w:val="6"/>
        </w:numPr>
        <w:tabs>
          <w:tab w:val="left" w:pos="720"/>
        </w:tabs>
        <w:spacing w:before="240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P</w:t>
      </w:r>
      <w:r w:rsidR="00C01AA6" w:rsidRPr="00216140">
        <w:rPr>
          <w:rFonts w:asciiTheme="minorBidi" w:hAnsiTheme="minorBidi" w:cstheme="minorBidi"/>
          <w:sz w:val="28"/>
          <w:szCs w:val="28"/>
        </w:rPr>
        <w:t>arasympathetic nervous system.</w:t>
      </w:r>
    </w:p>
    <w:p w:rsidR="00C01AA6" w:rsidRPr="00216140" w:rsidRDefault="00C01AA6" w:rsidP="00C00478">
      <w:pPr>
        <w:pStyle w:val="ListParagraph"/>
        <w:numPr>
          <w:ilvl w:val="0"/>
          <w:numId w:val="6"/>
        </w:numPr>
        <w:tabs>
          <w:tab w:val="left" w:pos="720"/>
        </w:tabs>
        <w:spacing w:before="240"/>
        <w:ind w:hanging="540"/>
        <w:rPr>
          <w:rFonts w:asciiTheme="minorBidi" w:hAnsiTheme="minorBidi" w:cstheme="minorBidi"/>
          <w:sz w:val="28"/>
          <w:szCs w:val="28"/>
        </w:rPr>
      </w:pPr>
      <w:proofErr w:type="spellStart"/>
      <w:proofErr w:type="gramStart"/>
      <w:r w:rsidRPr="00216140">
        <w:rPr>
          <w:rFonts w:asciiTheme="minorBidi" w:hAnsiTheme="minorBidi" w:cstheme="minorBidi"/>
          <w:sz w:val="28"/>
          <w:szCs w:val="28"/>
        </w:rPr>
        <w:t>a</w:t>
      </w:r>
      <w:proofErr w:type="spellEnd"/>
      <w:proofErr w:type="gramEnd"/>
      <w:r w:rsidRPr="00216140">
        <w:rPr>
          <w:rFonts w:asciiTheme="minorBidi" w:hAnsiTheme="minorBidi" w:cstheme="minorBidi"/>
          <w:sz w:val="28"/>
          <w:szCs w:val="28"/>
        </w:rPr>
        <w:t xml:space="preserve"> &amp; c.</w:t>
      </w:r>
    </w:p>
    <w:p w:rsidR="00906CE3" w:rsidRPr="00216140" w:rsidRDefault="00C00478" w:rsidP="00C00478">
      <w:pPr>
        <w:pStyle w:val="ListParagraph"/>
        <w:numPr>
          <w:ilvl w:val="0"/>
          <w:numId w:val="6"/>
        </w:numPr>
        <w:tabs>
          <w:tab w:val="left" w:pos="720"/>
        </w:tabs>
        <w:spacing w:before="240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N</w:t>
      </w:r>
      <w:r w:rsidR="00C01AA6" w:rsidRPr="00216140">
        <w:rPr>
          <w:rFonts w:asciiTheme="minorBidi" w:hAnsiTheme="minorBidi" w:cstheme="minorBidi"/>
          <w:sz w:val="28"/>
          <w:szCs w:val="28"/>
        </w:rPr>
        <w:t>one of the above.</w:t>
      </w:r>
    </w:p>
    <w:p w:rsidR="00C00478" w:rsidRPr="00216140" w:rsidRDefault="00C00478" w:rsidP="00C00478">
      <w:pPr>
        <w:pStyle w:val="ListParagraph"/>
        <w:tabs>
          <w:tab w:val="left" w:pos="720"/>
        </w:tabs>
        <w:spacing w:before="240"/>
        <w:ind w:left="1080"/>
        <w:rPr>
          <w:rFonts w:asciiTheme="minorBidi" w:hAnsiTheme="minorBidi" w:cstheme="minorBidi"/>
          <w:sz w:val="28"/>
          <w:szCs w:val="28"/>
        </w:rPr>
      </w:pPr>
    </w:p>
    <w:p w:rsidR="00ED5F76" w:rsidRPr="00216140" w:rsidRDefault="00ED5F76" w:rsidP="00C00478">
      <w:pPr>
        <w:pStyle w:val="ListParagraph"/>
        <w:tabs>
          <w:tab w:val="left" w:pos="720"/>
        </w:tabs>
        <w:ind w:left="1080" w:hanging="540"/>
        <w:rPr>
          <w:rFonts w:asciiTheme="minorBidi" w:hAnsiTheme="minorBidi" w:cstheme="minorBidi"/>
          <w:sz w:val="28"/>
          <w:szCs w:val="28"/>
        </w:rPr>
      </w:pPr>
    </w:p>
    <w:p w:rsidR="00906CE3" w:rsidRPr="00216140" w:rsidRDefault="005226A1" w:rsidP="00C00478">
      <w:pPr>
        <w:pStyle w:val="ListParagraph"/>
        <w:numPr>
          <w:ilvl w:val="0"/>
          <w:numId w:val="16"/>
        </w:numPr>
        <w:tabs>
          <w:tab w:val="left" w:pos="720"/>
        </w:tabs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 In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Fundus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Biomicropscopy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>,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 xml:space="preserve">an auxiliary lens can be used to bring: </w:t>
      </w:r>
    </w:p>
    <w:p w:rsidR="005226A1" w:rsidRPr="00216140" w:rsidRDefault="00C00478" w:rsidP="00C00478">
      <w:pPr>
        <w:pStyle w:val="ListParagraph"/>
        <w:numPr>
          <w:ilvl w:val="0"/>
          <w:numId w:val="7"/>
        </w:numPr>
        <w:tabs>
          <w:tab w:val="left" w:pos="720"/>
        </w:tabs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</w:t>
      </w:r>
      <w:r w:rsidR="005226A1" w:rsidRPr="00216140">
        <w:rPr>
          <w:rFonts w:asciiTheme="minorBidi" w:hAnsiTheme="minorBidi" w:cstheme="minorBidi"/>
          <w:sz w:val="28"/>
          <w:szCs w:val="28"/>
        </w:rPr>
        <w:t xml:space="preserve"> posterior structures of the eye into view.</w:t>
      </w:r>
    </w:p>
    <w:p w:rsidR="005226A1" w:rsidRPr="00216140" w:rsidRDefault="00C00478" w:rsidP="00C00478">
      <w:pPr>
        <w:pStyle w:val="ListParagraph"/>
        <w:numPr>
          <w:ilvl w:val="0"/>
          <w:numId w:val="7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</w:t>
      </w:r>
      <w:r w:rsidR="005226A1" w:rsidRPr="00216140">
        <w:rPr>
          <w:rFonts w:asciiTheme="minorBidi" w:hAnsiTheme="minorBidi" w:cstheme="minorBidi"/>
          <w:sz w:val="28"/>
          <w:szCs w:val="28"/>
        </w:rPr>
        <w:t xml:space="preserve"> anterior structures of the eye into view.</w:t>
      </w:r>
    </w:p>
    <w:p w:rsidR="005226A1" w:rsidRPr="00216140" w:rsidRDefault="00C00478" w:rsidP="00C00478">
      <w:pPr>
        <w:pStyle w:val="ListParagraph"/>
        <w:numPr>
          <w:ilvl w:val="0"/>
          <w:numId w:val="7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</w:t>
      </w:r>
      <w:r w:rsidR="005226A1" w:rsidRPr="00216140">
        <w:rPr>
          <w:rFonts w:asciiTheme="minorBidi" w:hAnsiTheme="minorBidi" w:cstheme="minorBidi"/>
          <w:sz w:val="28"/>
          <w:szCs w:val="28"/>
        </w:rPr>
        <w:t xml:space="preserve"> superior structures of the eye into view.</w:t>
      </w:r>
    </w:p>
    <w:p w:rsidR="0048706C" w:rsidRPr="00216140" w:rsidRDefault="00C00478" w:rsidP="00C00478">
      <w:pPr>
        <w:pStyle w:val="ListParagraph"/>
        <w:numPr>
          <w:ilvl w:val="0"/>
          <w:numId w:val="7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</w:t>
      </w:r>
      <w:r w:rsidR="005226A1" w:rsidRPr="00216140">
        <w:rPr>
          <w:rFonts w:asciiTheme="minorBidi" w:hAnsiTheme="minorBidi" w:cstheme="minorBidi"/>
          <w:sz w:val="28"/>
          <w:szCs w:val="28"/>
        </w:rPr>
        <w:t xml:space="preserve"> inferior structures of the eye into view.</w:t>
      </w:r>
    </w:p>
    <w:p w:rsidR="005226A1" w:rsidRPr="00216140" w:rsidRDefault="005226A1" w:rsidP="00C00478">
      <w:pPr>
        <w:pStyle w:val="ListParagraph"/>
        <w:tabs>
          <w:tab w:val="left" w:pos="720"/>
        </w:tabs>
        <w:ind w:left="1440" w:hanging="540"/>
        <w:rPr>
          <w:rFonts w:asciiTheme="minorBidi" w:hAnsiTheme="minorBidi" w:cstheme="minorBidi"/>
          <w:sz w:val="28"/>
          <w:szCs w:val="28"/>
        </w:rPr>
      </w:pPr>
    </w:p>
    <w:p w:rsidR="00C00478" w:rsidRPr="00216140" w:rsidRDefault="00C00478" w:rsidP="00C00478">
      <w:pPr>
        <w:pStyle w:val="ListParagraph"/>
        <w:tabs>
          <w:tab w:val="left" w:pos="720"/>
        </w:tabs>
        <w:ind w:left="1440" w:hanging="540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F179F8" w:rsidP="00C00478">
      <w:pPr>
        <w:pStyle w:val="ListParagraph"/>
        <w:numPr>
          <w:ilvl w:val="0"/>
          <w:numId w:val="16"/>
        </w:numPr>
        <w:tabs>
          <w:tab w:val="left" w:pos="720"/>
        </w:tabs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size of the pup</w:t>
      </w:r>
      <w:r w:rsidR="00F86DA9" w:rsidRPr="00216140">
        <w:rPr>
          <w:rFonts w:asciiTheme="minorBidi" w:hAnsiTheme="minorBidi" w:cstheme="minorBidi"/>
          <w:sz w:val="28"/>
          <w:szCs w:val="28"/>
        </w:rPr>
        <w:t>il can be approximated by using:</w:t>
      </w:r>
    </w:p>
    <w:p w:rsidR="00DA4EA4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iris as a reference scale.</w:t>
      </w:r>
    </w:p>
    <w:p w:rsidR="00DA4EA4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Hemisphere scale.</w:t>
      </w:r>
    </w:p>
    <w:p w:rsidR="00DA4EA4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Burton lamp.</w:t>
      </w:r>
    </w:p>
    <w:p w:rsidR="00DA4EA4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Penlight and millimeter ruler. </w:t>
      </w:r>
    </w:p>
    <w:p w:rsidR="00DA4EA4" w:rsidRPr="00216140" w:rsidRDefault="00C00478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None</w:t>
      </w:r>
      <w:r w:rsidR="00DA4EA4" w:rsidRPr="00216140">
        <w:rPr>
          <w:rFonts w:asciiTheme="minorBidi" w:hAnsiTheme="minorBidi" w:cstheme="minorBidi"/>
          <w:sz w:val="28"/>
          <w:szCs w:val="28"/>
        </w:rPr>
        <w:t xml:space="preserve"> of the above</w:t>
      </w:r>
      <w:r w:rsidR="00F86DA9" w:rsidRPr="00216140">
        <w:rPr>
          <w:rFonts w:asciiTheme="minorBidi" w:hAnsiTheme="minorBidi" w:cstheme="minorBidi"/>
          <w:sz w:val="28"/>
          <w:szCs w:val="28"/>
        </w:rPr>
        <w:t>.</w:t>
      </w:r>
    </w:p>
    <w:p w:rsidR="00F86DA9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All of the above.</w:t>
      </w:r>
    </w:p>
    <w:p w:rsidR="00F86DA9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proofErr w:type="gramStart"/>
      <w:r w:rsidRPr="00216140">
        <w:rPr>
          <w:rFonts w:asciiTheme="minorBidi" w:hAnsiTheme="minorBidi" w:cstheme="minorBidi"/>
          <w:sz w:val="28"/>
          <w:szCs w:val="28"/>
        </w:rPr>
        <w:t>a</w:t>
      </w:r>
      <w:proofErr w:type="gramEnd"/>
      <w:r w:rsidRPr="00216140">
        <w:rPr>
          <w:rFonts w:asciiTheme="minorBidi" w:hAnsiTheme="minorBidi" w:cstheme="minorBidi"/>
          <w:sz w:val="28"/>
          <w:szCs w:val="28"/>
        </w:rPr>
        <w:t>,</w:t>
      </w:r>
      <w:r w:rsidR="008D73FA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>b &amp; d.</w:t>
      </w:r>
    </w:p>
    <w:p w:rsidR="00F86DA9" w:rsidRPr="00216140" w:rsidRDefault="00F86DA9" w:rsidP="00C00478">
      <w:pPr>
        <w:pStyle w:val="ListParagraph"/>
        <w:numPr>
          <w:ilvl w:val="0"/>
          <w:numId w:val="8"/>
        </w:numPr>
        <w:tabs>
          <w:tab w:val="left" w:pos="720"/>
        </w:tabs>
        <w:spacing w:before="240"/>
        <w:ind w:left="1440" w:hanging="540"/>
        <w:rPr>
          <w:rFonts w:asciiTheme="minorBidi" w:hAnsiTheme="minorBidi" w:cstheme="minorBidi"/>
          <w:sz w:val="28"/>
          <w:szCs w:val="28"/>
        </w:rPr>
      </w:pPr>
      <w:proofErr w:type="gramStart"/>
      <w:r w:rsidRPr="00216140">
        <w:rPr>
          <w:rFonts w:asciiTheme="minorBidi" w:hAnsiTheme="minorBidi" w:cstheme="minorBidi"/>
          <w:sz w:val="28"/>
          <w:szCs w:val="28"/>
        </w:rPr>
        <w:t>a</w:t>
      </w:r>
      <w:proofErr w:type="gramEnd"/>
      <w:r w:rsidRPr="00216140">
        <w:rPr>
          <w:rFonts w:asciiTheme="minorBidi" w:hAnsiTheme="minorBidi" w:cstheme="minorBidi"/>
          <w:sz w:val="28"/>
          <w:szCs w:val="28"/>
        </w:rPr>
        <w:t>, b &amp; c.</w:t>
      </w:r>
    </w:p>
    <w:p w:rsidR="00C00478" w:rsidRPr="00216140" w:rsidRDefault="00C00478" w:rsidP="00C00478">
      <w:pPr>
        <w:pStyle w:val="ListParagraph"/>
        <w:tabs>
          <w:tab w:val="left" w:pos="720"/>
        </w:tabs>
        <w:spacing w:before="240"/>
        <w:ind w:left="1440"/>
        <w:rPr>
          <w:rFonts w:asciiTheme="minorBidi" w:hAnsiTheme="minorBidi" w:cstheme="minorBidi"/>
          <w:sz w:val="28"/>
          <w:szCs w:val="28"/>
        </w:rPr>
      </w:pPr>
    </w:p>
    <w:p w:rsidR="00DA4EA4" w:rsidRPr="00216140" w:rsidRDefault="00DA4EA4" w:rsidP="00C00478">
      <w:pPr>
        <w:pStyle w:val="ListParagraph"/>
        <w:tabs>
          <w:tab w:val="left" w:pos="720"/>
        </w:tabs>
        <w:ind w:left="1080" w:hanging="540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730591" w:rsidP="008C54D5">
      <w:pPr>
        <w:pStyle w:val="ListParagraph"/>
        <w:numPr>
          <w:ilvl w:val="0"/>
          <w:numId w:val="16"/>
        </w:numPr>
        <w:tabs>
          <w:tab w:val="left" w:pos="720"/>
        </w:tabs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intraocular pressure (IOP) is the most important risk factor for:</w:t>
      </w:r>
    </w:p>
    <w:p w:rsidR="00C57F66" w:rsidRPr="00216140" w:rsidRDefault="00730591" w:rsidP="008C54D5">
      <w:pPr>
        <w:pStyle w:val="ListParagraph"/>
        <w:numPr>
          <w:ilvl w:val="0"/>
          <w:numId w:val="9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Blindness</w:t>
      </w:r>
      <w:r w:rsidR="00C57F66" w:rsidRPr="00216140">
        <w:rPr>
          <w:rFonts w:asciiTheme="minorBidi" w:hAnsiTheme="minorBidi" w:cstheme="minorBidi"/>
          <w:sz w:val="28"/>
          <w:szCs w:val="28"/>
        </w:rPr>
        <w:t>.</w:t>
      </w:r>
    </w:p>
    <w:p w:rsidR="00C57F66" w:rsidRPr="00216140" w:rsidRDefault="00730591" w:rsidP="00C00478">
      <w:pPr>
        <w:pStyle w:val="ListParagraph"/>
        <w:numPr>
          <w:ilvl w:val="0"/>
          <w:numId w:val="9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</w:rPr>
        <w:t>Keratoconus</w:t>
      </w:r>
      <w:proofErr w:type="spellEnd"/>
      <w:r w:rsidR="00C57F66" w:rsidRPr="00216140">
        <w:rPr>
          <w:rFonts w:asciiTheme="minorBidi" w:hAnsiTheme="minorBidi" w:cstheme="minorBidi"/>
          <w:sz w:val="28"/>
          <w:szCs w:val="28"/>
        </w:rPr>
        <w:t>.</w:t>
      </w:r>
    </w:p>
    <w:p w:rsidR="00C57F66" w:rsidRPr="00216140" w:rsidRDefault="00730591" w:rsidP="00C00478">
      <w:pPr>
        <w:pStyle w:val="ListParagraph"/>
        <w:numPr>
          <w:ilvl w:val="0"/>
          <w:numId w:val="9"/>
        </w:numPr>
        <w:tabs>
          <w:tab w:val="left" w:pos="720"/>
        </w:tabs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Glaucoma.</w:t>
      </w:r>
    </w:p>
    <w:p w:rsidR="00C57F66" w:rsidRPr="00216140" w:rsidRDefault="00730591" w:rsidP="00C00478">
      <w:pPr>
        <w:pStyle w:val="ListParagraph"/>
        <w:numPr>
          <w:ilvl w:val="0"/>
          <w:numId w:val="9"/>
        </w:numPr>
        <w:spacing w:before="240"/>
        <w:ind w:left="1350"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Central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Scotoma</w:t>
      </w:r>
      <w:proofErr w:type="spellEnd"/>
      <w:r w:rsidR="00C57F66" w:rsidRPr="00216140">
        <w:rPr>
          <w:rFonts w:asciiTheme="minorBidi" w:hAnsiTheme="minorBidi" w:cstheme="minorBidi"/>
          <w:sz w:val="28"/>
          <w:szCs w:val="28"/>
        </w:rPr>
        <w:t>.</w:t>
      </w:r>
    </w:p>
    <w:p w:rsidR="008C54D5" w:rsidRPr="00216140" w:rsidRDefault="008C54D5" w:rsidP="008C54D5">
      <w:pPr>
        <w:pStyle w:val="ListParagraph"/>
        <w:spacing w:before="240"/>
        <w:ind w:left="1350"/>
        <w:rPr>
          <w:rFonts w:asciiTheme="minorBidi" w:hAnsiTheme="minorBidi" w:cstheme="minorBidi"/>
          <w:sz w:val="28"/>
          <w:szCs w:val="28"/>
        </w:rPr>
      </w:pPr>
    </w:p>
    <w:p w:rsidR="00987637" w:rsidRPr="00216140" w:rsidRDefault="00987637" w:rsidP="00987637">
      <w:pPr>
        <w:pStyle w:val="ListParagraph"/>
        <w:spacing w:before="240"/>
        <w:ind w:left="1350"/>
        <w:rPr>
          <w:rFonts w:asciiTheme="minorBidi" w:hAnsiTheme="minorBidi" w:cstheme="minorBidi"/>
          <w:sz w:val="28"/>
          <w:szCs w:val="28"/>
        </w:rPr>
      </w:pPr>
    </w:p>
    <w:p w:rsidR="008C54D5" w:rsidRPr="00216140" w:rsidRDefault="00987637" w:rsidP="008C54D5">
      <w:pPr>
        <w:pStyle w:val="ListParagraph"/>
        <w:numPr>
          <w:ilvl w:val="0"/>
          <w:numId w:val="16"/>
        </w:numPr>
        <w:spacing w:before="240" w:line="360" w:lineRule="auto"/>
        <w:ind w:hanging="5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When examine 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fundus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using direct non-contact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biomicroscopic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technique,  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fundus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is seen:</w:t>
      </w:r>
    </w:p>
    <w:p w:rsidR="00987637" w:rsidRPr="00216140" w:rsidRDefault="00987637" w:rsidP="008C54D5">
      <w:pPr>
        <w:pStyle w:val="ListParagraph"/>
        <w:numPr>
          <w:ilvl w:val="0"/>
          <w:numId w:val="18"/>
        </w:numPr>
        <w:spacing w:after="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Inverted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reversed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Virtual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Upright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</w:rPr>
        <w:t>a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&amp; b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c &amp; d</w:t>
      </w:r>
    </w:p>
    <w:p w:rsidR="00987637" w:rsidRPr="00216140" w:rsidRDefault="00987637" w:rsidP="00987637">
      <w:pPr>
        <w:pStyle w:val="ListParagraph"/>
        <w:numPr>
          <w:ilvl w:val="0"/>
          <w:numId w:val="18"/>
        </w:numPr>
        <w:spacing w:before="240"/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</w:rPr>
        <w:t>a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&amp; c</w:t>
      </w:r>
    </w:p>
    <w:p w:rsidR="0050407B" w:rsidRPr="00216140" w:rsidRDefault="0050407B" w:rsidP="0050407B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4E1243" w:rsidRPr="00216140" w:rsidRDefault="008C54D5" w:rsidP="008C54D5">
      <w:pPr>
        <w:pStyle w:val="ListParagraph"/>
        <w:numPr>
          <w:ilvl w:val="0"/>
          <w:numId w:val="10"/>
        </w:numPr>
        <w:tabs>
          <w:tab w:val="left" w:pos="630"/>
          <w:tab w:val="left" w:pos="720"/>
          <w:tab w:val="left" w:pos="1080"/>
        </w:tabs>
        <w:spacing w:before="240"/>
        <w:rPr>
          <w:rFonts w:asciiTheme="minorBidi" w:hAnsiTheme="minorBidi" w:cstheme="minorBidi"/>
          <w:b/>
          <w:bCs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="00CF5AF0" w:rsidRPr="00216140">
        <w:rPr>
          <w:rFonts w:asciiTheme="minorBidi" w:hAnsiTheme="minorBidi" w:cstheme="minorBidi"/>
          <w:b/>
          <w:bCs/>
          <w:sz w:val="28"/>
          <w:szCs w:val="28"/>
        </w:rPr>
        <w:t>Please put</w:t>
      </w:r>
      <w:r w:rsidR="0050407B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“T” in front of the True statement and “F” in front of the </w:t>
      </w:r>
      <w:proofErr w:type="gramStart"/>
      <w:r w:rsidR="0050407B" w:rsidRPr="00216140">
        <w:rPr>
          <w:rFonts w:asciiTheme="minorBidi" w:hAnsiTheme="minorBidi" w:cstheme="minorBidi"/>
          <w:b/>
          <w:bCs/>
          <w:sz w:val="28"/>
          <w:szCs w:val="28"/>
        </w:rPr>
        <w:t>False</w:t>
      </w:r>
      <w:proofErr w:type="gramEnd"/>
      <w:r w:rsidR="0050407B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statement.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   (     /</w:t>
      </w:r>
      <w:r w:rsidR="0047539B" w:rsidRPr="00216140">
        <w:rPr>
          <w:rFonts w:asciiTheme="minorBidi" w:hAnsiTheme="minorBidi" w:cstheme="minorBidi"/>
          <w:b/>
          <w:bCs/>
          <w:sz w:val="28"/>
          <w:szCs w:val="28"/>
        </w:rPr>
        <w:t>3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>)</w:t>
      </w:r>
    </w:p>
    <w:p w:rsidR="00C00478" w:rsidRPr="00216140" w:rsidRDefault="00C00478" w:rsidP="00C00478">
      <w:pPr>
        <w:pStyle w:val="ListParagraph"/>
        <w:tabs>
          <w:tab w:val="left" w:pos="630"/>
          <w:tab w:val="left" w:pos="720"/>
          <w:tab w:val="left" w:pos="1080"/>
        </w:tabs>
        <w:spacing w:before="240"/>
        <w:ind w:left="360"/>
        <w:rPr>
          <w:rFonts w:asciiTheme="minorBidi" w:hAnsiTheme="minorBidi" w:cstheme="minorBidi"/>
          <w:b/>
          <w:bCs/>
          <w:sz w:val="28"/>
          <w:szCs w:val="28"/>
        </w:rPr>
      </w:pPr>
    </w:p>
    <w:p w:rsidR="00F179F8" w:rsidRPr="00216140" w:rsidRDefault="00F179F8" w:rsidP="00216140">
      <w:pPr>
        <w:pStyle w:val="ListParagraph"/>
        <w:numPr>
          <w:ilvl w:val="0"/>
          <w:numId w:val="2"/>
        </w:numPr>
        <w:spacing w:before="24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Pulsair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tonometer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is non-con</w:t>
      </w:r>
      <w:r w:rsidR="00F86DA9" w:rsidRPr="00216140">
        <w:rPr>
          <w:rFonts w:asciiTheme="minorBidi" w:hAnsiTheme="minorBidi" w:cstheme="minorBidi"/>
          <w:sz w:val="28"/>
          <w:szCs w:val="28"/>
        </w:rPr>
        <w:t>tact han</w:t>
      </w:r>
      <w:r w:rsidRPr="00216140">
        <w:rPr>
          <w:rFonts w:asciiTheme="minorBidi" w:hAnsiTheme="minorBidi" w:cstheme="minorBidi"/>
          <w:sz w:val="28"/>
          <w:szCs w:val="28"/>
        </w:rPr>
        <w:t xml:space="preserve">d-held instrument that uses the air-puff principle to cause </w:t>
      </w:r>
      <w:r w:rsidR="00F86DA9" w:rsidRPr="00216140">
        <w:rPr>
          <w:rFonts w:asciiTheme="minorBidi" w:hAnsiTheme="minorBidi" w:cstheme="minorBidi"/>
          <w:sz w:val="28"/>
          <w:szCs w:val="28"/>
        </w:rPr>
        <w:t>distortion</w:t>
      </w:r>
      <w:r w:rsidRPr="00216140">
        <w:rPr>
          <w:rFonts w:asciiTheme="minorBidi" w:hAnsiTheme="minorBidi" w:cstheme="minorBidi"/>
          <w:sz w:val="28"/>
          <w:szCs w:val="28"/>
        </w:rPr>
        <w:t xml:space="preserve"> of the cornea (__).</w:t>
      </w:r>
    </w:p>
    <w:p w:rsidR="00F179F8" w:rsidRPr="00216140" w:rsidRDefault="00F179F8" w:rsidP="00F179F8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4E1243" w:rsidRPr="00216140" w:rsidRDefault="00F179F8" w:rsidP="00216140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Hruby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lens produces an upright virtual image that is not laterally reversed (__)</w:t>
      </w:r>
    </w:p>
    <w:p w:rsidR="004E1243" w:rsidRPr="00216140" w:rsidRDefault="004E1243" w:rsidP="004E1243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6D365E" w:rsidRPr="00216140" w:rsidRDefault="00E85C1E" w:rsidP="00216140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</w:rPr>
        <w:t>Anisocoria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is a condition characterized by an unequal size of the eye's pupils. </w:t>
      </w:r>
      <w:r w:rsidR="006D365E" w:rsidRPr="00216140">
        <w:rPr>
          <w:rFonts w:asciiTheme="minorBidi" w:hAnsiTheme="minorBidi" w:cstheme="minorBidi"/>
          <w:sz w:val="28"/>
          <w:szCs w:val="28"/>
        </w:rPr>
        <w:t>(__).</w:t>
      </w:r>
    </w:p>
    <w:p w:rsidR="00F179F8" w:rsidRPr="00216140" w:rsidRDefault="00F179F8" w:rsidP="00F179F8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F179F8" w:rsidRPr="00216140" w:rsidRDefault="00F179F8" w:rsidP="00F179F8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4E1243" w:rsidRPr="00216140" w:rsidRDefault="00956D92" w:rsidP="00216140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 IOP ≥30 mm Hg is </w:t>
      </w:r>
      <w:r w:rsidR="00F86DA9" w:rsidRPr="00216140">
        <w:rPr>
          <w:rFonts w:asciiTheme="minorBidi" w:hAnsiTheme="minorBidi" w:cstheme="minorBidi"/>
          <w:sz w:val="28"/>
          <w:szCs w:val="28"/>
        </w:rPr>
        <w:t>considered</w:t>
      </w:r>
      <w:r w:rsidRPr="00216140">
        <w:rPr>
          <w:rFonts w:asciiTheme="minorBidi" w:hAnsiTheme="minorBidi" w:cstheme="minorBidi"/>
          <w:sz w:val="28"/>
          <w:szCs w:val="28"/>
        </w:rPr>
        <w:t xml:space="preserve"> as normal pressure (__)</w:t>
      </w:r>
      <w:r w:rsidR="00F179F8" w:rsidRPr="00216140">
        <w:rPr>
          <w:rFonts w:asciiTheme="minorBidi" w:hAnsiTheme="minorBidi" w:cstheme="minorBidi"/>
          <w:sz w:val="28"/>
          <w:szCs w:val="28"/>
        </w:rPr>
        <w:t>.</w:t>
      </w:r>
    </w:p>
    <w:p w:rsidR="00F179F8" w:rsidRPr="00216140" w:rsidRDefault="00F179F8" w:rsidP="00F179F8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730591" w:rsidP="00216140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The normal human visual field extends to approximately 60°inferiorly (__).</w:t>
      </w:r>
    </w:p>
    <w:p w:rsidR="0047539B" w:rsidRPr="00216140" w:rsidRDefault="0047539B" w:rsidP="0047539B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C00478" w:rsidRPr="00216140" w:rsidRDefault="00714A3F" w:rsidP="00216140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  <w:lang w:val="en-GB"/>
        </w:rPr>
        <w:t xml:space="preserve">The </w:t>
      </w:r>
      <w:proofErr w:type="spellStart"/>
      <w:r w:rsidR="0047539B" w:rsidRPr="00216140">
        <w:rPr>
          <w:rFonts w:asciiTheme="minorBidi" w:hAnsiTheme="minorBidi" w:cstheme="minorBidi"/>
          <w:sz w:val="28"/>
          <w:szCs w:val="28"/>
          <w:lang w:val="en-GB"/>
        </w:rPr>
        <w:t>Arcuate</w:t>
      </w:r>
      <w:proofErr w:type="spellEnd"/>
      <w:r w:rsidR="0047539B" w:rsidRPr="00216140">
        <w:rPr>
          <w:rFonts w:asciiTheme="minorBidi" w:hAnsiTheme="minorBidi" w:cstheme="minorBidi"/>
          <w:sz w:val="28"/>
          <w:szCs w:val="28"/>
          <w:lang w:val="en-GB"/>
        </w:rPr>
        <w:t xml:space="preserve"> </w:t>
      </w:r>
      <w:proofErr w:type="spellStart"/>
      <w:r w:rsidRPr="00216140">
        <w:rPr>
          <w:rFonts w:asciiTheme="minorBidi" w:hAnsiTheme="minorBidi" w:cstheme="minorBidi"/>
          <w:sz w:val="28"/>
          <w:szCs w:val="28"/>
          <w:lang w:val="en-GB"/>
        </w:rPr>
        <w:t>scotoma</w:t>
      </w:r>
      <w:proofErr w:type="spellEnd"/>
      <w:r w:rsidRPr="00216140">
        <w:rPr>
          <w:rFonts w:asciiTheme="minorBidi" w:hAnsiTheme="minorBidi" w:cstheme="minorBidi"/>
          <w:sz w:val="28"/>
          <w:szCs w:val="28"/>
          <w:lang w:val="en-GB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  <w:lang w:val="en-GB"/>
        </w:rPr>
        <w:t xml:space="preserve">spreads out on the nasal side and may be very wide along the </w:t>
      </w:r>
      <w:r w:rsidR="0047539B" w:rsidRPr="00216140">
        <w:rPr>
          <w:rFonts w:asciiTheme="minorBidi" w:hAnsiTheme="minorBidi" w:cstheme="minorBidi"/>
          <w:sz w:val="28"/>
          <w:szCs w:val="28"/>
          <w:lang w:val="en-GB"/>
        </w:rPr>
        <w:t>vertical meridian (__).</w:t>
      </w:r>
    </w:p>
    <w:p w:rsidR="00ED5F76" w:rsidRPr="00216140" w:rsidRDefault="00ED5F76" w:rsidP="0050407B">
      <w:pPr>
        <w:rPr>
          <w:rFonts w:asciiTheme="minorBidi" w:hAnsiTheme="minorBidi" w:cstheme="minorBidi"/>
          <w:sz w:val="28"/>
          <w:szCs w:val="28"/>
        </w:rPr>
      </w:pPr>
    </w:p>
    <w:p w:rsidR="00813704" w:rsidRPr="00216140" w:rsidRDefault="00813704" w:rsidP="008C54D5">
      <w:pPr>
        <w:pStyle w:val="ListParagraph"/>
        <w:numPr>
          <w:ilvl w:val="0"/>
          <w:numId w:val="10"/>
        </w:numPr>
        <w:ind w:left="450"/>
        <w:rPr>
          <w:rFonts w:asciiTheme="minorBidi" w:hAnsiTheme="minorBidi" w:cstheme="minorBidi"/>
          <w:b/>
          <w:bCs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sz w:val="28"/>
          <w:szCs w:val="28"/>
        </w:rPr>
        <w:t>Choose the suitable word from the listin</w:t>
      </w:r>
      <w:r w:rsidR="00CF5AF0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g words </w:t>
      </w:r>
      <w:r w:rsidRPr="00216140">
        <w:rPr>
          <w:rFonts w:asciiTheme="minorBidi" w:hAnsiTheme="minorBidi" w:cstheme="minorBidi"/>
          <w:b/>
          <w:bCs/>
          <w:sz w:val="28"/>
          <w:szCs w:val="28"/>
        </w:rPr>
        <w:t>below and put the correct word in the right place.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   (      /2.5)</w:t>
      </w:r>
    </w:p>
    <w:p w:rsidR="008C54D5" w:rsidRPr="00216140" w:rsidRDefault="008C54D5" w:rsidP="008C54D5">
      <w:pPr>
        <w:pStyle w:val="ListParagraph"/>
        <w:ind w:left="450"/>
        <w:rPr>
          <w:rFonts w:asciiTheme="minorBidi" w:hAnsiTheme="minorBidi" w:cstheme="minorBidi"/>
          <w:b/>
          <w:bCs/>
          <w:sz w:val="28"/>
          <w:szCs w:val="28"/>
        </w:rPr>
      </w:pPr>
    </w:p>
    <w:p w:rsidR="007D1A25" w:rsidRPr="00216140" w:rsidRDefault="00C96351" w:rsidP="008C54D5">
      <w:pPr>
        <w:spacing w:after="0" w:line="360" w:lineRule="auto"/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Tonopen</w:t>
      </w:r>
      <w:proofErr w:type="spellEnd"/>
      <w:r w:rsidR="00C00478" w:rsidRPr="00216140">
        <w:rPr>
          <w:rFonts w:asciiTheme="minorBidi" w:hAnsiTheme="minorBidi" w:cstheme="minorBidi"/>
          <w:sz w:val="28"/>
          <w:szCs w:val="28"/>
        </w:rPr>
        <w:t xml:space="preserve">           </w:t>
      </w:r>
      <w:r w:rsidR="005226A1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millimeters</w:t>
      </w:r>
      <w:r w:rsidR="007D1A25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 xml:space="preserve"> </w:t>
      </w:r>
      <w:r w:rsidR="005226A1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of mercury (mmHg)</w:t>
      </w:r>
      <w:r w:rsidR="007D1A25" w:rsidRPr="00216140">
        <w:rPr>
          <w:rFonts w:asciiTheme="minorBidi" w:hAnsiTheme="minorBidi" w:cstheme="minorBidi"/>
          <w:sz w:val="28"/>
          <w:szCs w:val="28"/>
        </w:rPr>
        <w:t xml:space="preserve">       </w:t>
      </w:r>
      <w:r w:rsidR="0034035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virtual and</w:t>
      </w:r>
      <w:r w:rsidR="007D1A25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 xml:space="preserve"> </w:t>
      </w:r>
      <w:r w:rsidR="0034035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upright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         </w:t>
      </w:r>
      <w:r w:rsidR="00C01AA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Glaucoma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   </w:t>
      </w:r>
      <w:r w:rsidR="007D1A25" w:rsidRPr="00216140">
        <w:rPr>
          <w:rFonts w:asciiTheme="minorBidi" w:hAnsiTheme="minorBidi" w:cstheme="minorBidi"/>
          <w:sz w:val="28"/>
          <w:szCs w:val="28"/>
        </w:rPr>
        <w:t xml:space="preserve">  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 </w:t>
      </w:r>
      <w:r w:rsidR="00C01AA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Pupil size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</w:t>
      </w:r>
      <w:r w:rsidR="007D1A25" w:rsidRPr="00216140">
        <w:rPr>
          <w:rFonts w:asciiTheme="minorBidi" w:hAnsiTheme="minorBidi" w:cstheme="minorBidi"/>
          <w:sz w:val="28"/>
          <w:szCs w:val="28"/>
        </w:rPr>
        <w:t xml:space="preserve">   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 </w:t>
      </w:r>
      <w:r w:rsidR="00C01AA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 xml:space="preserve">Afferent </w:t>
      </w:r>
      <w:r w:rsidR="00731EDA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nerve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 </w:t>
      </w:r>
      <w:r w:rsidR="007D1A25" w:rsidRPr="00216140">
        <w:rPr>
          <w:rFonts w:asciiTheme="minorBidi" w:hAnsiTheme="minorBidi" w:cstheme="minorBidi"/>
          <w:sz w:val="28"/>
          <w:szCs w:val="28"/>
        </w:rPr>
        <w:t xml:space="preserve">    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="00DA4EA4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Tangent Screen</w:t>
      </w:r>
      <w:r w:rsidR="00C00478" w:rsidRPr="00216140">
        <w:rPr>
          <w:rFonts w:asciiTheme="minorBidi" w:hAnsiTheme="minorBidi" w:cstheme="minorBidi"/>
          <w:sz w:val="28"/>
          <w:szCs w:val="28"/>
        </w:rPr>
        <w:t xml:space="preserve">  </w:t>
      </w:r>
    </w:p>
    <w:p w:rsidR="004C569E" w:rsidRPr="00216140" w:rsidRDefault="00C00478" w:rsidP="008C54D5">
      <w:pPr>
        <w:spacing w:after="0" w:line="360" w:lineRule="auto"/>
        <w:rPr>
          <w:rFonts w:asciiTheme="minorBidi" w:hAnsiTheme="minorBidi" w:cstheme="minorBidi"/>
          <w:sz w:val="28"/>
          <w:szCs w:val="28"/>
          <w:bdr w:val="single" w:sz="4" w:space="0" w:color="auto"/>
        </w:rPr>
      </w:pPr>
      <w:r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E</w:t>
      </w:r>
      <w:r w:rsidR="00731EDA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fferent nerve</w:t>
      </w:r>
      <w:r w:rsidRPr="00216140">
        <w:rPr>
          <w:rFonts w:asciiTheme="minorBidi" w:hAnsiTheme="minorBidi" w:cstheme="minorBidi"/>
          <w:sz w:val="28"/>
          <w:szCs w:val="28"/>
        </w:rPr>
        <w:t xml:space="preserve">       </w:t>
      </w:r>
      <w:r w:rsidR="00340356" w:rsidRPr="00216140">
        <w:rPr>
          <w:rFonts w:asciiTheme="minorBidi" w:hAnsiTheme="minorBidi" w:cstheme="minorBidi"/>
          <w:sz w:val="28"/>
          <w:szCs w:val="28"/>
          <w:bdr w:val="single" w:sz="4" w:space="0" w:color="auto"/>
        </w:rPr>
        <w:t>inverted and reversed</w:t>
      </w:r>
    </w:p>
    <w:p w:rsidR="004C569E" w:rsidRPr="00216140" w:rsidRDefault="004C569E" w:rsidP="0050407B">
      <w:pPr>
        <w:rPr>
          <w:rFonts w:asciiTheme="minorBidi" w:hAnsiTheme="minorBidi" w:cstheme="minorBidi"/>
          <w:sz w:val="28"/>
          <w:szCs w:val="28"/>
        </w:rPr>
      </w:pPr>
    </w:p>
    <w:p w:rsidR="00906CE3" w:rsidRPr="00216140" w:rsidRDefault="00C01AA6" w:rsidP="00216140">
      <w:pPr>
        <w:pStyle w:val="ListParagraph"/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……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>…</w:t>
      </w:r>
      <w:r w:rsidR="00216140" w:rsidRPr="00216140">
        <w:rPr>
          <w:rFonts w:asciiTheme="minorBidi" w:hAnsiTheme="minorBidi" w:cstheme="minorBidi"/>
          <w:sz w:val="28"/>
          <w:szCs w:val="28"/>
        </w:rPr>
        <w:t>…..</w:t>
      </w:r>
      <w:r w:rsidRPr="00216140">
        <w:rPr>
          <w:rFonts w:asciiTheme="minorBidi" w:hAnsiTheme="minorBidi" w:cstheme="minorBidi"/>
          <w:sz w:val="28"/>
          <w:szCs w:val="28"/>
        </w:rPr>
        <w:t>……determined by age.</w:t>
      </w:r>
    </w:p>
    <w:p w:rsidR="00C57F66" w:rsidRPr="00216140" w:rsidRDefault="00C57F66" w:rsidP="00C57F66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906CE3" w:rsidP="00216140">
      <w:pPr>
        <w:pStyle w:val="ListParagraph"/>
        <w:numPr>
          <w:ilvl w:val="0"/>
          <w:numId w:val="3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gramStart"/>
      <w:r w:rsidRPr="00216140">
        <w:rPr>
          <w:rFonts w:asciiTheme="minorBidi" w:hAnsiTheme="minorBidi" w:cstheme="minorBidi"/>
          <w:sz w:val="28"/>
          <w:szCs w:val="28"/>
        </w:rPr>
        <w:t>……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>……</w:t>
      </w:r>
      <w:r w:rsidR="00216140" w:rsidRPr="00216140">
        <w:rPr>
          <w:rFonts w:asciiTheme="minorBidi" w:hAnsiTheme="minorBidi" w:cstheme="minorBidi"/>
          <w:sz w:val="28"/>
          <w:szCs w:val="28"/>
        </w:rPr>
        <w:t>..</w:t>
      </w:r>
      <w:r w:rsidRPr="00216140">
        <w:rPr>
          <w:rFonts w:asciiTheme="minorBidi" w:hAnsiTheme="minorBidi" w:cstheme="minorBidi"/>
          <w:sz w:val="28"/>
          <w:szCs w:val="28"/>
        </w:rPr>
        <w:t>………...</w:t>
      </w:r>
      <w:proofErr w:type="gramEnd"/>
      <w:r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="00C96351" w:rsidRPr="00216140">
        <w:rPr>
          <w:rFonts w:asciiTheme="minorBidi" w:hAnsiTheme="minorBidi" w:cstheme="minorBidi"/>
          <w:sz w:val="28"/>
          <w:szCs w:val="28"/>
        </w:rPr>
        <w:t xml:space="preserve">is an </w:t>
      </w:r>
      <w:r w:rsidR="007D1A25" w:rsidRPr="00216140">
        <w:rPr>
          <w:rFonts w:asciiTheme="minorBidi" w:hAnsiTheme="minorBidi" w:cstheme="minorBidi"/>
          <w:sz w:val="28"/>
          <w:szCs w:val="28"/>
        </w:rPr>
        <w:t>emergency</w:t>
      </w:r>
      <w:r w:rsidR="00C96351" w:rsidRPr="00216140">
        <w:rPr>
          <w:rFonts w:asciiTheme="minorBidi" w:hAnsiTheme="minorBidi" w:cstheme="minorBidi"/>
          <w:sz w:val="28"/>
          <w:szCs w:val="28"/>
        </w:rPr>
        <w:t xml:space="preserve"> technique to measure the IOP that need anesthetic and </w:t>
      </w:r>
      <w:proofErr w:type="spellStart"/>
      <w:r w:rsidR="00C96351" w:rsidRPr="00216140">
        <w:rPr>
          <w:rFonts w:asciiTheme="minorBidi" w:hAnsiTheme="minorBidi" w:cstheme="minorBidi"/>
          <w:sz w:val="28"/>
          <w:szCs w:val="28"/>
        </w:rPr>
        <w:t>fluorescein</w:t>
      </w:r>
      <w:proofErr w:type="spellEnd"/>
      <w:r w:rsidR="00C96351" w:rsidRPr="00216140">
        <w:rPr>
          <w:rFonts w:asciiTheme="minorBidi" w:hAnsiTheme="minorBidi" w:cstheme="minorBidi"/>
          <w:sz w:val="28"/>
          <w:szCs w:val="28"/>
        </w:rPr>
        <w:t>.</w:t>
      </w:r>
    </w:p>
    <w:p w:rsidR="00C57F66" w:rsidRPr="00216140" w:rsidRDefault="00C57F66" w:rsidP="00C57F66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C57F66" w:rsidRPr="00216140" w:rsidRDefault="00C57F66" w:rsidP="00C57F66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340356" w:rsidP="00216140">
      <w:pPr>
        <w:pStyle w:val="ListParagraph"/>
        <w:numPr>
          <w:ilvl w:val="0"/>
          <w:numId w:val="3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Using an indirect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fundus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biomicroscopy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>,</w:t>
      </w:r>
      <w:r w:rsidR="007D1A25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 xml:space="preserve">the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fundus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is seen as an aerial image that is </w:t>
      </w:r>
      <w:r w:rsidR="00C01AA6" w:rsidRPr="00216140">
        <w:rPr>
          <w:rFonts w:asciiTheme="minorBidi" w:hAnsiTheme="minorBidi" w:cstheme="minorBidi"/>
          <w:sz w:val="28"/>
          <w:szCs w:val="28"/>
        </w:rPr>
        <w:t>…</w:t>
      </w:r>
      <w:r w:rsidR="00216140" w:rsidRPr="00216140">
        <w:rPr>
          <w:rFonts w:asciiTheme="minorBidi" w:hAnsiTheme="minorBidi" w:cstheme="minorBidi"/>
          <w:sz w:val="28"/>
          <w:szCs w:val="28"/>
        </w:rPr>
        <w:t>……………………..</w:t>
      </w:r>
      <w:r w:rsidRPr="00216140">
        <w:rPr>
          <w:rFonts w:asciiTheme="minorBidi" w:hAnsiTheme="minorBidi" w:cstheme="minorBidi"/>
          <w:sz w:val="28"/>
          <w:szCs w:val="28"/>
        </w:rPr>
        <w:t>.</w:t>
      </w:r>
      <w:r w:rsidR="00906CE3" w:rsidRPr="00216140">
        <w:rPr>
          <w:rFonts w:asciiTheme="minorBidi" w:hAnsiTheme="minorBidi" w:cstheme="minorBidi"/>
          <w:sz w:val="28"/>
          <w:szCs w:val="28"/>
        </w:rPr>
        <w:t>.</w:t>
      </w:r>
    </w:p>
    <w:p w:rsidR="00C57F66" w:rsidRPr="00216140" w:rsidRDefault="00C57F66" w:rsidP="00C57F66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C57F66" w:rsidRPr="00216140" w:rsidRDefault="005226A1" w:rsidP="00C57F66">
      <w:pPr>
        <w:pStyle w:val="ListParagraph"/>
        <w:numPr>
          <w:ilvl w:val="0"/>
          <w:numId w:val="3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Most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tonometers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are calibrated to measure pressure in</w:t>
      </w:r>
      <w:r w:rsidR="00216140" w:rsidRPr="00216140">
        <w:rPr>
          <w:rFonts w:asciiTheme="minorBidi" w:hAnsiTheme="minorBidi" w:cstheme="minorBidi"/>
          <w:sz w:val="28"/>
          <w:szCs w:val="28"/>
        </w:rPr>
        <w:t>……….………..</w:t>
      </w:r>
      <w:r w:rsidR="00DA4EA4" w:rsidRPr="00216140">
        <w:rPr>
          <w:rFonts w:asciiTheme="minorBidi" w:hAnsiTheme="minorBidi" w:cstheme="minorBidi"/>
          <w:sz w:val="28"/>
          <w:szCs w:val="28"/>
        </w:rPr>
        <w:t>.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</w:t>
      </w:r>
    </w:p>
    <w:p w:rsidR="00C57F66" w:rsidRPr="00216140" w:rsidRDefault="00C57F66" w:rsidP="00C57F66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0407B" w:rsidRPr="00216140" w:rsidRDefault="00216140" w:rsidP="00216140">
      <w:pPr>
        <w:pStyle w:val="ListParagraph"/>
        <w:numPr>
          <w:ilvl w:val="0"/>
          <w:numId w:val="3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>……..………….</w:t>
      </w:r>
      <w:r w:rsidR="00C01AA6" w:rsidRPr="00216140">
        <w:rPr>
          <w:rFonts w:asciiTheme="minorBidi" w:hAnsiTheme="minorBidi" w:cstheme="minorBidi"/>
          <w:sz w:val="28"/>
          <w:szCs w:val="28"/>
        </w:rPr>
        <w:t>…carries sensory information tow</w:t>
      </w:r>
      <w:r w:rsidR="007D1A25" w:rsidRPr="00216140">
        <w:rPr>
          <w:rFonts w:asciiTheme="minorBidi" w:hAnsiTheme="minorBidi" w:cstheme="minorBidi"/>
          <w:sz w:val="28"/>
          <w:szCs w:val="28"/>
        </w:rPr>
        <w:t>ards the central nervous system.</w:t>
      </w:r>
    </w:p>
    <w:p w:rsidR="00ED5F76" w:rsidRPr="00216140" w:rsidRDefault="00ED5F76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ED5F76" w:rsidRPr="00216140" w:rsidRDefault="00ED5F76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366F65" w:rsidRPr="00216140" w:rsidRDefault="00813704" w:rsidP="008C54D5">
      <w:pPr>
        <w:pStyle w:val="ListParagraph"/>
        <w:numPr>
          <w:ilvl w:val="0"/>
          <w:numId w:val="10"/>
        </w:numPr>
        <w:spacing w:before="240"/>
        <w:ind w:left="90" w:hanging="90"/>
        <w:rPr>
          <w:rFonts w:asciiTheme="minorBidi" w:hAnsiTheme="minorBidi" w:cstheme="minorBidi"/>
          <w:b/>
          <w:bCs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sz w:val="28"/>
          <w:szCs w:val="28"/>
        </w:rPr>
        <w:t>Please match the sentences in the first Column with the sentences in the second Column.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     (        /2.5)</w:t>
      </w:r>
    </w:p>
    <w:p w:rsidR="004E1243" w:rsidRPr="00216140" w:rsidRDefault="004E1243" w:rsidP="004E1243">
      <w:pPr>
        <w:pStyle w:val="ListParagraph"/>
        <w:spacing w:before="240"/>
        <w:ind w:left="90"/>
        <w:rPr>
          <w:rFonts w:asciiTheme="minorBidi" w:hAnsiTheme="minorBidi" w:cstheme="minorBidi"/>
          <w:b/>
          <w:bCs/>
          <w:sz w:val="28"/>
          <w:szCs w:val="28"/>
        </w:rPr>
      </w:pPr>
    </w:p>
    <w:p w:rsidR="004C569E" w:rsidRPr="00216140" w:rsidRDefault="00D0418B" w:rsidP="00216140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The Macula 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                                      </w:t>
      </w:r>
      <w:r w:rsidR="004C569E" w:rsidRPr="00216140">
        <w:rPr>
          <w:rFonts w:asciiTheme="minorBidi" w:hAnsiTheme="minorBidi" w:cstheme="minorBidi"/>
          <w:sz w:val="28"/>
          <w:szCs w:val="28"/>
        </w:rPr>
        <w:t>A.</w:t>
      </w:r>
      <w:r w:rsidR="00DB71A3" w:rsidRPr="00216140">
        <w:rPr>
          <w:rFonts w:asciiTheme="minorBidi" w:hAnsiTheme="minorBidi" w:cstheme="minorBidi"/>
          <w:sz w:val="28"/>
          <w:szCs w:val="28"/>
        </w:rPr>
        <w:t xml:space="preserve"> One type of visual field defect</w:t>
      </w:r>
    </w:p>
    <w:p w:rsidR="005750ED" w:rsidRPr="00216140" w:rsidRDefault="005750ED" w:rsidP="005750ED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AC2859" w:rsidRPr="00216140" w:rsidRDefault="00AC2859" w:rsidP="00216140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Argyll Robertson Pupil 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                     </w:t>
      </w:r>
      <w:proofErr w:type="spellStart"/>
      <w:r w:rsidR="004C569E" w:rsidRPr="00216140">
        <w:rPr>
          <w:rFonts w:asciiTheme="minorBidi" w:hAnsiTheme="minorBidi" w:cstheme="minorBidi"/>
          <w:sz w:val="28"/>
          <w:szCs w:val="28"/>
        </w:rPr>
        <w:t>B.</w:t>
      </w:r>
      <w:r w:rsidRPr="00216140">
        <w:rPr>
          <w:rFonts w:asciiTheme="minorBidi" w:hAnsiTheme="minorBidi" w:cstheme="minorBidi"/>
          <w:sz w:val="28"/>
          <w:szCs w:val="28"/>
        </w:rPr>
        <w:t>Damage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to the parasympathetic </w:t>
      </w:r>
    </w:p>
    <w:p w:rsidR="00AC2859" w:rsidRPr="00216140" w:rsidRDefault="00DB71A3" w:rsidP="00DB71A3">
      <w:pPr>
        <w:pStyle w:val="ListParagraph"/>
        <w:spacing w:after="0" w:line="240" w:lineRule="auto"/>
        <w:rPr>
          <w:rFonts w:asciiTheme="minorBidi" w:hAnsiTheme="minorBidi" w:cstheme="minorBidi"/>
          <w:sz w:val="28"/>
          <w:szCs w:val="28"/>
        </w:rPr>
      </w:pPr>
      <w:bookmarkStart w:id="0" w:name="_GoBack"/>
      <w:r w:rsidRPr="00216140">
        <w:rPr>
          <w:rFonts w:asciiTheme="minorBidi" w:hAnsiTheme="minorBidi" w:cstheme="minorBidi"/>
          <w:sz w:val="28"/>
          <w:szCs w:val="28"/>
        </w:rPr>
        <w:t xml:space="preserve">                                                              </w:t>
      </w:r>
      <w:proofErr w:type="gramStart"/>
      <w:r w:rsidR="00AC2859" w:rsidRPr="00216140">
        <w:rPr>
          <w:rFonts w:asciiTheme="minorBidi" w:hAnsiTheme="minorBidi" w:cstheme="minorBidi"/>
          <w:sz w:val="28"/>
          <w:szCs w:val="28"/>
        </w:rPr>
        <w:t>pathway</w:t>
      </w:r>
      <w:bookmarkEnd w:id="0"/>
      <w:proofErr w:type="gramEnd"/>
    </w:p>
    <w:p w:rsidR="00AC2859" w:rsidRPr="00216140" w:rsidRDefault="00AC2859" w:rsidP="00DB71A3">
      <w:pPr>
        <w:pStyle w:val="ListParagraph"/>
        <w:spacing w:after="0"/>
        <w:rPr>
          <w:rFonts w:asciiTheme="minorBidi" w:hAnsiTheme="minorBidi" w:cstheme="minorBidi"/>
          <w:sz w:val="28"/>
          <w:szCs w:val="28"/>
        </w:rPr>
      </w:pPr>
    </w:p>
    <w:p w:rsidR="004C569E" w:rsidRPr="00216140" w:rsidRDefault="00DE361D" w:rsidP="00216140">
      <w:pPr>
        <w:pStyle w:val="ListParagraph"/>
        <w:numPr>
          <w:ilvl w:val="0"/>
          <w:numId w:val="4"/>
        </w:numPr>
        <w:rPr>
          <w:rFonts w:asciiTheme="minorBidi" w:hAnsiTheme="minorBidi" w:cstheme="minorBidi"/>
          <w:sz w:val="28"/>
          <w:szCs w:val="28"/>
        </w:rPr>
      </w:pPr>
      <w:proofErr w:type="spellStart"/>
      <w:r w:rsidRPr="00216140">
        <w:rPr>
          <w:rFonts w:asciiTheme="minorBidi" w:hAnsiTheme="minorBidi" w:cstheme="minorBidi"/>
          <w:sz w:val="28"/>
          <w:szCs w:val="28"/>
        </w:rPr>
        <w:t>Goldmann</w:t>
      </w:r>
      <w:proofErr w:type="spellEnd"/>
      <w:r w:rsidRPr="00216140">
        <w:rPr>
          <w:rFonts w:asciiTheme="minorBidi" w:hAnsiTheme="minorBidi" w:cstheme="minorBidi"/>
          <w:sz w:val="28"/>
          <w:szCs w:val="28"/>
        </w:rPr>
        <w:t xml:space="preserve"> 3-mirror</w:t>
      </w:r>
      <w:r w:rsidR="00DB71A3"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Pr="00216140">
        <w:rPr>
          <w:rFonts w:asciiTheme="minorBidi" w:hAnsiTheme="minorBidi" w:cstheme="minorBidi"/>
          <w:sz w:val="28"/>
          <w:szCs w:val="28"/>
        </w:rPr>
        <w:t xml:space="preserve"> 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                         </w:t>
      </w:r>
      <w:r w:rsidR="004C569E" w:rsidRPr="00216140">
        <w:rPr>
          <w:rFonts w:asciiTheme="minorBidi" w:hAnsiTheme="minorBidi" w:cstheme="minorBidi"/>
          <w:sz w:val="28"/>
          <w:szCs w:val="28"/>
        </w:rPr>
        <w:t xml:space="preserve">C. </w:t>
      </w:r>
      <w:r w:rsidR="00D0418B" w:rsidRPr="00216140">
        <w:rPr>
          <w:rFonts w:asciiTheme="minorBidi" w:hAnsiTheme="minorBidi" w:cstheme="minorBidi"/>
          <w:sz w:val="28"/>
          <w:szCs w:val="28"/>
        </w:rPr>
        <w:t xml:space="preserve">Should be </w:t>
      </w:r>
      <w:proofErr w:type="spellStart"/>
      <w:r w:rsidR="00D0418B" w:rsidRPr="00216140">
        <w:rPr>
          <w:rFonts w:asciiTheme="minorBidi" w:hAnsiTheme="minorBidi" w:cstheme="minorBidi"/>
          <w:sz w:val="28"/>
          <w:szCs w:val="28"/>
        </w:rPr>
        <w:t>avascular</w:t>
      </w:r>
      <w:proofErr w:type="spellEnd"/>
    </w:p>
    <w:p w:rsidR="00DB71A3" w:rsidRPr="00216140" w:rsidRDefault="00DB71A3" w:rsidP="00DB71A3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DE361D" w:rsidRPr="00216140" w:rsidRDefault="00DB71A3" w:rsidP="00216140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Homonymous </w:t>
      </w:r>
      <w:proofErr w:type="spellStart"/>
      <w:r w:rsidRPr="00216140">
        <w:rPr>
          <w:rFonts w:asciiTheme="minorBidi" w:hAnsiTheme="minorBidi" w:cstheme="minorBidi"/>
          <w:sz w:val="28"/>
          <w:szCs w:val="28"/>
        </w:rPr>
        <w:t>hemianopia</w:t>
      </w:r>
      <w:proofErr w:type="spellEnd"/>
      <w:r w:rsidR="00730591" w:rsidRPr="00216140">
        <w:rPr>
          <w:rFonts w:asciiTheme="minorBidi" w:hAnsiTheme="minorBidi" w:cstheme="minorBidi"/>
          <w:sz w:val="28"/>
          <w:szCs w:val="28"/>
        </w:rPr>
        <w:t>.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     </w:t>
      </w:r>
      <w:r w:rsidRPr="00216140">
        <w:rPr>
          <w:rFonts w:asciiTheme="minorBidi" w:hAnsiTheme="minorBidi" w:cstheme="minorBidi"/>
          <w:sz w:val="28"/>
          <w:szCs w:val="28"/>
        </w:rPr>
        <w:t xml:space="preserve">         </w:t>
      </w:r>
      <w:r w:rsidR="004C569E" w:rsidRPr="00216140">
        <w:rPr>
          <w:rFonts w:asciiTheme="minorBidi" w:hAnsiTheme="minorBidi" w:cstheme="minorBidi"/>
          <w:sz w:val="28"/>
          <w:szCs w:val="28"/>
        </w:rPr>
        <w:t xml:space="preserve"> E</w:t>
      </w:r>
      <w:r w:rsidR="00DE361D" w:rsidRPr="00216140">
        <w:rPr>
          <w:rFonts w:asciiTheme="minorBidi" w:hAnsiTheme="minorBidi" w:cstheme="minorBidi"/>
          <w:sz w:val="28"/>
          <w:szCs w:val="28"/>
        </w:rPr>
        <w:t xml:space="preserve">. known as a relative afferent </w:t>
      </w:r>
    </w:p>
    <w:p w:rsidR="004C569E" w:rsidRPr="00216140" w:rsidRDefault="00DE361D" w:rsidP="00DE361D">
      <w:pPr>
        <w:pStyle w:val="ListParagraph"/>
        <w:spacing w:after="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                                                               </w:t>
      </w:r>
      <w:proofErr w:type="spellStart"/>
      <w:proofErr w:type="gramStart"/>
      <w:r w:rsidRPr="00216140">
        <w:rPr>
          <w:rFonts w:asciiTheme="minorBidi" w:hAnsiTheme="minorBidi" w:cstheme="minorBidi"/>
          <w:sz w:val="28"/>
          <w:szCs w:val="28"/>
        </w:rPr>
        <w:t>pupillary</w:t>
      </w:r>
      <w:proofErr w:type="spellEnd"/>
      <w:proofErr w:type="gramEnd"/>
      <w:r w:rsidRPr="00216140">
        <w:rPr>
          <w:rFonts w:asciiTheme="minorBidi" w:hAnsiTheme="minorBidi" w:cstheme="minorBidi"/>
          <w:sz w:val="28"/>
          <w:szCs w:val="28"/>
        </w:rPr>
        <w:t xml:space="preserve"> defect</w:t>
      </w:r>
    </w:p>
    <w:p w:rsidR="00DB71A3" w:rsidRPr="00216140" w:rsidRDefault="00DB71A3" w:rsidP="00DB71A3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DE361D" w:rsidRPr="00216140" w:rsidRDefault="00DB71A3" w:rsidP="00216140">
      <w:pPr>
        <w:pStyle w:val="ListParagraph"/>
        <w:ind w:left="36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5. </w:t>
      </w:r>
      <w:r w:rsidR="00DE361D" w:rsidRPr="00216140">
        <w:rPr>
          <w:rFonts w:asciiTheme="minorBidi" w:hAnsiTheme="minorBidi" w:cstheme="minorBidi"/>
          <w:sz w:val="28"/>
          <w:szCs w:val="28"/>
        </w:rPr>
        <w:t xml:space="preserve">Marcus Gunn Response </w:t>
      </w:r>
      <w:r w:rsidR="00216140" w:rsidRPr="00216140">
        <w:rPr>
          <w:rFonts w:asciiTheme="minorBidi" w:hAnsiTheme="minorBidi" w:cstheme="minorBidi"/>
          <w:sz w:val="28"/>
          <w:szCs w:val="28"/>
        </w:rPr>
        <w:t xml:space="preserve">                   </w:t>
      </w:r>
      <w:r w:rsidR="00F76168" w:rsidRPr="00216140">
        <w:rPr>
          <w:rFonts w:asciiTheme="minorBidi" w:hAnsiTheme="minorBidi" w:cstheme="minorBidi"/>
          <w:sz w:val="28"/>
          <w:szCs w:val="28"/>
        </w:rPr>
        <w:t xml:space="preserve">F. </w:t>
      </w:r>
      <w:r w:rsidR="00DE361D" w:rsidRPr="00216140">
        <w:rPr>
          <w:rFonts w:asciiTheme="minorBidi" w:hAnsiTheme="minorBidi" w:cstheme="minorBidi"/>
          <w:sz w:val="28"/>
          <w:szCs w:val="28"/>
        </w:rPr>
        <w:t xml:space="preserve">less convenient due to contact    </w:t>
      </w:r>
    </w:p>
    <w:p w:rsidR="005750ED" w:rsidRPr="00216140" w:rsidRDefault="00DE361D" w:rsidP="00DE361D">
      <w:pPr>
        <w:pStyle w:val="ListParagraph"/>
        <w:ind w:left="360"/>
        <w:rPr>
          <w:rFonts w:asciiTheme="minorBidi" w:hAnsiTheme="minorBidi" w:cstheme="minorBidi"/>
          <w:sz w:val="28"/>
          <w:szCs w:val="28"/>
        </w:rPr>
      </w:pPr>
      <w:r w:rsidRPr="00216140">
        <w:rPr>
          <w:rFonts w:asciiTheme="minorBidi" w:hAnsiTheme="minorBidi" w:cstheme="minorBidi"/>
          <w:sz w:val="28"/>
          <w:szCs w:val="28"/>
        </w:rPr>
        <w:t xml:space="preserve">                                                                   </w:t>
      </w:r>
      <w:proofErr w:type="gramStart"/>
      <w:r w:rsidRPr="00216140">
        <w:rPr>
          <w:rFonts w:asciiTheme="minorBidi" w:hAnsiTheme="minorBidi" w:cstheme="minorBidi"/>
          <w:sz w:val="28"/>
          <w:szCs w:val="28"/>
        </w:rPr>
        <w:t>with</w:t>
      </w:r>
      <w:proofErr w:type="gramEnd"/>
      <w:r w:rsidRPr="00216140">
        <w:rPr>
          <w:rFonts w:asciiTheme="minorBidi" w:hAnsiTheme="minorBidi" w:cstheme="minorBidi"/>
          <w:sz w:val="28"/>
          <w:szCs w:val="28"/>
        </w:rPr>
        <w:t xml:space="preserve"> the eye </w:t>
      </w:r>
    </w:p>
    <w:p w:rsidR="004E1243" w:rsidRPr="00216140" w:rsidRDefault="004E1243" w:rsidP="005750ED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4E1243" w:rsidRPr="00216140" w:rsidRDefault="004E1243" w:rsidP="005750ED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750ED" w:rsidRPr="00216140" w:rsidRDefault="005750ED" w:rsidP="005750ED">
      <w:pPr>
        <w:pStyle w:val="ListParagraph"/>
        <w:rPr>
          <w:rFonts w:asciiTheme="minorBidi" w:hAnsiTheme="minorBidi" w:cstheme="minorBidi"/>
          <w:sz w:val="28"/>
          <w:szCs w:val="28"/>
        </w:rPr>
      </w:pPr>
    </w:p>
    <w:p w:rsidR="005E0B14" w:rsidRPr="00216140" w:rsidRDefault="005750ED" w:rsidP="008D73FA">
      <w:pPr>
        <w:pStyle w:val="ListParagraph"/>
        <w:numPr>
          <w:ilvl w:val="0"/>
          <w:numId w:val="10"/>
        </w:numPr>
        <w:ind w:left="450"/>
        <w:rPr>
          <w:rFonts w:asciiTheme="minorBidi" w:hAnsiTheme="minorBidi" w:cstheme="minorBidi"/>
          <w:b/>
          <w:bCs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Write the </w:t>
      </w:r>
      <w:r w:rsidR="005E0B14" w:rsidRPr="00216140">
        <w:rPr>
          <w:rFonts w:asciiTheme="minorBidi" w:hAnsiTheme="minorBidi" w:cstheme="minorBidi"/>
          <w:b/>
          <w:bCs/>
          <w:sz w:val="28"/>
          <w:szCs w:val="28"/>
        </w:rPr>
        <w:t>description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="008B499D" w:rsidRPr="00216140">
        <w:rPr>
          <w:rFonts w:asciiTheme="minorBidi" w:hAnsiTheme="minorBidi" w:cstheme="minorBidi"/>
          <w:b/>
          <w:bCs/>
          <w:sz w:val="28"/>
          <w:szCs w:val="28"/>
        </w:rPr>
        <w:t>next to</w:t>
      </w:r>
      <w:r w:rsidR="00D95512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each picture: 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(write the </w:t>
      </w:r>
      <w:r w:rsidR="008D73FA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name of the 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>test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>(0.5 mark) and the diagnosis</w:t>
      </w:r>
      <w:r w:rsidR="008D73FA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or the case with some explanation   if needed</w:t>
      </w:r>
      <w:r w:rsidR="008C54D5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(0.5 mark) </w:t>
      </w:r>
      <w:r w:rsidR="008D73FA" w:rsidRPr="00216140">
        <w:rPr>
          <w:rFonts w:asciiTheme="minorBidi" w:hAnsiTheme="minorBidi" w:cstheme="minorBidi"/>
          <w:sz w:val="28"/>
          <w:szCs w:val="28"/>
        </w:rPr>
        <w:t>(e.g. tunnel vision seen by visual filed test)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 xml:space="preserve"> (       /</w:t>
      </w:r>
      <w:r w:rsidR="0047539B" w:rsidRPr="00216140">
        <w:rPr>
          <w:rFonts w:asciiTheme="minorBidi" w:hAnsiTheme="minorBidi" w:cstheme="minorBidi"/>
          <w:b/>
          <w:bCs/>
          <w:sz w:val="28"/>
          <w:szCs w:val="28"/>
        </w:rPr>
        <w:t>4</w:t>
      </w:r>
      <w:r w:rsidR="004401A8" w:rsidRPr="00216140">
        <w:rPr>
          <w:rFonts w:asciiTheme="minorBidi" w:hAnsiTheme="minorBidi" w:cstheme="minorBidi"/>
          <w:b/>
          <w:bCs/>
          <w:sz w:val="28"/>
          <w:szCs w:val="28"/>
        </w:rPr>
        <w:t>)</w:t>
      </w:r>
    </w:p>
    <w:p w:rsidR="008B499D" w:rsidRPr="00216140" w:rsidRDefault="008B499D" w:rsidP="005E0B14">
      <w:pPr>
        <w:rPr>
          <w:rFonts w:asciiTheme="minorBidi" w:hAnsiTheme="minorBidi" w:cstheme="minorBidi"/>
          <w:b/>
          <w:bCs/>
          <w:sz w:val="28"/>
          <w:szCs w:val="28"/>
        </w:rPr>
      </w:pPr>
    </w:p>
    <w:p w:rsidR="00216140" w:rsidRPr="00216140" w:rsidRDefault="00DB71A3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drawing>
          <wp:inline distT="0" distB="0" distL="0" distR="0">
            <wp:extent cx="1916076" cy="1850065"/>
            <wp:effectExtent l="19050" t="0" r="797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7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 r="75277" b="58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741" cy="1850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</w:t>
      </w:r>
      <w:r w:rsidR="009901CC"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>……………</w:t>
      </w:r>
      <w:r w:rsidR="00216140"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>…………………………………………….</w:t>
      </w:r>
    </w:p>
    <w:p w:rsidR="00D95512" w:rsidRPr="00216140" w:rsidRDefault="00216140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                                      …………………………………………………………..</w:t>
      </w:r>
      <w:r w:rsidR="009901CC"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</w:t>
      </w:r>
    </w:p>
    <w:p w:rsidR="00216140" w:rsidRPr="00216140" w:rsidRDefault="00D0418B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noProof/>
          <w:sz w:val="28"/>
          <w:szCs w:val="28"/>
        </w:rPr>
        <w:lastRenderedPageBreak/>
        <w:drawing>
          <wp:inline distT="0" distB="0" distL="0" distR="0">
            <wp:extent cx="2296633" cy="1414130"/>
            <wp:effectExtent l="19050" t="0" r="8417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2857" b="75051"/>
                    <a:stretch/>
                  </pic:blipFill>
                  <pic:spPr bwMode="auto">
                    <a:xfrm>
                      <a:off x="0" y="0"/>
                      <a:ext cx="2299880" cy="141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216140"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>........................................................................</w:t>
      </w:r>
    </w:p>
    <w:p w:rsidR="00216140" w:rsidRPr="00216140" w:rsidRDefault="00216140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                                             …………………………………………………….</w:t>
      </w:r>
    </w:p>
    <w:p w:rsidR="008C54D5" w:rsidRPr="00216140" w:rsidRDefault="008C54D5" w:rsidP="00C7068D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</w:p>
    <w:p w:rsidR="009901CC" w:rsidRPr="00216140" w:rsidRDefault="009901CC" w:rsidP="00C7068D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                                    </w:t>
      </w:r>
    </w:p>
    <w:p w:rsidR="009901CC" w:rsidRPr="00216140" w:rsidRDefault="005D6783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noProof/>
          <w:sz w:val="28"/>
          <w:szCs w:val="28"/>
        </w:rPr>
        <w:drawing>
          <wp:inline distT="0" distB="0" distL="0" distR="0">
            <wp:extent cx="2041451" cy="2041451"/>
            <wp:effectExtent l="19050" t="0" r="0" b="0"/>
            <wp:docPr id="3" name="Picture 1" descr="http://www.optometry.co.uk/images/articleimages/keeler-blog-imag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ptometry.co.uk/images/articleimages/keeler-blog-image-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129" cy="204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140"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>............................................................................</w:t>
      </w:r>
    </w:p>
    <w:p w:rsidR="00216140" w:rsidRPr="00216140" w:rsidRDefault="00216140" w:rsidP="00216140">
      <w:pPr>
        <w:rPr>
          <w:rFonts w:asciiTheme="minorBidi" w:hAnsiTheme="minorBidi" w:cstheme="minorBidi"/>
          <w:b/>
          <w:bCs/>
          <w:noProof/>
          <w:sz w:val="28"/>
          <w:szCs w:val="28"/>
        </w:rPr>
      </w:pPr>
      <w:r w:rsidRPr="00216140">
        <w:rPr>
          <w:rFonts w:asciiTheme="minorBidi" w:hAnsiTheme="minorBidi" w:cstheme="minorBidi"/>
          <w:b/>
          <w:bCs/>
          <w:noProof/>
          <w:sz w:val="28"/>
          <w:szCs w:val="28"/>
        </w:rPr>
        <w:t xml:space="preserve">                                        ………………………………………………………..</w:t>
      </w:r>
    </w:p>
    <w:p w:rsidR="00C7068D" w:rsidRPr="00216140" w:rsidRDefault="00C7068D" w:rsidP="00C7068D">
      <w:pPr>
        <w:rPr>
          <w:rFonts w:ascii="Arial" w:hAnsi="Arial"/>
          <w:sz w:val="28"/>
          <w:szCs w:val="28"/>
          <w:shd w:val="clear" w:color="auto" w:fill="FFFFFF"/>
        </w:rPr>
      </w:pPr>
    </w:p>
    <w:p w:rsidR="00B77936" w:rsidRPr="00216140" w:rsidRDefault="00B77936" w:rsidP="00216140">
      <w:pPr>
        <w:tabs>
          <w:tab w:val="left" w:pos="1909"/>
        </w:tabs>
        <w:rPr>
          <w:rFonts w:ascii="Arial" w:eastAsia="+mn-ea" w:hAnsi="Arial"/>
          <w:b/>
          <w:bCs/>
          <w:kern w:val="24"/>
          <w:sz w:val="28"/>
          <w:szCs w:val="28"/>
          <w:lang w:val="en-GB"/>
        </w:rPr>
      </w:pPr>
      <w:r w:rsidRPr="00216140">
        <w:rPr>
          <w:noProof/>
          <w:sz w:val="28"/>
          <w:szCs w:val="28"/>
        </w:rPr>
        <w:drawing>
          <wp:inline distT="0" distB="0" distL="0" distR="0">
            <wp:extent cx="1904173" cy="1977656"/>
            <wp:effectExtent l="19050" t="0" r="827" b="0"/>
            <wp:docPr id="6" name="Picture 4" descr="http://www.scielo.br/img/revistas/abo/v76n6/14f02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cielo.br/img/revistas/abo/v76n6/14f02ab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53652" b="50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173" cy="1977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068D" w:rsidRPr="00216140">
        <w:rPr>
          <w:rFonts w:ascii="Arial" w:eastAsia="+mn-ea" w:hAnsi="Arial"/>
          <w:kern w:val="24"/>
          <w:sz w:val="28"/>
          <w:szCs w:val="28"/>
          <w:lang w:val="en-GB"/>
        </w:rPr>
        <w:t xml:space="preserve"> </w:t>
      </w:r>
      <w:r w:rsidR="00216140" w:rsidRPr="00216140">
        <w:rPr>
          <w:rFonts w:ascii="Arial" w:eastAsia="+mn-ea" w:hAnsi="Arial"/>
          <w:b/>
          <w:bCs/>
          <w:kern w:val="24"/>
          <w:sz w:val="28"/>
          <w:szCs w:val="28"/>
          <w:lang w:val="en-GB"/>
        </w:rPr>
        <w:t>............................................................................</w:t>
      </w:r>
    </w:p>
    <w:p w:rsidR="00F76168" w:rsidRPr="00216140" w:rsidRDefault="00216140" w:rsidP="00216140">
      <w:pPr>
        <w:tabs>
          <w:tab w:val="left" w:pos="1909"/>
        </w:tabs>
        <w:rPr>
          <w:rFonts w:ascii="Arial" w:eastAsia="+mn-ea" w:hAnsi="Arial"/>
          <w:b/>
          <w:bCs/>
          <w:kern w:val="24"/>
          <w:sz w:val="28"/>
          <w:szCs w:val="28"/>
          <w:lang w:val="en-GB"/>
        </w:rPr>
      </w:pPr>
      <w:r w:rsidRPr="00216140">
        <w:rPr>
          <w:rFonts w:ascii="Arial" w:eastAsia="+mn-ea" w:hAnsi="Arial"/>
          <w:b/>
          <w:bCs/>
          <w:kern w:val="24"/>
          <w:sz w:val="28"/>
          <w:szCs w:val="28"/>
          <w:lang w:val="en-GB"/>
        </w:rPr>
        <w:t xml:space="preserve">                                        ..............................................................................</w:t>
      </w:r>
    </w:p>
    <w:sectPr w:rsidR="00F76168" w:rsidRPr="00216140" w:rsidSect="005750ED">
      <w:footerReference w:type="default" r:id="rId14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9A1" w:rsidRDefault="001529A1" w:rsidP="001529A1">
      <w:pPr>
        <w:spacing w:after="0" w:line="240" w:lineRule="auto"/>
      </w:pPr>
      <w:r>
        <w:separator/>
      </w:r>
    </w:p>
  </w:endnote>
  <w:endnote w:type="continuationSeparator" w:id="1">
    <w:p w:rsidR="001529A1" w:rsidRDefault="001529A1" w:rsidP="00152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0620867"/>
      <w:docPartObj>
        <w:docPartGallery w:val="Page Numbers (Bottom of Page)"/>
        <w:docPartUnique/>
      </w:docPartObj>
    </w:sdtPr>
    <w:sdtContent>
      <w:p w:rsidR="001529A1" w:rsidRDefault="002B208A">
        <w:pPr>
          <w:pStyle w:val="Footer"/>
          <w:jc w:val="center"/>
        </w:pPr>
        <w:r>
          <w:fldChar w:fldCharType="begin"/>
        </w:r>
        <w:r w:rsidR="001529A1">
          <w:instrText>PAGE   \* MERGEFORMAT</w:instrText>
        </w:r>
        <w:r>
          <w:fldChar w:fldCharType="separate"/>
        </w:r>
        <w:r w:rsidR="00714A3F" w:rsidRPr="00714A3F">
          <w:rPr>
            <w:rFonts w:cs="Calibri"/>
            <w:noProof/>
            <w:lang w:val="ar-SA"/>
          </w:rPr>
          <w:t>6</w:t>
        </w:r>
        <w:r>
          <w:fldChar w:fldCharType="end"/>
        </w:r>
      </w:p>
    </w:sdtContent>
  </w:sdt>
  <w:p w:rsidR="001529A1" w:rsidRDefault="001529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9A1" w:rsidRDefault="001529A1" w:rsidP="001529A1">
      <w:pPr>
        <w:spacing w:after="0" w:line="240" w:lineRule="auto"/>
      </w:pPr>
      <w:r>
        <w:separator/>
      </w:r>
    </w:p>
  </w:footnote>
  <w:footnote w:type="continuationSeparator" w:id="1">
    <w:p w:rsidR="001529A1" w:rsidRDefault="001529A1" w:rsidP="00152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2622"/>
    <w:multiLevelType w:val="hybridMultilevel"/>
    <w:tmpl w:val="C93EC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3962"/>
    <w:multiLevelType w:val="hybridMultilevel"/>
    <w:tmpl w:val="807C8E0C"/>
    <w:lvl w:ilvl="0" w:tplc="B03C7B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4D1FDE"/>
    <w:multiLevelType w:val="hybridMultilevel"/>
    <w:tmpl w:val="9ED832F8"/>
    <w:lvl w:ilvl="0" w:tplc="D24674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3B3B87"/>
    <w:multiLevelType w:val="hybridMultilevel"/>
    <w:tmpl w:val="4656B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B27FF"/>
    <w:multiLevelType w:val="hybridMultilevel"/>
    <w:tmpl w:val="29C82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B3757"/>
    <w:multiLevelType w:val="hybridMultilevel"/>
    <w:tmpl w:val="1B280C70"/>
    <w:lvl w:ilvl="0" w:tplc="4A4E19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DC4051"/>
    <w:multiLevelType w:val="hybridMultilevel"/>
    <w:tmpl w:val="67EAD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61D1B"/>
    <w:multiLevelType w:val="hybridMultilevel"/>
    <w:tmpl w:val="D06C4C82"/>
    <w:lvl w:ilvl="0" w:tplc="2E2A63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D689D"/>
    <w:multiLevelType w:val="hybridMultilevel"/>
    <w:tmpl w:val="3E1A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F43DC"/>
    <w:multiLevelType w:val="hybridMultilevel"/>
    <w:tmpl w:val="FDC4EAB2"/>
    <w:lvl w:ilvl="0" w:tplc="3EA49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341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4E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62D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24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2A0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5AD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40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AA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B70D6C"/>
    <w:multiLevelType w:val="hybridMultilevel"/>
    <w:tmpl w:val="BB8C7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D56EF"/>
    <w:multiLevelType w:val="hybridMultilevel"/>
    <w:tmpl w:val="6008956C"/>
    <w:lvl w:ilvl="0" w:tplc="BC103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342587"/>
    <w:multiLevelType w:val="hybridMultilevel"/>
    <w:tmpl w:val="D51AF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949FC"/>
    <w:multiLevelType w:val="hybridMultilevel"/>
    <w:tmpl w:val="757A36F8"/>
    <w:lvl w:ilvl="0" w:tplc="6AE09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601FF1"/>
    <w:multiLevelType w:val="hybridMultilevel"/>
    <w:tmpl w:val="5EE288F2"/>
    <w:lvl w:ilvl="0" w:tplc="47F02940">
      <w:start w:val="1"/>
      <w:numFmt w:val="decimal"/>
      <w:lvlText w:val="%1."/>
      <w:lvlJc w:val="left"/>
      <w:pPr>
        <w:ind w:left="1080" w:hanging="360"/>
      </w:pPr>
      <w:rPr>
        <w:rFonts w:asciiTheme="minorBidi" w:eastAsia="Calibr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B11E38"/>
    <w:multiLevelType w:val="hybridMultilevel"/>
    <w:tmpl w:val="DC3697F2"/>
    <w:lvl w:ilvl="0" w:tplc="EDD214F2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>
    <w:nsid w:val="72C954C7"/>
    <w:multiLevelType w:val="hybridMultilevel"/>
    <w:tmpl w:val="B8BCB80C"/>
    <w:lvl w:ilvl="0" w:tplc="2C6EE49E">
      <w:start w:val="1"/>
      <w:numFmt w:val="upperLetter"/>
      <w:lvlText w:val="%1)"/>
      <w:lvlJc w:val="left"/>
      <w:pPr>
        <w:ind w:left="5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DB1D9E"/>
    <w:multiLevelType w:val="hybridMultilevel"/>
    <w:tmpl w:val="BA92FE32"/>
    <w:lvl w:ilvl="0" w:tplc="1F266A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14"/>
  </w:num>
  <w:num w:numId="6">
    <w:abstractNumId w:val="17"/>
  </w:num>
  <w:num w:numId="7">
    <w:abstractNumId w:val="7"/>
  </w:num>
  <w:num w:numId="8">
    <w:abstractNumId w:val="2"/>
  </w:num>
  <w:num w:numId="9">
    <w:abstractNumId w:val="15"/>
  </w:num>
  <w:num w:numId="10">
    <w:abstractNumId w:val="16"/>
  </w:num>
  <w:num w:numId="11">
    <w:abstractNumId w:val="1"/>
  </w:num>
  <w:num w:numId="12">
    <w:abstractNumId w:val="13"/>
  </w:num>
  <w:num w:numId="13">
    <w:abstractNumId w:val="11"/>
  </w:num>
  <w:num w:numId="14">
    <w:abstractNumId w:val="6"/>
  </w:num>
  <w:num w:numId="15">
    <w:abstractNumId w:val="3"/>
  </w:num>
  <w:num w:numId="16">
    <w:abstractNumId w:val="10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07B"/>
    <w:rsid w:val="0002503E"/>
    <w:rsid w:val="00036AF7"/>
    <w:rsid w:val="000567E7"/>
    <w:rsid w:val="000664D9"/>
    <w:rsid w:val="00086EB8"/>
    <w:rsid w:val="001529A1"/>
    <w:rsid w:val="001B3942"/>
    <w:rsid w:val="00216140"/>
    <w:rsid w:val="002B208A"/>
    <w:rsid w:val="00340356"/>
    <w:rsid w:val="003D1438"/>
    <w:rsid w:val="004401A8"/>
    <w:rsid w:val="0047539B"/>
    <w:rsid w:val="0048706C"/>
    <w:rsid w:val="004C2BAC"/>
    <w:rsid w:val="004C569E"/>
    <w:rsid w:val="004E1243"/>
    <w:rsid w:val="0050407B"/>
    <w:rsid w:val="005226A1"/>
    <w:rsid w:val="005750ED"/>
    <w:rsid w:val="005A569F"/>
    <w:rsid w:val="005D6783"/>
    <w:rsid w:val="005E0B14"/>
    <w:rsid w:val="00673D12"/>
    <w:rsid w:val="006D365E"/>
    <w:rsid w:val="006D5970"/>
    <w:rsid w:val="00714A3F"/>
    <w:rsid w:val="007241CB"/>
    <w:rsid w:val="00730591"/>
    <w:rsid w:val="00731EDA"/>
    <w:rsid w:val="007D1A25"/>
    <w:rsid w:val="00813704"/>
    <w:rsid w:val="00851AA6"/>
    <w:rsid w:val="008B499D"/>
    <w:rsid w:val="008C54D5"/>
    <w:rsid w:val="008D73FA"/>
    <w:rsid w:val="00905DE1"/>
    <w:rsid w:val="00906CE3"/>
    <w:rsid w:val="00956D92"/>
    <w:rsid w:val="00982E50"/>
    <w:rsid w:val="00987637"/>
    <w:rsid w:val="009901CC"/>
    <w:rsid w:val="00AC2859"/>
    <w:rsid w:val="00AD2C61"/>
    <w:rsid w:val="00B502A2"/>
    <w:rsid w:val="00B77936"/>
    <w:rsid w:val="00C00478"/>
    <w:rsid w:val="00C01AA6"/>
    <w:rsid w:val="00C57F66"/>
    <w:rsid w:val="00C65693"/>
    <w:rsid w:val="00C7068D"/>
    <w:rsid w:val="00C96351"/>
    <w:rsid w:val="00CF5AF0"/>
    <w:rsid w:val="00D0418B"/>
    <w:rsid w:val="00D95512"/>
    <w:rsid w:val="00DA0EF2"/>
    <w:rsid w:val="00DA4EA4"/>
    <w:rsid w:val="00DB71A3"/>
    <w:rsid w:val="00DE361D"/>
    <w:rsid w:val="00E05E39"/>
    <w:rsid w:val="00E85C1E"/>
    <w:rsid w:val="00ED5F76"/>
    <w:rsid w:val="00F179F8"/>
    <w:rsid w:val="00F25100"/>
    <w:rsid w:val="00F54B20"/>
    <w:rsid w:val="00F72843"/>
    <w:rsid w:val="00F76168"/>
    <w:rsid w:val="00F86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07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E1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2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9A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152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9A1"/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B77936"/>
    <w:rPr>
      <w:b/>
      <w:bCs/>
    </w:rPr>
  </w:style>
  <w:style w:type="character" w:customStyle="1" w:styleId="apple-converted-space">
    <w:name w:val="apple-converted-space"/>
    <w:basedOn w:val="DefaultParagraphFont"/>
    <w:rsid w:val="00B77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7B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05DE1"/>
    <w:rPr>
      <w:rFonts w:ascii="Tahoma" w:eastAsia="Calibr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C569E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152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1529A1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unhideWhenUsed/>
    <w:rsid w:val="00152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1529A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7951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82FC-DF00-4AA8-9842-6BF12D67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635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Kholoud Bokhary</dc:creator>
  <cp:lastModifiedBy>dell</cp:lastModifiedBy>
  <cp:revision>3</cp:revision>
  <cp:lastPrinted>2014-10-17T15:19:00Z</cp:lastPrinted>
  <dcterms:created xsi:type="dcterms:W3CDTF">2014-10-17T15:33:00Z</dcterms:created>
  <dcterms:modified xsi:type="dcterms:W3CDTF">2014-10-17T15:33:00Z</dcterms:modified>
</cp:coreProperties>
</file>