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4F0" w:rsidRPr="005339C9" w:rsidRDefault="00073631" w:rsidP="00F03F2F">
      <w:pPr>
        <w:spacing w:line="360" w:lineRule="auto"/>
        <w:jc w:val="center"/>
        <w:rPr>
          <w:rFonts w:asciiTheme="majorBidi" w:hAnsiTheme="majorBidi" w:cstheme="majorBidi"/>
          <w:b/>
          <w:bCs/>
          <w:sz w:val="24"/>
          <w:szCs w:val="24"/>
          <w:rtl/>
        </w:rPr>
      </w:pPr>
      <w:r w:rsidRPr="005339C9">
        <w:rPr>
          <w:rFonts w:asciiTheme="majorBidi" w:hAnsiTheme="majorBidi" w:cstheme="majorBidi"/>
          <w:b/>
          <w:bCs/>
          <w:sz w:val="24"/>
          <w:szCs w:val="24"/>
          <w:rtl/>
        </w:rPr>
        <w:t>الجيش</w:t>
      </w:r>
    </w:p>
    <w:p w:rsidR="00073631" w:rsidRPr="005339C9" w:rsidRDefault="00073631" w:rsidP="000338C9">
      <w:pPr>
        <w:spacing w:line="360" w:lineRule="auto"/>
        <w:jc w:val="right"/>
        <w:rPr>
          <w:rFonts w:asciiTheme="majorBidi" w:hAnsiTheme="majorBidi" w:cstheme="majorBidi"/>
          <w:b/>
          <w:bCs/>
          <w:sz w:val="24"/>
          <w:szCs w:val="24"/>
          <w:rtl/>
        </w:rPr>
      </w:pPr>
      <w:r w:rsidRPr="005339C9">
        <w:rPr>
          <w:rFonts w:asciiTheme="majorBidi" w:hAnsiTheme="majorBidi" w:cstheme="majorBidi"/>
          <w:b/>
          <w:bCs/>
          <w:sz w:val="24"/>
          <w:szCs w:val="24"/>
          <w:rtl/>
        </w:rPr>
        <w:t xml:space="preserve">هو أحد فروع القوات المسلحة للدولة وهو مدرَب خصيصاً للقتال على الأرض. يضم الجيش المشاة والمدرعات والمدفعية </w:t>
      </w:r>
      <w:r w:rsidR="00295DEB" w:rsidRPr="005339C9">
        <w:rPr>
          <w:rFonts w:asciiTheme="majorBidi" w:hAnsiTheme="majorBidi" w:cstheme="majorBidi"/>
          <w:b/>
          <w:bCs/>
          <w:sz w:val="24"/>
          <w:szCs w:val="24"/>
          <w:rtl/>
        </w:rPr>
        <w:t xml:space="preserve">بالإضافة إلى </w:t>
      </w:r>
      <w:r w:rsidR="00930B4C" w:rsidRPr="005339C9">
        <w:rPr>
          <w:rFonts w:asciiTheme="majorBidi" w:hAnsiTheme="majorBidi" w:cstheme="majorBidi"/>
          <w:b/>
          <w:bCs/>
          <w:sz w:val="24"/>
          <w:szCs w:val="24"/>
          <w:rtl/>
        </w:rPr>
        <w:t>قوات مساندة تضطلع بوظائف النقل والعناية الطبية ومسؤوليات أخرى.</w:t>
      </w:r>
    </w:p>
    <w:p w:rsidR="00930B4C" w:rsidRPr="005339C9" w:rsidRDefault="00930B4C" w:rsidP="000338C9">
      <w:pPr>
        <w:spacing w:line="360" w:lineRule="auto"/>
        <w:jc w:val="right"/>
        <w:rPr>
          <w:rFonts w:asciiTheme="majorBidi" w:hAnsiTheme="majorBidi" w:cstheme="majorBidi"/>
          <w:b/>
          <w:bCs/>
          <w:sz w:val="24"/>
          <w:szCs w:val="24"/>
          <w:rtl/>
        </w:rPr>
      </w:pPr>
      <w:r w:rsidRPr="005339C9">
        <w:rPr>
          <w:rFonts w:asciiTheme="majorBidi" w:hAnsiTheme="majorBidi" w:cstheme="majorBidi"/>
          <w:b/>
          <w:bCs/>
          <w:sz w:val="24"/>
          <w:szCs w:val="24"/>
          <w:rtl/>
        </w:rPr>
        <w:t>يوجد في الغالب لدى كل دولة في العالم جيش، غير أن الجيوش تختلف</w:t>
      </w:r>
      <w:bookmarkStart w:id="0" w:name="_GoBack"/>
      <w:bookmarkEnd w:id="0"/>
      <w:r w:rsidRPr="005339C9">
        <w:rPr>
          <w:rFonts w:asciiTheme="majorBidi" w:hAnsiTheme="majorBidi" w:cstheme="majorBidi"/>
          <w:b/>
          <w:bCs/>
          <w:sz w:val="24"/>
          <w:szCs w:val="24"/>
          <w:rtl/>
        </w:rPr>
        <w:t xml:space="preserve"> فيما بينها اختلافاً كبيراً في البنية والقوة القتالية التي تعتمد بدورها على تقنية الدولة. </w:t>
      </w:r>
    </w:p>
    <w:p w:rsidR="00930B4C" w:rsidRPr="005339C9" w:rsidRDefault="00930B4C" w:rsidP="000338C9">
      <w:pPr>
        <w:spacing w:line="360" w:lineRule="auto"/>
        <w:jc w:val="right"/>
        <w:rPr>
          <w:rFonts w:asciiTheme="majorBidi" w:hAnsiTheme="majorBidi" w:cstheme="majorBidi"/>
          <w:b/>
          <w:bCs/>
          <w:sz w:val="24"/>
          <w:szCs w:val="24"/>
          <w:rtl/>
        </w:rPr>
      </w:pPr>
      <w:r w:rsidRPr="005339C9">
        <w:rPr>
          <w:rFonts w:asciiTheme="majorBidi" w:hAnsiTheme="majorBidi" w:cstheme="majorBidi"/>
          <w:b/>
          <w:bCs/>
          <w:sz w:val="24"/>
          <w:szCs w:val="24"/>
          <w:rtl/>
        </w:rPr>
        <w:t xml:space="preserve">تختلف الدول أيضاً في الطريقة التي تبني بها جيوشها وتصونها. فبعض الدول تلجأ إلى التجنيد الإجباري الذي يتم فيه اختيار أشخاص معينين للخدمة العسكرية وهناك دول أخرى تبني جيوشها كلياً من المتطوعين. </w:t>
      </w:r>
    </w:p>
    <w:p w:rsidR="00930B4C" w:rsidRPr="005339C9" w:rsidRDefault="00930B4C" w:rsidP="000338C9">
      <w:pPr>
        <w:spacing w:line="360" w:lineRule="auto"/>
        <w:jc w:val="right"/>
        <w:rPr>
          <w:rFonts w:asciiTheme="majorBidi" w:hAnsiTheme="majorBidi" w:cstheme="majorBidi"/>
          <w:b/>
          <w:bCs/>
          <w:sz w:val="24"/>
          <w:szCs w:val="24"/>
          <w:rtl/>
        </w:rPr>
      </w:pPr>
      <w:r w:rsidRPr="005339C9">
        <w:rPr>
          <w:rFonts w:asciiTheme="majorBidi" w:hAnsiTheme="majorBidi" w:cstheme="majorBidi"/>
          <w:b/>
          <w:bCs/>
          <w:sz w:val="24"/>
          <w:szCs w:val="24"/>
          <w:rtl/>
        </w:rPr>
        <w:t>تقسم معظم الدول جيشها إلى جيش نظامي واحتياطي الجيش. ويتكون الجيش النظامي من جنود محترفين يتلقون تدريبهم باستمرار ويكونون دائماً في الخدمة الفعلية وعلى أهبة الاستعداد للقتال. أما احتياطي الجيش</w:t>
      </w:r>
      <w:r w:rsidR="00D9668E" w:rsidRPr="005339C9">
        <w:rPr>
          <w:rFonts w:asciiTheme="majorBidi" w:hAnsiTheme="majorBidi" w:cstheme="majorBidi"/>
          <w:b/>
          <w:bCs/>
          <w:sz w:val="24"/>
          <w:szCs w:val="24"/>
          <w:rtl/>
        </w:rPr>
        <w:t>،</w:t>
      </w:r>
      <w:r w:rsidRPr="005339C9">
        <w:rPr>
          <w:rFonts w:asciiTheme="majorBidi" w:hAnsiTheme="majorBidi" w:cstheme="majorBidi"/>
          <w:b/>
          <w:bCs/>
          <w:sz w:val="24"/>
          <w:szCs w:val="24"/>
          <w:rtl/>
        </w:rPr>
        <w:t xml:space="preserve"> المسمى الحرس الوطني أو الميليش</w:t>
      </w:r>
      <w:r w:rsidR="00D9668E" w:rsidRPr="005339C9">
        <w:rPr>
          <w:rFonts w:asciiTheme="majorBidi" w:hAnsiTheme="majorBidi" w:cstheme="majorBidi"/>
          <w:b/>
          <w:bCs/>
          <w:sz w:val="24"/>
          <w:szCs w:val="24"/>
          <w:rtl/>
        </w:rPr>
        <w:t>يا في بعض الدول، فيتكون من مدنيين يتلقون تدريبهم بصفةٍ دورية ويتم استدعاؤهم إلى الخدمة في الحالات الطارئة.</w:t>
      </w:r>
    </w:p>
    <w:p w:rsidR="00F03F2F" w:rsidRPr="005339C9" w:rsidRDefault="00F03F2F" w:rsidP="000338C9">
      <w:pPr>
        <w:spacing w:line="360" w:lineRule="auto"/>
        <w:jc w:val="right"/>
        <w:rPr>
          <w:rFonts w:asciiTheme="majorBidi" w:hAnsiTheme="majorBidi" w:cstheme="majorBidi"/>
          <w:b/>
          <w:bCs/>
          <w:sz w:val="24"/>
          <w:szCs w:val="24"/>
          <w:u w:val="single"/>
          <w:rtl/>
        </w:rPr>
      </w:pPr>
      <w:r w:rsidRPr="005339C9">
        <w:rPr>
          <w:rFonts w:asciiTheme="majorBidi" w:hAnsiTheme="majorBidi" w:cstheme="majorBidi" w:hint="cs"/>
          <w:b/>
          <w:bCs/>
          <w:sz w:val="24"/>
          <w:szCs w:val="24"/>
          <w:u w:val="single"/>
          <w:rtl/>
        </w:rPr>
        <w:t>مهام الجيوش:</w:t>
      </w:r>
    </w:p>
    <w:p w:rsidR="00F03F2F" w:rsidRPr="005339C9" w:rsidRDefault="00F03F2F" w:rsidP="000338C9">
      <w:pPr>
        <w:spacing w:line="360" w:lineRule="auto"/>
        <w:jc w:val="right"/>
        <w:rPr>
          <w:rFonts w:asciiTheme="majorBidi" w:hAnsiTheme="majorBidi" w:cstheme="majorBidi"/>
          <w:b/>
          <w:bCs/>
          <w:sz w:val="24"/>
          <w:szCs w:val="24"/>
        </w:rPr>
      </w:pPr>
      <w:r w:rsidRPr="005339C9">
        <w:rPr>
          <w:rFonts w:asciiTheme="majorBidi" w:hAnsiTheme="majorBidi" w:cstheme="majorBidi"/>
          <w:b/>
          <w:bCs/>
          <w:sz w:val="24"/>
          <w:szCs w:val="24"/>
          <w:rtl/>
        </w:rPr>
        <w:t>حماية الدولة من</w:t>
      </w:r>
      <w:r w:rsidR="000338C9" w:rsidRPr="005339C9">
        <w:rPr>
          <w:rFonts w:asciiTheme="majorBidi" w:hAnsiTheme="majorBidi" w:cstheme="majorBidi" w:hint="cs"/>
          <w:b/>
          <w:bCs/>
          <w:sz w:val="24"/>
          <w:szCs w:val="24"/>
          <w:rtl/>
        </w:rPr>
        <w:t xml:space="preserve"> أي</w:t>
      </w:r>
      <w:r w:rsidRPr="005339C9">
        <w:rPr>
          <w:rFonts w:asciiTheme="majorBidi" w:hAnsiTheme="majorBidi" w:cstheme="majorBidi"/>
          <w:b/>
          <w:bCs/>
          <w:sz w:val="24"/>
          <w:szCs w:val="24"/>
          <w:rtl/>
        </w:rPr>
        <w:t xml:space="preserve"> اعتداء والمحافظة على </w:t>
      </w:r>
      <w:r w:rsidR="00CB1D2D" w:rsidRPr="005339C9">
        <w:rPr>
          <w:rFonts w:asciiTheme="majorBidi" w:hAnsiTheme="majorBidi" w:cstheme="majorBidi" w:hint="cs"/>
          <w:b/>
          <w:bCs/>
          <w:sz w:val="24"/>
          <w:szCs w:val="24"/>
          <w:rtl/>
        </w:rPr>
        <w:t>حدودها البرية</w:t>
      </w:r>
      <w:r w:rsidRPr="005339C9">
        <w:rPr>
          <w:rFonts w:asciiTheme="majorBidi" w:hAnsiTheme="majorBidi" w:cstheme="majorBidi"/>
          <w:b/>
          <w:bCs/>
          <w:sz w:val="24"/>
          <w:szCs w:val="24"/>
          <w:rtl/>
        </w:rPr>
        <w:t xml:space="preserve">. كما يتدخل الجيش أحياناً في حالة فشل </w:t>
      </w:r>
      <w:r w:rsidR="00955316" w:rsidRPr="005339C9">
        <w:rPr>
          <w:rFonts w:asciiTheme="majorBidi" w:hAnsiTheme="majorBidi" w:cstheme="majorBidi" w:hint="cs"/>
          <w:b/>
          <w:bCs/>
          <w:sz w:val="24"/>
          <w:szCs w:val="24"/>
          <w:rtl/>
        </w:rPr>
        <w:t>قوات</w:t>
      </w:r>
      <w:r w:rsidRPr="005339C9">
        <w:rPr>
          <w:rFonts w:asciiTheme="majorBidi" w:hAnsiTheme="majorBidi" w:cstheme="majorBidi"/>
          <w:b/>
          <w:bCs/>
          <w:sz w:val="24"/>
          <w:szCs w:val="24"/>
          <w:rtl/>
        </w:rPr>
        <w:t xml:space="preserve"> الأمن الم</w:t>
      </w:r>
      <w:r w:rsidR="00955316" w:rsidRPr="005339C9">
        <w:rPr>
          <w:rFonts w:asciiTheme="majorBidi" w:hAnsiTheme="majorBidi" w:cstheme="majorBidi" w:hint="cs"/>
          <w:b/>
          <w:bCs/>
          <w:sz w:val="24"/>
          <w:szCs w:val="24"/>
          <w:rtl/>
        </w:rPr>
        <w:t>حلية</w:t>
      </w:r>
      <w:r w:rsidRPr="005339C9">
        <w:rPr>
          <w:rFonts w:asciiTheme="majorBidi" w:hAnsiTheme="majorBidi" w:cstheme="majorBidi"/>
          <w:b/>
          <w:bCs/>
          <w:sz w:val="24"/>
          <w:szCs w:val="24"/>
          <w:rtl/>
        </w:rPr>
        <w:t xml:space="preserve"> في السيطرة على </w:t>
      </w:r>
      <w:r w:rsidR="00955316" w:rsidRPr="005339C9">
        <w:rPr>
          <w:rFonts w:asciiTheme="majorBidi" w:hAnsiTheme="majorBidi" w:cstheme="majorBidi" w:hint="cs"/>
          <w:b/>
          <w:bCs/>
          <w:sz w:val="24"/>
          <w:szCs w:val="24"/>
          <w:rtl/>
        </w:rPr>
        <w:t xml:space="preserve">الأمن </w:t>
      </w:r>
      <w:r w:rsidRPr="005339C9">
        <w:rPr>
          <w:rFonts w:asciiTheme="majorBidi" w:hAnsiTheme="majorBidi" w:cstheme="majorBidi"/>
          <w:b/>
          <w:bCs/>
          <w:sz w:val="24"/>
          <w:szCs w:val="24"/>
          <w:rtl/>
        </w:rPr>
        <w:t xml:space="preserve">داخل الدولة. </w:t>
      </w:r>
      <w:r w:rsidR="007D2BE8" w:rsidRPr="005339C9">
        <w:rPr>
          <w:rFonts w:asciiTheme="majorBidi" w:hAnsiTheme="majorBidi" w:cstheme="majorBidi" w:hint="cs"/>
          <w:b/>
          <w:bCs/>
          <w:sz w:val="24"/>
          <w:szCs w:val="24"/>
          <w:rtl/>
        </w:rPr>
        <w:t>و</w:t>
      </w:r>
      <w:r w:rsidRPr="005339C9">
        <w:rPr>
          <w:rFonts w:asciiTheme="majorBidi" w:hAnsiTheme="majorBidi" w:cstheme="majorBidi"/>
          <w:b/>
          <w:bCs/>
          <w:sz w:val="24"/>
          <w:szCs w:val="24"/>
          <w:rtl/>
        </w:rPr>
        <w:t>يتدخل الجيش أيضاً في حالة وقوع كوارث طبيعية (زلازل</w:t>
      </w:r>
      <w:r w:rsidR="00CB1D2D" w:rsidRPr="005339C9">
        <w:rPr>
          <w:rFonts w:asciiTheme="majorBidi" w:hAnsiTheme="majorBidi" w:cstheme="majorBidi" w:hint="cs"/>
          <w:b/>
          <w:bCs/>
          <w:sz w:val="24"/>
          <w:szCs w:val="24"/>
          <w:rtl/>
        </w:rPr>
        <w:t xml:space="preserve">، </w:t>
      </w:r>
      <w:r w:rsidRPr="005339C9">
        <w:rPr>
          <w:rFonts w:asciiTheme="majorBidi" w:hAnsiTheme="majorBidi" w:cstheme="majorBidi"/>
          <w:b/>
          <w:bCs/>
          <w:sz w:val="24"/>
          <w:szCs w:val="24"/>
          <w:rtl/>
        </w:rPr>
        <w:t>فيضانات...</w:t>
      </w:r>
      <w:r w:rsidR="00955316" w:rsidRPr="005339C9">
        <w:rPr>
          <w:rFonts w:asciiTheme="majorBidi" w:hAnsiTheme="majorBidi" w:cstheme="majorBidi" w:hint="cs"/>
          <w:b/>
          <w:bCs/>
          <w:sz w:val="24"/>
          <w:szCs w:val="24"/>
          <w:rtl/>
        </w:rPr>
        <w:t>الخ</w:t>
      </w:r>
      <w:r w:rsidRPr="005339C9">
        <w:rPr>
          <w:rFonts w:asciiTheme="majorBidi" w:hAnsiTheme="majorBidi" w:cstheme="majorBidi"/>
          <w:b/>
          <w:bCs/>
          <w:sz w:val="24"/>
          <w:szCs w:val="24"/>
          <w:rtl/>
        </w:rPr>
        <w:t>)</w:t>
      </w:r>
      <w:r w:rsidR="00955316" w:rsidRPr="005339C9">
        <w:rPr>
          <w:rFonts w:asciiTheme="majorBidi" w:hAnsiTheme="majorBidi" w:cstheme="majorBidi" w:hint="cs"/>
          <w:b/>
          <w:bCs/>
          <w:sz w:val="24"/>
          <w:szCs w:val="24"/>
          <w:rtl/>
        </w:rPr>
        <w:t xml:space="preserve"> </w:t>
      </w:r>
      <w:r w:rsidRPr="005339C9">
        <w:rPr>
          <w:rFonts w:asciiTheme="majorBidi" w:hAnsiTheme="majorBidi" w:cstheme="majorBidi"/>
          <w:b/>
          <w:bCs/>
          <w:sz w:val="24"/>
          <w:szCs w:val="24"/>
          <w:rtl/>
        </w:rPr>
        <w:t>كالمساعدة على إخلاء السكان</w:t>
      </w:r>
      <w:r w:rsidR="00955316" w:rsidRPr="005339C9">
        <w:rPr>
          <w:rFonts w:asciiTheme="majorBidi" w:hAnsiTheme="majorBidi" w:cstheme="majorBidi" w:hint="cs"/>
          <w:b/>
          <w:bCs/>
          <w:sz w:val="24"/>
          <w:szCs w:val="24"/>
          <w:rtl/>
        </w:rPr>
        <w:t xml:space="preserve"> عندما يثور بركانٌ ما.</w:t>
      </w:r>
      <w:r w:rsidRPr="005339C9">
        <w:rPr>
          <w:rFonts w:asciiTheme="majorBidi" w:hAnsiTheme="majorBidi" w:cstheme="majorBidi"/>
          <w:b/>
          <w:bCs/>
          <w:sz w:val="24"/>
          <w:szCs w:val="24"/>
        </w:rPr>
        <w:t>.</w:t>
      </w:r>
    </w:p>
    <w:sectPr w:rsidR="00F03F2F" w:rsidRPr="005339C9" w:rsidSect="000338C9">
      <w:headerReference w:type="default" r:id="rId6"/>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537" w:rsidRDefault="00132537" w:rsidP="00F03F2F">
      <w:pPr>
        <w:spacing w:after="0" w:line="240" w:lineRule="auto"/>
      </w:pPr>
      <w:r>
        <w:separator/>
      </w:r>
    </w:p>
  </w:endnote>
  <w:endnote w:type="continuationSeparator" w:id="0">
    <w:p w:rsidR="00132537" w:rsidRDefault="00132537" w:rsidP="00F03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537" w:rsidRDefault="00132537" w:rsidP="00F03F2F">
      <w:pPr>
        <w:spacing w:after="0" w:line="240" w:lineRule="auto"/>
      </w:pPr>
      <w:r>
        <w:separator/>
      </w:r>
    </w:p>
  </w:footnote>
  <w:footnote w:type="continuationSeparator" w:id="0">
    <w:p w:rsidR="00132537" w:rsidRDefault="00132537" w:rsidP="00F03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F2F" w:rsidRDefault="00F03F2F">
    <w:pPr>
      <w:pStyle w:val="Header"/>
    </w:pPr>
    <w:r>
      <w:t>Military text 13</w:t>
    </w:r>
  </w:p>
  <w:p w:rsidR="00F03F2F" w:rsidRDefault="00F03F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31"/>
    <w:rsid w:val="000338C9"/>
    <w:rsid w:val="00073631"/>
    <w:rsid w:val="00132537"/>
    <w:rsid w:val="00194151"/>
    <w:rsid w:val="00295DEB"/>
    <w:rsid w:val="005339C9"/>
    <w:rsid w:val="007D2BE8"/>
    <w:rsid w:val="00930B4C"/>
    <w:rsid w:val="00955316"/>
    <w:rsid w:val="009A14F0"/>
    <w:rsid w:val="00CB1D2D"/>
    <w:rsid w:val="00D9668E"/>
    <w:rsid w:val="00F03F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7872F"/>
  <w15:chartTrackingRefBased/>
  <w15:docId w15:val="{2E0DB763-BEE1-43AF-BFD8-D529CBE2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03F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3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F2F"/>
  </w:style>
  <w:style w:type="paragraph" w:styleId="Footer">
    <w:name w:val="footer"/>
    <w:basedOn w:val="Normal"/>
    <w:link w:val="FooterChar"/>
    <w:uiPriority w:val="99"/>
    <w:unhideWhenUsed/>
    <w:rsid w:val="00F03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F2F"/>
  </w:style>
  <w:style w:type="character" w:customStyle="1" w:styleId="Heading2Char">
    <w:name w:val="Heading 2 Char"/>
    <w:basedOn w:val="DefaultParagraphFont"/>
    <w:link w:val="Heading2"/>
    <w:uiPriority w:val="9"/>
    <w:rsid w:val="00F03F2F"/>
    <w:rPr>
      <w:rFonts w:ascii="Times New Roman" w:eastAsia="Times New Roman" w:hAnsi="Times New Roman" w:cs="Times New Roman"/>
      <w:b/>
      <w:bCs/>
      <w:sz w:val="36"/>
      <w:szCs w:val="36"/>
    </w:rPr>
  </w:style>
  <w:style w:type="character" w:customStyle="1" w:styleId="mw-headline">
    <w:name w:val="mw-headline"/>
    <w:basedOn w:val="DefaultParagraphFont"/>
    <w:rsid w:val="00F03F2F"/>
  </w:style>
  <w:style w:type="character" w:customStyle="1" w:styleId="mw-editsection">
    <w:name w:val="mw-editsection"/>
    <w:basedOn w:val="DefaultParagraphFont"/>
    <w:rsid w:val="00F03F2F"/>
  </w:style>
  <w:style w:type="character" w:customStyle="1" w:styleId="mw-editsection-bracket">
    <w:name w:val="mw-editsection-bracket"/>
    <w:basedOn w:val="DefaultParagraphFont"/>
    <w:rsid w:val="00F03F2F"/>
  </w:style>
  <w:style w:type="character" w:styleId="Hyperlink">
    <w:name w:val="Hyperlink"/>
    <w:basedOn w:val="DefaultParagraphFont"/>
    <w:uiPriority w:val="99"/>
    <w:semiHidden/>
    <w:unhideWhenUsed/>
    <w:rsid w:val="00F03F2F"/>
    <w:rPr>
      <w:color w:val="0000FF"/>
      <w:u w:val="single"/>
    </w:rPr>
  </w:style>
  <w:style w:type="paragraph" w:styleId="NormalWeb">
    <w:name w:val="Normal (Web)"/>
    <w:basedOn w:val="Normal"/>
    <w:uiPriority w:val="99"/>
    <w:semiHidden/>
    <w:unhideWhenUsed/>
    <w:rsid w:val="00F03F2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03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F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464677">
      <w:bodyDiv w:val="1"/>
      <w:marLeft w:val="0"/>
      <w:marRight w:val="0"/>
      <w:marTop w:val="0"/>
      <w:marBottom w:val="0"/>
      <w:divBdr>
        <w:top w:val="none" w:sz="0" w:space="0" w:color="auto"/>
        <w:left w:val="none" w:sz="0" w:space="0" w:color="auto"/>
        <w:bottom w:val="none" w:sz="0" w:space="0" w:color="auto"/>
        <w:right w:val="none" w:sz="0" w:space="0" w:color="auto"/>
      </w:divBdr>
      <w:divsChild>
        <w:div w:id="179860526">
          <w:marLeft w:val="0"/>
          <w:marRight w:val="336"/>
          <w:marTop w:val="120"/>
          <w:marBottom w:val="312"/>
          <w:divBdr>
            <w:top w:val="none" w:sz="0" w:space="0" w:color="auto"/>
            <w:left w:val="none" w:sz="0" w:space="0" w:color="auto"/>
            <w:bottom w:val="none" w:sz="0" w:space="0" w:color="auto"/>
            <w:right w:val="none" w:sz="0" w:space="0" w:color="auto"/>
          </w:divBdr>
          <w:divsChild>
            <w:div w:id="1736707030">
              <w:marLeft w:val="0"/>
              <w:marRight w:val="0"/>
              <w:marTop w:val="0"/>
              <w:marBottom w:val="0"/>
              <w:divBdr>
                <w:top w:val="single" w:sz="6" w:space="2" w:color="C0C0C0"/>
                <w:left w:val="single" w:sz="6" w:space="1" w:color="C0C0C0"/>
                <w:bottom w:val="single" w:sz="6" w:space="2" w:color="C0C0C0"/>
                <w:right w:val="single" w:sz="6" w:space="1" w:color="C0C0C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dc:creator>
  <cp:keywords/>
  <dc:description/>
  <cp:lastModifiedBy>Ghadah</cp:lastModifiedBy>
  <cp:revision>7</cp:revision>
  <cp:lastPrinted>2017-11-27T16:54:00Z</cp:lastPrinted>
  <dcterms:created xsi:type="dcterms:W3CDTF">2017-11-27T09:48:00Z</dcterms:created>
  <dcterms:modified xsi:type="dcterms:W3CDTF">2017-11-27T16:55:00Z</dcterms:modified>
</cp:coreProperties>
</file>