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bidiVisual/>
        <w:tblW w:w="4750" w:type="pct"/>
        <w:jc w:val="center"/>
        <w:tblBorders>
          <w:top w:val="outset" w:sz="18" w:space="0" w:color="DDFFDD"/>
          <w:left w:val="outset" w:sz="18" w:space="0" w:color="DDFFDD"/>
          <w:bottom w:val="outset" w:sz="18" w:space="0" w:color="DDFFDD"/>
          <w:right w:val="outset" w:sz="18" w:space="0" w:color="DDFFDD"/>
        </w:tblBorders>
        <w:shd w:val="clear" w:color="auto" w:fill="FBFFFB"/>
        <w:tblCellMar>
          <w:left w:w="0" w:type="dxa"/>
          <w:right w:w="0" w:type="dxa"/>
        </w:tblCellMar>
        <w:tblLook w:val="04A0"/>
      </w:tblPr>
      <w:tblGrid>
        <w:gridCol w:w="8907"/>
      </w:tblGrid>
      <w:tr w:rsidR="00D93010" w:rsidRPr="00D93010" w:rsidTr="00D93010">
        <w:trPr>
          <w:jc w:val="center"/>
        </w:trPr>
        <w:tc>
          <w:tcPr>
            <w:tcW w:w="5000" w:type="pct"/>
            <w:tcBorders>
              <w:top w:val="outset" w:sz="6" w:space="0" w:color="DDFFDD"/>
              <w:left w:val="outset" w:sz="6" w:space="0" w:color="DDFFDD"/>
              <w:bottom w:val="outset" w:sz="6" w:space="0" w:color="DDFFDD"/>
              <w:right w:val="outset" w:sz="6" w:space="0" w:color="DDFFDD"/>
            </w:tcBorders>
            <w:shd w:val="clear" w:color="auto" w:fill="FBFFFB"/>
            <w:vAlign w:val="center"/>
            <w:hideMark/>
          </w:tcPr>
          <w:p w:rsidR="00D93010" w:rsidRPr="00D93010" w:rsidRDefault="00D93010" w:rsidP="00D93010">
            <w:pPr>
              <w:bidi/>
              <w:spacing w:before="100" w:beforeAutospacing="1" w:after="100" w:afterAutospacing="1" w:line="240" w:lineRule="auto"/>
              <w:jc w:val="center"/>
              <w:rPr>
                <w:rFonts w:ascii="Times New Roman" w:eastAsia="Times New Roman" w:hAnsi="Times New Roman" w:cs="Times New Roman"/>
                <w:sz w:val="24"/>
                <w:szCs w:val="24"/>
              </w:rPr>
            </w:pPr>
            <w:proofErr w:type="gramStart"/>
            <w:r w:rsidRPr="00D93010">
              <w:rPr>
                <w:rFonts w:ascii="Times New Roman" w:eastAsia="Times New Roman" w:hAnsi="Times New Roman" w:cs="Times New Roman"/>
                <w:color w:val="0000FF"/>
                <w:sz w:val="48"/>
                <w:szCs w:val="48"/>
                <w:rtl/>
              </w:rPr>
              <w:t>منهج</w:t>
            </w:r>
            <w:proofErr w:type="gramEnd"/>
            <w:r w:rsidRPr="00D93010">
              <w:rPr>
                <w:rFonts w:ascii="Times New Roman" w:eastAsia="Times New Roman" w:hAnsi="Times New Roman" w:cs="Times New Roman"/>
                <w:color w:val="0000FF"/>
                <w:sz w:val="48"/>
                <w:szCs w:val="48"/>
                <w:rtl/>
              </w:rPr>
              <w:t xml:space="preserve"> كتابة التاريخ</w:t>
            </w:r>
            <w:r w:rsidRPr="00D93010">
              <w:rPr>
                <w:rFonts w:ascii="Times New Roman" w:eastAsia="Times New Roman" w:hAnsi="Times New Roman" w:cs="Times New Roman"/>
                <w:color w:val="0000FF"/>
                <w:sz w:val="48"/>
                <w:szCs w:val="48"/>
              </w:rPr>
              <w:t xml:space="preserve"> </w:t>
            </w:r>
            <w:r w:rsidRPr="00D93010">
              <w:rPr>
                <w:rFonts w:ascii="Times New Roman" w:eastAsia="Times New Roman" w:hAnsi="Times New Roman" w:cs="Times New Roman"/>
                <w:color w:val="0000FF"/>
                <w:sz w:val="48"/>
                <w:szCs w:val="48"/>
                <w:rtl/>
              </w:rPr>
              <w:t>الإسلامي</w:t>
            </w:r>
          </w:p>
        </w:tc>
      </w:tr>
      <w:tr w:rsidR="00D93010" w:rsidRPr="00D93010" w:rsidTr="00D93010">
        <w:trPr>
          <w:jc w:val="center"/>
        </w:trPr>
        <w:tc>
          <w:tcPr>
            <w:tcW w:w="5000" w:type="pct"/>
            <w:tcBorders>
              <w:top w:val="outset" w:sz="6" w:space="0" w:color="DDFFDD"/>
              <w:left w:val="outset" w:sz="6" w:space="0" w:color="DDFFDD"/>
              <w:bottom w:val="outset" w:sz="6" w:space="0" w:color="DDFFDD"/>
              <w:right w:val="outset" w:sz="6" w:space="0" w:color="DDFFDD"/>
            </w:tcBorders>
            <w:shd w:val="clear" w:color="auto" w:fill="FBFFFB"/>
            <w:vAlign w:val="center"/>
            <w:hideMark/>
          </w:tcPr>
          <w:p w:rsidR="00D93010" w:rsidRPr="00D93010" w:rsidRDefault="00D93010" w:rsidP="00D93010">
            <w:pPr>
              <w:bidi/>
              <w:spacing w:beforeAutospacing="1" w:after="100" w:afterAutospacing="1" w:line="480" w:lineRule="auto"/>
              <w:rPr>
                <w:rFonts w:ascii="Times New Roman" w:eastAsia="Times New Roman" w:hAnsi="Times New Roman" w:cs="Times New Roman"/>
                <w:sz w:val="24"/>
                <w:szCs w:val="24"/>
              </w:rPr>
            </w:pPr>
            <w:r w:rsidRPr="00D93010">
              <w:rPr>
                <w:rFonts w:ascii="Times New Roman" w:eastAsia="Times New Roman" w:hAnsi="Times New Roman" w:cs="Times New Roman"/>
                <w:color w:val="000080"/>
                <w:sz w:val="27"/>
                <w:szCs w:val="27"/>
                <w:rtl/>
              </w:rPr>
              <w:br/>
              <w:t xml:space="preserve">الحمد لله والصلاة والسلام على رسول </w:t>
            </w:r>
            <w:proofErr w:type="gramStart"/>
            <w:r w:rsidRPr="00D93010">
              <w:rPr>
                <w:rFonts w:ascii="Times New Roman" w:eastAsia="Times New Roman" w:hAnsi="Times New Roman" w:cs="Times New Roman"/>
                <w:color w:val="000080"/>
                <w:sz w:val="27"/>
                <w:szCs w:val="27"/>
                <w:rtl/>
              </w:rPr>
              <w:t>الله ،</w:t>
            </w:r>
            <w:proofErr w:type="gramEnd"/>
            <w:r w:rsidRPr="00D93010">
              <w:rPr>
                <w:rFonts w:ascii="Times New Roman" w:eastAsia="Times New Roman" w:hAnsi="Times New Roman" w:cs="Times New Roman"/>
                <w:color w:val="000080"/>
                <w:sz w:val="27"/>
                <w:szCs w:val="27"/>
                <w:rtl/>
              </w:rPr>
              <w:t xml:space="preserve"> ثم أما بعد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لاشك أن رواية الخبر التاريخي يختلف عن رواية الحديث النبوي ، ولكل فن منهج خاص به ، وإن كانا يشتركان في بعض الأصول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وهنا لابد أن نتنبه إلى شيء مهم وهو : أنه يجب أن نفرق بين رواية ( الحديث ) و رواية ( الأخبار الأخرى ) ، فعلى الأولى تبنى الأحكام و تقام الحدود ، فهي تتصل مباشرة بأصل من أصول التشريع ، و من هنا تحرز العلماء –رحمهم الله – في شروط من تأخذ عنه الرواية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لكن يختلف الأمر بالنسبة لرواية الأخبار ، فهي وإن كانت مهمة – لا سيما حينما يكون مجالها الإخبار عن الصحابة – إلا أنها لا تمحص كما يمحص الحديث ، و من هنا فلا بد من مراعاة هذا القياس و تطبيقه على الإخباريين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 من درس مناهج دراسة التاريخ الإسلامي عرف هذا ، لكن من لم يدرس تخبط و أخذ يهرف بما لا يعرف ، وإليك تفصيل ذلك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FF"/>
                <w:sz w:val="27"/>
                <w:szCs w:val="27"/>
                <w:rtl/>
              </w:rPr>
              <w:t>شروط الرواية المقبولة :</w:t>
            </w:r>
            <w:r w:rsidRPr="00D93010">
              <w:rPr>
                <w:rFonts w:ascii="Times New Roman" w:eastAsia="Times New Roman" w:hAnsi="Times New Roman" w:cs="Times New Roman"/>
                <w:color w:val="000080"/>
                <w:sz w:val="27"/>
                <w:szCs w:val="27"/>
                <w:rtl/>
              </w:rPr>
              <w:t xml:space="preserve"> من العسير تطبيق منهج النقد عند المحدثين بكل خطواته على جميع الأخبار التاريخية ، وإن اشتراط العلماء في المؤرخ ما اشترطوه في راوي الحديث من أربعة أمور : العقل و </w:t>
            </w:r>
            <w:r w:rsidRPr="00D93010">
              <w:rPr>
                <w:rFonts w:ascii="Times New Roman" w:eastAsia="Times New Roman" w:hAnsi="Times New Roman" w:cs="Times New Roman"/>
                <w:color w:val="000080"/>
                <w:sz w:val="27"/>
                <w:szCs w:val="27"/>
                <w:rtl/>
              </w:rPr>
              <w:lastRenderedPageBreak/>
              <w:t>الضبط و الإسلام والعدالة ، لأن الأخبار التاريخية لا تصل في ثبوتها وعدالة رواتها واتصال أسانيدها إلى درجة الأحاديث النبوية إلا فيما يتعلق ببعض المرويات في السيرة والخلافة الراشدة مما تأكدت صحته عن طريق مصنفات السنة ، أما أكثرها فمحمول عن الإخباريين بأسانيد منقطعة يكثر فيها المجاهيل والضعفاء والمتروكين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 لهذا فرق العلماء بين ما يتشدد فيه من الأخبار و بين ما يتساهل فيه تبعاً لطبيعة ما </w:t>
            </w:r>
            <w:proofErr w:type="gramStart"/>
            <w:r w:rsidRPr="00D93010">
              <w:rPr>
                <w:rFonts w:ascii="Times New Roman" w:eastAsia="Times New Roman" w:hAnsi="Times New Roman" w:cs="Times New Roman"/>
                <w:color w:val="000080"/>
                <w:sz w:val="27"/>
                <w:szCs w:val="27"/>
                <w:rtl/>
              </w:rPr>
              <w:t>يروى ،</w:t>
            </w:r>
            <w:proofErr w:type="gramEnd"/>
            <w:r w:rsidRPr="00D93010">
              <w:rPr>
                <w:rFonts w:ascii="Times New Roman" w:eastAsia="Times New Roman" w:hAnsi="Times New Roman" w:cs="Times New Roman"/>
                <w:color w:val="000080"/>
                <w:sz w:val="27"/>
                <w:szCs w:val="27"/>
                <w:rtl/>
              </w:rPr>
              <w:t xml:space="preserve"> على أن تطبيق قواعد نقد الحديث في التاريخ أمر نسبي تحدده طبيعة الروايات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فإذا كان المروي متعلقاً بالنبي صلى الله عليه وسلم أو بأحد من الصحابة رضي الله </w:t>
            </w:r>
            <w:proofErr w:type="gramStart"/>
            <w:r w:rsidRPr="00D93010">
              <w:rPr>
                <w:rFonts w:ascii="Times New Roman" w:eastAsia="Times New Roman" w:hAnsi="Times New Roman" w:cs="Times New Roman"/>
                <w:color w:val="000080"/>
                <w:sz w:val="27"/>
                <w:szCs w:val="27"/>
                <w:rtl/>
              </w:rPr>
              <w:t>عنهم ،</w:t>
            </w:r>
            <w:proofErr w:type="gramEnd"/>
            <w:r w:rsidRPr="00D93010">
              <w:rPr>
                <w:rFonts w:ascii="Times New Roman" w:eastAsia="Times New Roman" w:hAnsi="Times New Roman" w:cs="Times New Roman"/>
                <w:color w:val="000080"/>
                <w:sz w:val="27"/>
                <w:szCs w:val="27"/>
                <w:rtl/>
              </w:rPr>
              <w:t xml:space="preserve"> فإنه يجب التدقيق في رواته والاعتناء بنقدهم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 يلحق بهذا ما إذا كان الأمر متعلقاً بثلب أحد من العلماء والأئمة ممن ثبتت عدالته أو تنقصهم و تدليس حالهم على الناس – لأن كل من ثبتت عدالته لا يقبل جرحه حتى يتبين ذلك عليه بأمر لا يحتمل غير جرحه ، كما قال ابن حجر في التهذيب (7/273)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 كذلك إذا كان الأمر يتعلق بقضية في العقيدة أو موضوع شرعي كتحليل و تحريم ، فإنه لابد من التثبت من حال رواته ومعرفة نقلته ، ولا يؤخذ من هذا الباب إلا من الثقات الضابطين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أما إذا كان الخبر المروي لا يتعلق بشيء من الأحكام الشرعية – وإن كان الواجب التثبت في الكل – فإنه يتساهل فيه قياساً على ما اصطلح عليه علماء الحديث في باب التشدد في أحاديث الأحكام والتساهل في </w:t>
            </w:r>
            <w:r w:rsidRPr="00D93010">
              <w:rPr>
                <w:rFonts w:ascii="Times New Roman" w:eastAsia="Times New Roman" w:hAnsi="Times New Roman" w:cs="Times New Roman"/>
                <w:color w:val="000080"/>
                <w:sz w:val="27"/>
                <w:szCs w:val="27"/>
                <w:rtl/>
              </w:rPr>
              <w:lastRenderedPageBreak/>
              <w:t xml:space="preserve">فضائل </w:t>
            </w:r>
            <w:proofErr w:type="gramStart"/>
            <w:r w:rsidRPr="00D93010">
              <w:rPr>
                <w:rFonts w:ascii="Times New Roman" w:eastAsia="Times New Roman" w:hAnsi="Times New Roman" w:cs="Times New Roman"/>
                <w:color w:val="000080"/>
                <w:sz w:val="27"/>
                <w:szCs w:val="27"/>
                <w:rtl/>
              </w:rPr>
              <w:t>الأعمال .</w:t>
            </w:r>
            <w:proofErr w:type="gramEnd"/>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ومما تجدر الإشارة إليه أن هذا التساهل لا يعني الرواية عن المعروفين بالكذب و ساقطي العدالة ، لأن ساقط العدالة لا يحمل عنه أصلاً ، و إنما قصد العلماء بالتساهل إمرار أو قبول رواية من ضعف ضبطه بسبب الغفلة أو كثرة الغلط ، أو التغّير والاختلاط ، و نحو ذلك ، أو عدم اتصال السند كالرواية المرسلة أو المنقطعة ، و وفق هذه القاعدة جوّز بعض الفقهاء العمل بالحديث الضعيف في فضائل الأعمال والترغيب والترهيب – مع التنبيه على ضعف الحديث -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وبناء على ذلك إذا كانت الرواية التاريخية لا تتعلق بإثبات أمر شرعي أو نفيه سواء كان لذلك صلة بالأشخاص – كالصحابة رضوان الله عليهم – أو الأحكام – كالحلال والحرام – فإن الأمر عندئذ يختلف ، فيقبل في هذا الباب من الروايات الضعيفة ما يقبل في سابقه ، فيستشهد بها ، لأنها قد تشترك مع الروايات الصحيحة في أصل الحادثة ، و ربما يُستدل بها على بعض التفصيلات و يُحاول الجمع بينها و بين الروايات الأخرى التي هي أوثق سنداً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يقول الكافيجي – هو محمد بن سليمان بن سعد الرومي الحنفي الكافيجي ( ت 879 هـ ) له معرفة باللغة والتاريخ والتفسير وعلوم أخرى – في هذا الصدد : يجوز للمؤرخ أن يروي في تاريخه قولاً ضعيفاً في باب الترغيب و الترهيب والاعتبار مع التنبيه على ضعفه ، و لكن لا يجوز له ذلك في ذات الباري عز وجل و في صفاته ولا في الأحكام ، و هكذا جوز رواية الحديث الضعيف على ما ذكر من التفصيل المذكور . المختصر في علوم التاريخ ( ص 326 )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lastRenderedPageBreak/>
              <w:t>و يقول الدكتور أكرم ضياء العمري في كتابه دراسات تاريخية (ص 27) : أما اشتراط الصحة الحديثية في قبول الأخبار التاريخية التي لا تمس العقيدة والشريعة ففيه تعسف كثير ، و الخطر الناجم عنه كبير ، لأن الروايات التاريخية التي دونها أسلافنا المؤرخون لم تُعامل معاملة الأحاديث ، بل تم التساهل فيها ، و إذا رفضنا منهجهم فإن الحلقات الفارغة في تاريخنا ستمثل هوّة سحيقة بيننا ، و بين ماضينا مما يولد الحيرة والضياع والتمزق والانقطاع .. لكن ذلك لا يعني التخلي عن منهج المحدثين في نقد أسانيد الروايات التاريخية ، فهي وسيلتنا إلى الترجيح بين الروايات المتعارضة ، كما أنها خير معين في قبول أو رفض بعض المتون المضطربة أو الشاذة عن الإطار العام لتاريخ أمتنا ، و لكن الإفادة منها ينبغي أن تتم بمرونة آخذين بعين الاعتبار أن الأحاديث غير الروايات التاريخية ، وأن الأولى نالت من العناية ما يمكنها من الصمود أمام قواعد النقد الصارمة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 هذا التفريق بين ما يتشدد فيه من الأخبار و يتساهل فيه نلحظه بوضوح في تصرف الحافظ ابن حجر في جمعه بين الروايات في كتابه الفتح ، ففي الوقت الذي يقرر فيه رفض رواية محمد بن إسحاق إذا عنعن و لم يصرح بالتحديث ، و رفض رواية الواقدي ، لأنه متروك عند علماء الجرح والتعديل فضلاً عن غيرهما من الإخباريين الذي ليس لهم رواية في كتب السنة من أمثال عوانة والمدائني ، فإنه يستشهد برواياتهم ، و يستدل بها على بعض التفصيلات ، و يحاول الجمع بينها و بين الروايات الأخرى التي هي أوثق إسناداً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 هذا يدل على قبوله ل</w:t>
            </w:r>
            <w:proofErr w:type="gramStart"/>
            <w:r w:rsidRPr="00D93010">
              <w:rPr>
                <w:rFonts w:ascii="Times New Roman" w:eastAsia="Times New Roman" w:hAnsi="Times New Roman" w:cs="Times New Roman"/>
                <w:color w:val="000080"/>
                <w:sz w:val="27"/>
                <w:szCs w:val="27"/>
                <w:rtl/>
              </w:rPr>
              <w:t>أخب</w:t>
            </w:r>
            <w:proofErr w:type="gramEnd"/>
            <w:r w:rsidRPr="00D93010">
              <w:rPr>
                <w:rFonts w:ascii="Times New Roman" w:eastAsia="Times New Roman" w:hAnsi="Times New Roman" w:cs="Times New Roman"/>
                <w:color w:val="000080"/>
                <w:sz w:val="27"/>
                <w:szCs w:val="27"/>
                <w:rtl/>
              </w:rPr>
              <w:t xml:space="preserve">ارهم فيما تخصصوا فيه من العناية بالسير والأخبار ، و هو منهج معتبر عند العلماء المحققين وإن لم يقبلوا روايتهم في الأحكام الشرعية ، فنجد ابن حجر يقول في محمد بن إسحاق : إمام في المغازي صدوق يدلس .طبقات المدلسين (ص 51 ) . و يقول عن الواقدي : متروك مع سعة علمه . التقريب </w:t>
            </w:r>
            <w:proofErr w:type="gramStart"/>
            <w:r w:rsidRPr="00D93010">
              <w:rPr>
                <w:rFonts w:ascii="Times New Roman" w:eastAsia="Times New Roman" w:hAnsi="Times New Roman" w:cs="Times New Roman"/>
                <w:color w:val="000080"/>
                <w:sz w:val="27"/>
                <w:szCs w:val="27"/>
                <w:rtl/>
              </w:rPr>
              <w:t>(2/194) .</w:t>
            </w:r>
            <w:proofErr w:type="gramEnd"/>
            <w:r w:rsidRPr="00D93010">
              <w:rPr>
                <w:rFonts w:ascii="Times New Roman" w:eastAsia="Times New Roman" w:hAnsi="Times New Roman" w:cs="Times New Roman"/>
                <w:color w:val="000080"/>
                <w:sz w:val="27"/>
                <w:szCs w:val="27"/>
                <w:rtl/>
              </w:rPr>
              <w:t xml:space="preserve"> و يقول في سيف بن </w:t>
            </w:r>
            <w:proofErr w:type="gramStart"/>
            <w:r w:rsidRPr="00D93010">
              <w:rPr>
                <w:rFonts w:ascii="Times New Roman" w:eastAsia="Times New Roman" w:hAnsi="Times New Roman" w:cs="Times New Roman"/>
                <w:color w:val="000080"/>
                <w:sz w:val="27"/>
                <w:szCs w:val="27"/>
                <w:rtl/>
              </w:rPr>
              <w:t>عمر :</w:t>
            </w:r>
            <w:proofErr w:type="gramEnd"/>
            <w:r w:rsidRPr="00D93010">
              <w:rPr>
                <w:rFonts w:ascii="Times New Roman" w:eastAsia="Times New Roman" w:hAnsi="Times New Roman" w:cs="Times New Roman"/>
                <w:color w:val="000080"/>
                <w:sz w:val="27"/>
                <w:szCs w:val="27"/>
                <w:rtl/>
              </w:rPr>
              <w:t xml:space="preserve"> ضعيف في الحديث ، عمد في التاريخ . التقريب </w:t>
            </w:r>
            <w:proofErr w:type="gramStart"/>
            <w:r w:rsidRPr="00D93010">
              <w:rPr>
                <w:rFonts w:ascii="Times New Roman" w:eastAsia="Times New Roman" w:hAnsi="Times New Roman" w:cs="Times New Roman"/>
                <w:color w:val="000080"/>
                <w:sz w:val="27"/>
                <w:szCs w:val="27"/>
                <w:rtl/>
              </w:rPr>
              <w:t xml:space="preserve">(1/344) </w:t>
            </w:r>
            <w:r w:rsidRPr="00D93010">
              <w:rPr>
                <w:rFonts w:ascii="Times New Roman" w:eastAsia="Times New Roman" w:hAnsi="Times New Roman" w:cs="Times New Roman"/>
                <w:color w:val="000080"/>
                <w:sz w:val="27"/>
                <w:szCs w:val="27"/>
                <w:rtl/>
              </w:rPr>
              <w:lastRenderedPageBreak/>
              <w:t>.</w:t>
            </w:r>
            <w:proofErr w:type="gramEnd"/>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هذا مختصر ما يمكن أن يقال في الحكم على الروايات التاريخية والفرق بينها وبين رواية </w:t>
            </w:r>
            <w:proofErr w:type="gramStart"/>
            <w:r w:rsidRPr="00D93010">
              <w:rPr>
                <w:rFonts w:ascii="Times New Roman" w:eastAsia="Times New Roman" w:hAnsi="Times New Roman" w:cs="Times New Roman"/>
                <w:color w:val="000080"/>
                <w:sz w:val="27"/>
                <w:szCs w:val="27"/>
                <w:rtl/>
              </w:rPr>
              <w:t>الحديث .</w:t>
            </w:r>
            <w:proofErr w:type="gramEnd"/>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0000FF"/>
                <w:sz w:val="36"/>
                <w:szCs w:val="36"/>
                <w:rtl/>
              </w:rPr>
              <w:t xml:space="preserve">القواعد التي تتبع في قبول أو رد الروايات </w:t>
            </w:r>
            <w:proofErr w:type="gramStart"/>
            <w:r w:rsidRPr="00D93010">
              <w:rPr>
                <w:rFonts w:ascii="Times New Roman" w:eastAsia="Times New Roman" w:hAnsi="Times New Roman" w:cs="Times New Roman"/>
                <w:b/>
                <w:bCs/>
                <w:color w:val="0000FF"/>
                <w:sz w:val="36"/>
                <w:szCs w:val="36"/>
                <w:rtl/>
              </w:rPr>
              <w:t>التاريخية .</w:t>
            </w:r>
            <w:proofErr w:type="gramEnd"/>
            <w:r w:rsidRPr="00D93010">
              <w:rPr>
                <w:rFonts w:ascii="Times New Roman" w:eastAsia="Times New Roman" w:hAnsi="Times New Roman" w:cs="Times New Roman"/>
                <w:b/>
                <w:bCs/>
                <w:color w:val="0000FF"/>
                <w:sz w:val="36"/>
                <w:szCs w:val="36"/>
                <w:rtl/>
              </w:rPr>
              <w:t>.</w:t>
            </w:r>
            <w:r w:rsidRPr="00D93010">
              <w:rPr>
                <w:rFonts w:ascii="Times New Roman" w:eastAsia="Times New Roman" w:hAnsi="Times New Roman" w:cs="Times New Roman"/>
                <w:b/>
                <w:bCs/>
                <w:color w:val="0000FF"/>
                <w:sz w:val="36"/>
                <w:szCs w:val="36"/>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الأولى :</w:t>
            </w:r>
            <w:proofErr w:type="gramEnd"/>
            <w:r w:rsidRPr="00D93010">
              <w:rPr>
                <w:rFonts w:ascii="Times New Roman" w:eastAsia="Times New Roman" w:hAnsi="Times New Roman" w:cs="Times New Roman"/>
                <w:b/>
                <w:bCs/>
                <w:color w:val="FF0000"/>
                <w:sz w:val="27"/>
                <w:szCs w:val="27"/>
                <w:rtl/>
              </w:rPr>
              <w:t xml:space="preserve"> اعتماد المصادر الشرعية وتقديمها على كل مصدر .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لأنها أصدق من كل وثيقة تاريخية فيما ورد فيها من أخبار ، كما أنها وصلتنا بأوثق منهج علمي ، ولئن كانت المادة التاريخية في كتب السنة ليست بنفس المقدار الموجود في المصادر التاريخية ، إلا أنها لها أهميتها لعدة اعتبارات منها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1 –</w:t>
            </w:r>
            <w:r w:rsidRPr="00D93010">
              <w:rPr>
                <w:rFonts w:ascii="Times New Roman" w:eastAsia="Times New Roman" w:hAnsi="Times New Roman" w:cs="Times New Roman"/>
                <w:color w:val="000080"/>
                <w:sz w:val="27"/>
                <w:szCs w:val="27"/>
                <w:rtl/>
              </w:rPr>
              <w:t xml:space="preserve"> أن معظم مؤلفيها عاشوا في فترة مبكرة ، وأغلبهم من رجالات القرن الثاني والثالث الهجري ، مما يميز مصادرهم بأنها كانت متقدمة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2 –</w:t>
            </w:r>
            <w:r w:rsidRPr="00D93010">
              <w:rPr>
                <w:rFonts w:ascii="Times New Roman" w:eastAsia="Times New Roman" w:hAnsi="Times New Roman" w:cs="Times New Roman"/>
                <w:color w:val="000080"/>
                <w:sz w:val="27"/>
                <w:szCs w:val="27"/>
                <w:rtl/>
              </w:rPr>
              <w:t xml:space="preserve"> ثم إن المحدثين يتحرون الدقة في النقل ، الأمر الذي يجعل الباحث يطمئن إلى رواياتهم أكثر من روايات الإخباريين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الثانية :</w:t>
            </w:r>
            <w:proofErr w:type="gramEnd"/>
            <w:r w:rsidRPr="00D93010">
              <w:rPr>
                <w:rFonts w:ascii="Times New Roman" w:eastAsia="Times New Roman" w:hAnsi="Times New Roman" w:cs="Times New Roman"/>
                <w:b/>
                <w:bCs/>
                <w:color w:val="FF0000"/>
                <w:sz w:val="27"/>
                <w:szCs w:val="27"/>
                <w:rtl/>
              </w:rPr>
              <w:t xml:space="preserve"> الفهم الصحيح للإيمان ، و دوره في تفسير الأحداث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إن دارس التاريخ الإسلامي إن لم يكن مدركاً للدور الذي يلعبه الإيمان في حياة </w:t>
            </w:r>
            <w:proofErr w:type="gramStart"/>
            <w:r w:rsidRPr="00D93010">
              <w:rPr>
                <w:rFonts w:ascii="Times New Roman" w:eastAsia="Times New Roman" w:hAnsi="Times New Roman" w:cs="Times New Roman"/>
                <w:color w:val="000080"/>
                <w:sz w:val="27"/>
                <w:szCs w:val="27"/>
                <w:rtl/>
              </w:rPr>
              <w:t>المسلمين ،</w:t>
            </w:r>
            <w:proofErr w:type="gramEnd"/>
            <w:r w:rsidRPr="00D93010">
              <w:rPr>
                <w:rFonts w:ascii="Times New Roman" w:eastAsia="Times New Roman" w:hAnsi="Times New Roman" w:cs="Times New Roman"/>
                <w:color w:val="000080"/>
                <w:sz w:val="27"/>
                <w:szCs w:val="27"/>
                <w:rtl/>
              </w:rPr>
              <w:t xml:space="preserve"> فإنه لا يستطيع أن يعطي تقييماً علمياً وواقعياً لأحداث التاريخ الإسلامي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lastRenderedPageBreak/>
              <w:t xml:space="preserve">القاعدة </w:t>
            </w:r>
            <w:proofErr w:type="gramStart"/>
            <w:r w:rsidRPr="00D93010">
              <w:rPr>
                <w:rFonts w:ascii="Times New Roman" w:eastAsia="Times New Roman" w:hAnsi="Times New Roman" w:cs="Times New Roman"/>
                <w:b/>
                <w:bCs/>
                <w:color w:val="FF0000"/>
                <w:sz w:val="27"/>
                <w:szCs w:val="27"/>
                <w:rtl/>
              </w:rPr>
              <w:t>الثالثة :</w:t>
            </w:r>
            <w:proofErr w:type="gramEnd"/>
            <w:r w:rsidRPr="00D93010">
              <w:rPr>
                <w:rFonts w:ascii="Times New Roman" w:eastAsia="Times New Roman" w:hAnsi="Times New Roman" w:cs="Times New Roman"/>
                <w:b/>
                <w:bCs/>
                <w:color w:val="FF0000"/>
                <w:sz w:val="27"/>
                <w:szCs w:val="27"/>
                <w:rtl/>
              </w:rPr>
              <w:t xml:space="preserve"> أثر العقيدة في دوافع السلوك لدى المسلمين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إن منهج كتابة التاريخ الإسلامي وتفسير حوادثه يعتمد في أصوله على التصور الإسلامي ، ويجعل العقيدة الإسلامية ومقتضياتها هي الأساس في منطلقاته المنهجية ، وفي تفسير حوادثه والحكم عليها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وإن معرفة أثر الإسلام في تربية أتباعه في صدر الإسلام وتزكية </w:t>
            </w:r>
            <w:proofErr w:type="gramStart"/>
            <w:r w:rsidRPr="00D93010">
              <w:rPr>
                <w:rFonts w:ascii="Times New Roman" w:eastAsia="Times New Roman" w:hAnsi="Times New Roman" w:cs="Times New Roman"/>
                <w:color w:val="000080"/>
                <w:sz w:val="27"/>
                <w:szCs w:val="27"/>
                <w:rtl/>
              </w:rPr>
              <w:t>أرواحهم ،</w:t>
            </w:r>
            <w:proofErr w:type="gramEnd"/>
            <w:r w:rsidRPr="00D93010">
              <w:rPr>
                <w:rFonts w:ascii="Times New Roman" w:eastAsia="Times New Roman" w:hAnsi="Times New Roman" w:cs="Times New Roman"/>
                <w:color w:val="000080"/>
                <w:sz w:val="27"/>
                <w:szCs w:val="27"/>
                <w:rtl/>
              </w:rPr>
              <w:t xml:space="preserve"> والتوجه إلى الله وحده بالعبادة والمجاهدة ، يجعل من البديهي التسليم بأن الدافع لهم في تصرفاتهم وسلوكهم لم يكن دافعاً دنيوياً بقدر ما كان وازعاً دينياً وأخلاقياً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ولأجل ذلك يجب استعمال الأسلوب النقدي في التعامل مع المصادر التاريخية ، وعدم التسليم بكل ما تطرحه من أخبار ، فتوضع الوجهة العامة للمجتمع الإسلامي وطبيعته وخصوصيته في الحسبان ، وينظر إلى تعصب الراوي أو الإخباري أو المؤرخ من عدمه ، فمن لاحت عليه أمارات التعصب والتحيز بطعن أو لمز في أهل العدالة والثقة من الصحابة ، أو مخالفة لأمر معلوم من الشريعة أو عند الناس ، أو معاكسة طبيعة المجتمع وأعرافه وقيمه الثابتة ، ففي هذه الأحوال لا يؤخذ منه ولا يؤبه بأخباره ؛ لأن التحيز والتعصب حجاب ساتر عن رؤية الحقيقة التاريخية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الرابعة :</w:t>
            </w:r>
            <w:proofErr w:type="gramEnd"/>
            <w:r w:rsidRPr="00D93010">
              <w:rPr>
                <w:rFonts w:ascii="Times New Roman" w:eastAsia="Times New Roman" w:hAnsi="Times New Roman" w:cs="Times New Roman"/>
                <w:b/>
                <w:bCs/>
                <w:color w:val="FF0000"/>
                <w:sz w:val="27"/>
                <w:szCs w:val="27"/>
                <w:rtl/>
              </w:rPr>
              <w:t xml:space="preserve"> العوامل المؤثرة في حركة التاريخ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إن المنهج الإسلامي لدراسة التاريخ منهج شامل لكل الدوافع والقيم التي تصنع التاريخ ، غير واقف أما حدود الواقع المادي المحدود الظاهر للعيان فقط ، بل إنه يتيح فرصة لرؤية بعيدة يستطيع المؤرخ معها أن يقدم تقييماً حقيقياً وشاملاً أكثر التحاماً مع الواقع لأحداث التاريخ الإنساني ، وهذا سر المفارقة بين المنهج الإسلامي وبقية المناهج الأخرى الوضعية التي تفسر التاريخ تفسيراً عرقياً أو جغرافياً أو اقتصادياً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lastRenderedPageBreak/>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الخامسة :</w:t>
            </w:r>
            <w:proofErr w:type="gramEnd"/>
            <w:r w:rsidRPr="00D93010">
              <w:rPr>
                <w:rFonts w:ascii="Times New Roman" w:eastAsia="Times New Roman" w:hAnsi="Times New Roman" w:cs="Times New Roman"/>
                <w:b/>
                <w:bCs/>
                <w:color w:val="FF0000"/>
                <w:sz w:val="27"/>
                <w:szCs w:val="27"/>
                <w:rtl/>
              </w:rPr>
              <w:t xml:space="preserve"> العلم بمقادير الناس وأحوالهم ومنازلهم والتثبت فيما يقال عنهم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قال ابن تيمية رحمه الله : إن الحكم على أي طائفة أو قوم ، يقوم على أصلين ، أحدهما : المعرفة بحالهم ، و الثاني : معرفة حكم الله في أمثالهم . مجموع الفتاوى (28/510 </w:t>
            </w:r>
            <w:proofErr w:type="gramStart"/>
            <w:r w:rsidRPr="00D93010">
              <w:rPr>
                <w:rFonts w:ascii="Times New Roman" w:eastAsia="Times New Roman" w:hAnsi="Times New Roman" w:cs="Times New Roman"/>
                <w:color w:val="000080"/>
                <w:sz w:val="27"/>
                <w:szCs w:val="27"/>
                <w:rtl/>
              </w:rPr>
              <w:t>) .</w:t>
            </w:r>
            <w:proofErr w:type="gramEnd"/>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وهذان الأصلان يقومان على العلم المنافي </w:t>
            </w:r>
            <w:proofErr w:type="gramStart"/>
            <w:r w:rsidRPr="00D93010">
              <w:rPr>
                <w:rFonts w:ascii="Times New Roman" w:eastAsia="Times New Roman" w:hAnsi="Times New Roman" w:cs="Times New Roman"/>
                <w:color w:val="000080"/>
                <w:sz w:val="27"/>
                <w:szCs w:val="27"/>
                <w:rtl/>
              </w:rPr>
              <w:t>للجهل ،</w:t>
            </w:r>
            <w:proofErr w:type="gramEnd"/>
            <w:r w:rsidRPr="00D93010">
              <w:rPr>
                <w:rFonts w:ascii="Times New Roman" w:eastAsia="Times New Roman" w:hAnsi="Times New Roman" w:cs="Times New Roman"/>
                <w:color w:val="000080"/>
                <w:sz w:val="27"/>
                <w:szCs w:val="27"/>
                <w:rtl/>
              </w:rPr>
              <w:t xml:space="preserve"> والعدل المنافي للظلم ؛ إذ الكلام في الناس لا يجوز بغير علم وبصيرة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وعلى هذا الأساس ينبغي التحري فيما يروى عن الوقائع التي كانت بين أعيان الصدر الأول من الصحابة رضوان الله عليهم </w:t>
            </w:r>
            <w:proofErr w:type="gramStart"/>
            <w:r w:rsidRPr="00D93010">
              <w:rPr>
                <w:rFonts w:ascii="Times New Roman" w:eastAsia="Times New Roman" w:hAnsi="Times New Roman" w:cs="Times New Roman"/>
                <w:color w:val="000080"/>
                <w:sz w:val="27"/>
                <w:szCs w:val="27"/>
                <w:rtl/>
              </w:rPr>
              <w:t>أجمعين ،</w:t>
            </w:r>
            <w:proofErr w:type="gramEnd"/>
            <w:r w:rsidRPr="00D93010">
              <w:rPr>
                <w:rFonts w:ascii="Times New Roman" w:eastAsia="Times New Roman" w:hAnsi="Times New Roman" w:cs="Times New Roman"/>
                <w:color w:val="000080"/>
                <w:sz w:val="27"/>
                <w:szCs w:val="27"/>
                <w:rtl/>
              </w:rPr>
              <w:t xml:space="preserve"> فالمعرفة بحالهم تدل على كمال إيمانهم ، وصدقهم وحسن سريرتهم ، إذ توافرت النصوص الشرعية في تزكيتهم وتعديلهم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وبناء على هذا لابد من الرجوع إلى المصادر الأصلية الموثوقة لمعرفة الحقيقة ، فلا يؤخذ من الكذابين والفاسقين وأصحاب الأهواء ؛ لأن فسقهم وهواهم يدفعهم إلى تصوير الأمر على خلاف حقيقته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0000FF"/>
                <w:sz w:val="27"/>
                <w:szCs w:val="27"/>
                <w:rtl/>
              </w:rPr>
              <w:t>وهنا مجموعة من المقاييس ينبغي الأخذ بها في هذا الشأن ، و هي :-</w:t>
            </w:r>
            <w:r w:rsidRPr="00D93010">
              <w:rPr>
                <w:rFonts w:ascii="Times New Roman" w:eastAsia="Times New Roman" w:hAnsi="Times New Roman" w:cs="Times New Roman"/>
                <w:b/>
                <w:bCs/>
                <w:color w:val="0000FF"/>
                <w:sz w:val="27"/>
                <w:szCs w:val="27"/>
                <w:rtl/>
              </w:rPr>
              <w:br/>
            </w:r>
            <w:r w:rsidRPr="00D93010">
              <w:rPr>
                <w:rFonts w:ascii="Times New Roman" w:eastAsia="Times New Roman" w:hAnsi="Times New Roman" w:cs="Times New Roman"/>
                <w:color w:val="FF0000"/>
                <w:sz w:val="27"/>
                <w:szCs w:val="27"/>
                <w:rtl/>
              </w:rPr>
              <w:t>1 –</w:t>
            </w:r>
            <w:r w:rsidRPr="00D93010">
              <w:rPr>
                <w:rFonts w:ascii="Times New Roman" w:eastAsia="Times New Roman" w:hAnsi="Times New Roman" w:cs="Times New Roman"/>
                <w:color w:val="000080"/>
                <w:sz w:val="27"/>
                <w:szCs w:val="27"/>
                <w:rtl/>
              </w:rPr>
              <w:t xml:space="preserve"> عدم إقحام الحكم على عقائد ومواقف الرجال بغير دليل في ثنايا سرد الأعمال ، إذ أن الحكم على أقدار الناس يجب أن يكون قائماً على حسن الظن حتى يثبت خلاف ذلك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 xml:space="preserve">2 – </w:t>
            </w:r>
            <w:r w:rsidRPr="00D93010">
              <w:rPr>
                <w:rFonts w:ascii="Times New Roman" w:eastAsia="Times New Roman" w:hAnsi="Times New Roman" w:cs="Times New Roman"/>
                <w:color w:val="000080"/>
                <w:sz w:val="27"/>
                <w:szCs w:val="27"/>
                <w:rtl/>
              </w:rPr>
              <w:t xml:space="preserve">عدم تجاوز النقل الثابت إلى إيراد الظنون والفرضيات ، فهذا من فضل الدين أن حجزنا عنه ، ولم يفعل </w:t>
            </w:r>
            <w:r w:rsidRPr="00D93010">
              <w:rPr>
                <w:rFonts w:ascii="Times New Roman" w:eastAsia="Times New Roman" w:hAnsi="Times New Roman" w:cs="Times New Roman"/>
                <w:color w:val="000080"/>
                <w:sz w:val="27"/>
                <w:szCs w:val="27"/>
                <w:rtl/>
              </w:rPr>
              <w:lastRenderedPageBreak/>
              <w:t>هذا مؤرخ فاضل ، ولم يقل أحد أن حسن الأدب هو السكوت عن الذنوب ، وإنما حسن الأدب هو رده وتنقية سيرة الصدر الأول منه ، كما أن حسن الأدب يقتضي السكوت عن الظنون والكف عن اقتفاء مالا علم لنا به يقيناً ، وكثيراً ما تلحّ على المرء في هذا شهوة الاستنتاج ودعوى التحليل ، وقد أمرنا الشرع أن تكون شهادتنا يقينية لا استنتاجية فيما نشهد من حاضرنا ، ففي الآية { إلا من شهد بالحلق وهم يعلمون } ، فكيف بمن يشهد بالظن والهوى فيمن أدبر من القرون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3 –</w:t>
            </w:r>
            <w:r w:rsidRPr="00D93010">
              <w:rPr>
                <w:rFonts w:ascii="Times New Roman" w:eastAsia="Times New Roman" w:hAnsi="Times New Roman" w:cs="Times New Roman"/>
                <w:color w:val="000080"/>
                <w:sz w:val="27"/>
                <w:szCs w:val="27"/>
                <w:rtl/>
              </w:rPr>
              <w:t xml:space="preserve"> إن الإسلام له منهجه في الحكم على الرجال والأعمال ، فهو يأمر بالشهادة بالقسط وعدم مسايرة الهوى في شنآن أو في محبة ، ويأمر باتباع العلم لا الظن ، وتمحيص الخبر والتثبت فيه لئلا يصاب قوم بجهالة ، وهذا في حق كل الناس ، فكيف بخير القرون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السادسة :</w:t>
            </w:r>
            <w:proofErr w:type="gramEnd"/>
            <w:r w:rsidRPr="00D93010">
              <w:rPr>
                <w:rFonts w:ascii="Times New Roman" w:eastAsia="Times New Roman" w:hAnsi="Times New Roman" w:cs="Times New Roman"/>
                <w:b/>
                <w:bCs/>
                <w:color w:val="FF0000"/>
                <w:sz w:val="27"/>
                <w:szCs w:val="27"/>
                <w:rtl/>
              </w:rPr>
              <w:t xml:space="preserve"> الكلام في الناس يجب أن يكون بعلم وعدل وإنصاف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الأصل في هذه ا</w:t>
            </w:r>
            <w:proofErr w:type="gramStart"/>
            <w:r w:rsidRPr="00D93010">
              <w:rPr>
                <w:rFonts w:ascii="Times New Roman" w:eastAsia="Times New Roman" w:hAnsi="Times New Roman" w:cs="Times New Roman"/>
                <w:color w:val="000080"/>
                <w:sz w:val="27"/>
                <w:szCs w:val="27"/>
                <w:rtl/>
              </w:rPr>
              <w:t>لقاعدة قو</w:t>
            </w:r>
            <w:proofErr w:type="gramEnd"/>
            <w:r w:rsidRPr="00D93010">
              <w:rPr>
                <w:rFonts w:ascii="Times New Roman" w:eastAsia="Times New Roman" w:hAnsi="Times New Roman" w:cs="Times New Roman"/>
                <w:color w:val="000080"/>
                <w:sz w:val="27"/>
                <w:szCs w:val="27"/>
                <w:rtl/>
              </w:rPr>
              <w:t>له تعالى { يا أيها الذين آمنوا كونوا قوامين لله شهداء بالقسط ولا يجرمنكم شنآن قوم على ألا تعدلوا ، اعدلوا هو أقرب للتقوى ، واتقوا الله إن الله خبير بما تعملون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يقول شيخ الإسلام ابن تيمية رحمه الله كما في منهاج السنة ( 4/337 ) : والكلام في الناس يجب أن يكون بعلم وعدل ، لا بجهل وظلم كحال أهل البدع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ويدخل ضمن هذه القاعدة ، العدل في وصف الآخرين ، والمقصود به هو العدل في ذكر المساوئ والمحاسن والموازنة بينهما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lastRenderedPageBreak/>
              <w:t xml:space="preserve">فمن المعلوم أن أحداً لا يسلم من الخطأ لقول النبي صلى الله عليه وسلم كما في المسند (3/198 </w:t>
            </w:r>
            <w:proofErr w:type="gramStart"/>
            <w:r w:rsidRPr="00D93010">
              <w:rPr>
                <w:rFonts w:ascii="Times New Roman" w:eastAsia="Times New Roman" w:hAnsi="Times New Roman" w:cs="Times New Roman"/>
                <w:color w:val="000080"/>
                <w:sz w:val="27"/>
                <w:szCs w:val="27"/>
                <w:rtl/>
              </w:rPr>
              <w:t>) :</w:t>
            </w:r>
            <w:proofErr w:type="gramEnd"/>
            <w:r w:rsidRPr="00D93010">
              <w:rPr>
                <w:rFonts w:ascii="Times New Roman" w:eastAsia="Times New Roman" w:hAnsi="Times New Roman" w:cs="Times New Roman"/>
                <w:color w:val="000080"/>
                <w:sz w:val="27"/>
                <w:szCs w:val="27"/>
                <w:rtl/>
              </w:rPr>
              <w:t xml:space="preserve"> كل بني آدم خطّاء . ولذلك ين</w:t>
            </w:r>
            <w:proofErr w:type="gramStart"/>
            <w:r w:rsidRPr="00D93010">
              <w:rPr>
                <w:rFonts w:ascii="Times New Roman" w:eastAsia="Times New Roman" w:hAnsi="Times New Roman" w:cs="Times New Roman"/>
                <w:color w:val="000080"/>
                <w:sz w:val="27"/>
                <w:szCs w:val="27"/>
                <w:rtl/>
              </w:rPr>
              <w:t>بغي للمسل</w:t>
            </w:r>
            <w:proofErr w:type="gramEnd"/>
            <w:r w:rsidRPr="00D93010">
              <w:rPr>
                <w:rFonts w:ascii="Times New Roman" w:eastAsia="Times New Roman" w:hAnsi="Times New Roman" w:cs="Times New Roman"/>
                <w:color w:val="000080"/>
                <w:sz w:val="27"/>
                <w:szCs w:val="27"/>
                <w:rtl/>
              </w:rPr>
              <w:t>م إذا وصف غيره ألا يغفل المحاسن لوجود بعض المساوئ ، كما لا ينبغي أن يدفن المحاسن ويذكر المساوئ لوجود عداوة أو شحناء بينه وبين من يصفه ، فالله عز وجل أدبنا بأحسن الأدب وأكمله بقوله { ولا بخسوا الناس أشياءهم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وحين نجد من يذم غيره بذكر مساوئه فقط ، ويغض النظر عن محاسنه ، فإن ذلك يرجع في العادة إلى الحسد والبغضاء ، أو إلى الظنون والخلفيات والآراء المسبقة ، أو إلى التنافس المذموم ، ولكن المنصفين هم الذين يذكرون المرء بما فيه من خير أو شر ولا يبخسونه حقه ، ولو كان الموصوف مخالفاً لهم في الدين والاعتقاد أو في المذهب والانتماء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السابعة : العبرة بكثرة الفضائل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فإن الماء إذا بلغ القلتين لم يحمل </w:t>
            </w:r>
            <w:proofErr w:type="gramStart"/>
            <w:r w:rsidRPr="00D93010">
              <w:rPr>
                <w:rFonts w:ascii="Times New Roman" w:eastAsia="Times New Roman" w:hAnsi="Times New Roman" w:cs="Times New Roman"/>
                <w:color w:val="000080"/>
                <w:sz w:val="27"/>
                <w:szCs w:val="27"/>
                <w:rtl/>
              </w:rPr>
              <w:t>الخبث ،</w:t>
            </w:r>
            <w:proofErr w:type="gramEnd"/>
            <w:r w:rsidRPr="00D93010">
              <w:rPr>
                <w:rFonts w:ascii="Times New Roman" w:eastAsia="Times New Roman" w:hAnsi="Times New Roman" w:cs="Times New Roman"/>
                <w:color w:val="000080"/>
                <w:sz w:val="27"/>
                <w:szCs w:val="27"/>
                <w:rtl/>
              </w:rPr>
              <w:t xml:space="preserve"> وكذلك من غلبت فضائله هفواته اغتفر له ذلك ، وفي هذا الصدد يقول الحافظ الذهبي رحمه الله : وإنما العبرة بكثرة المحاسن . السير ( 20 / 46 </w:t>
            </w:r>
            <w:proofErr w:type="gramStart"/>
            <w:r w:rsidRPr="00D93010">
              <w:rPr>
                <w:rFonts w:ascii="Times New Roman" w:eastAsia="Times New Roman" w:hAnsi="Times New Roman" w:cs="Times New Roman"/>
                <w:color w:val="000080"/>
                <w:sz w:val="27"/>
                <w:szCs w:val="27"/>
                <w:rtl/>
              </w:rPr>
              <w:t>) .</w:t>
            </w:r>
            <w:proofErr w:type="gramEnd"/>
            <w:r w:rsidRPr="00D93010">
              <w:rPr>
                <w:rFonts w:ascii="Times New Roman" w:eastAsia="Times New Roman" w:hAnsi="Times New Roman" w:cs="Times New Roman"/>
                <w:color w:val="000080"/>
                <w:sz w:val="27"/>
                <w:szCs w:val="27"/>
                <w:rtl/>
              </w:rPr>
              <w:t xml:space="preserve">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وهذه قاعدة جليلة تعد بمثابة منهج صحيح في الحكم على </w:t>
            </w:r>
            <w:proofErr w:type="gramStart"/>
            <w:r w:rsidRPr="00D93010">
              <w:rPr>
                <w:rFonts w:ascii="Times New Roman" w:eastAsia="Times New Roman" w:hAnsi="Times New Roman" w:cs="Times New Roman"/>
                <w:color w:val="000080"/>
                <w:sz w:val="27"/>
                <w:szCs w:val="27"/>
                <w:rtl/>
              </w:rPr>
              <w:t>الناس ،</w:t>
            </w:r>
            <w:proofErr w:type="gramEnd"/>
            <w:r w:rsidRPr="00D93010">
              <w:rPr>
                <w:rFonts w:ascii="Times New Roman" w:eastAsia="Times New Roman" w:hAnsi="Times New Roman" w:cs="Times New Roman"/>
                <w:color w:val="000080"/>
                <w:sz w:val="27"/>
                <w:szCs w:val="27"/>
                <w:rtl/>
              </w:rPr>
              <w:t xml:space="preserve"> لأن كل إنسان لا يسلم من الخطأ ، لكن من قل خطؤه وكثر صوابه فهو على خير كثير ، والإنصاف يقتضي أن يغتفر للمرء الخطأ القليل في كثير صوابه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ومنهج أه</w:t>
            </w:r>
            <w:proofErr w:type="gramStart"/>
            <w:r w:rsidRPr="00D93010">
              <w:rPr>
                <w:rFonts w:ascii="Times New Roman" w:eastAsia="Times New Roman" w:hAnsi="Times New Roman" w:cs="Times New Roman"/>
                <w:color w:val="000080"/>
                <w:sz w:val="27"/>
                <w:szCs w:val="27"/>
                <w:rtl/>
              </w:rPr>
              <w:t>ل السنة ه</w:t>
            </w:r>
            <w:proofErr w:type="gramEnd"/>
            <w:r w:rsidRPr="00D93010">
              <w:rPr>
                <w:rFonts w:ascii="Times New Roman" w:eastAsia="Times New Roman" w:hAnsi="Times New Roman" w:cs="Times New Roman"/>
                <w:color w:val="000080"/>
                <w:sz w:val="27"/>
                <w:szCs w:val="27"/>
                <w:rtl/>
              </w:rPr>
              <w:t xml:space="preserve">و اعتبار الغالب على المرء من الصواب أو الخطأ والنظر إليه بعين الإنصاف ، وهناك قاعدة أخرى يمكن اعتبارها في هذا الباب وهي كما ذكرها شيخ الإسلام ابن تيمية في منهاج السنة ( 8 / </w:t>
            </w:r>
            <w:r w:rsidRPr="00D93010">
              <w:rPr>
                <w:rFonts w:ascii="Times New Roman" w:eastAsia="Times New Roman" w:hAnsi="Times New Roman" w:cs="Times New Roman"/>
                <w:color w:val="000080"/>
                <w:sz w:val="27"/>
                <w:szCs w:val="27"/>
                <w:rtl/>
              </w:rPr>
              <w:lastRenderedPageBreak/>
              <w:t xml:space="preserve">412 ) : العبرة بكمال النهاية لا بنقص البداية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الثامنة : إحالة الحوادث على الخطأ في الاجتهاد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نحن لا نعصم فرداً أو مجتمعاً ، إلا أن يكون نبياً</w:t>
            </w:r>
            <w:proofErr w:type="gramStart"/>
            <w:r w:rsidRPr="00D93010">
              <w:rPr>
                <w:rFonts w:ascii="Times New Roman" w:eastAsia="Times New Roman" w:hAnsi="Times New Roman" w:cs="Times New Roman"/>
                <w:color w:val="000080"/>
                <w:sz w:val="27"/>
                <w:szCs w:val="27"/>
                <w:rtl/>
              </w:rPr>
              <w:t xml:space="preserve"> أو رسول</w:t>
            </w:r>
            <w:proofErr w:type="gramEnd"/>
            <w:r w:rsidRPr="00D93010">
              <w:rPr>
                <w:rFonts w:ascii="Times New Roman" w:eastAsia="Times New Roman" w:hAnsi="Times New Roman" w:cs="Times New Roman"/>
                <w:color w:val="000080"/>
                <w:sz w:val="27"/>
                <w:szCs w:val="27"/>
                <w:rtl/>
              </w:rPr>
              <w:t xml:space="preserve">اً ، ومن هنا يجب أن نعلم أن الذين صنعوا التاريخ رجال من البشر ، يجوز عليهم الخطأ والسهو والنسيان ، وإن كانوا من كبار الصحابة وأجلائهم ، إلا أنه ينبغي إحالة الحوادث إلى الخطأ في الاجتهاد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التاسعة : الطريقة المثلى في معالجة القضايا والأخطاء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يلزم دارس التاريخ أن يدرس الظروف التي وقعت فيها أحداثه ، والحالة الاجتماعية والاقتصادية التي اكتنفت تلك الأحداث ، حتى يكون حكمه أقرب إلى الصواب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w:t>
            </w:r>
            <w:proofErr w:type="gramStart"/>
            <w:r w:rsidRPr="00D93010">
              <w:rPr>
                <w:rFonts w:ascii="Times New Roman" w:eastAsia="Times New Roman" w:hAnsi="Times New Roman" w:cs="Times New Roman"/>
                <w:b/>
                <w:bCs/>
                <w:color w:val="FF0000"/>
                <w:sz w:val="27"/>
                <w:szCs w:val="27"/>
                <w:rtl/>
              </w:rPr>
              <w:t>العاشرة :</w:t>
            </w:r>
            <w:proofErr w:type="gramEnd"/>
            <w:r w:rsidRPr="00D93010">
              <w:rPr>
                <w:rFonts w:ascii="Times New Roman" w:eastAsia="Times New Roman" w:hAnsi="Times New Roman" w:cs="Times New Roman"/>
                <w:b/>
                <w:bCs/>
                <w:color w:val="FF0000"/>
                <w:sz w:val="27"/>
                <w:szCs w:val="27"/>
                <w:rtl/>
              </w:rPr>
              <w:t xml:space="preserve"> الاستعانة بعلم الجرح والتعديل للترجيح بين الروايات المتعارضة وبناء الصورة التاريخية الصحيحة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ينبغي الاستعانة بمنهج المحدثين في نقد أسانيد الروايات ، فهو الوسيلة المثلى للترجيح بين الروايات المتعارضة ، كما أنه خير معين على رفض بعض المتون المضطربة أو الشاذة عن الإطار العام لتاريخ صدر الإسلام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وعلى هذا الأساس يتم اعتماد الروايات الصحيحة ثم الحسنة لبناء الصورة التاريخية لأحداث المجتمع الإسلامي في عصر صدر الإسلام ، وعند التعارض يقدم الأقوى دائماً ، أما الروايات الضعيفة التي لا تقوى ، فيمكن الإفادة منها في إكمال الفراغ الذي لا تسده الروايات الصحيحة والحسنة ، على شرط أن تتماشى مع </w:t>
            </w:r>
            <w:r w:rsidRPr="00D93010">
              <w:rPr>
                <w:rFonts w:ascii="Times New Roman" w:eastAsia="Times New Roman" w:hAnsi="Times New Roman" w:cs="Times New Roman"/>
                <w:color w:val="000080"/>
                <w:sz w:val="27"/>
                <w:szCs w:val="27"/>
                <w:rtl/>
              </w:rPr>
              <w:lastRenderedPageBreak/>
              <w:t>روح المجتمع الإسلامي ، ولا تناقض جانباً عقدياً أو شرعياً ، لأن القاعدة : التشدد فيما يتعلق بالعقيدة والشريعة ، كما قال الدكتور أكرم ضياء العمري في المجتمع المدني ( ص 25 )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ومن ناحية ثانية إذا كان أهل الحديث يتساهلون في الرواية عن الضعفاء إن كانت رواياتهم تؤيد أحاديث صحيحة موثقة : فلا بأس إذاً من الأخذ بهذا الجانب في التاريخ ، وجعله معياراً ومقياساً إلى تحري الحقائق التاريخية ومعرفتها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ومن هذا المنطلق تتخذ الأخبار الصحيحة قاعدة يقاس عليها ما ورد عند الإخباريين مثل سيف بن عمر والواقدي وأبي مخنف .</w:t>
            </w:r>
            <w:proofErr w:type="gramStart"/>
            <w:r w:rsidRPr="00D93010">
              <w:rPr>
                <w:rFonts w:ascii="Times New Roman" w:eastAsia="Times New Roman" w:hAnsi="Times New Roman" w:cs="Times New Roman"/>
                <w:color w:val="000080"/>
                <w:sz w:val="27"/>
                <w:szCs w:val="27"/>
                <w:rtl/>
              </w:rPr>
              <w:t>.</w:t>
            </w:r>
            <w:proofErr w:type="gramEnd"/>
            <w:r w:rsidRPr="00D93010">
              <w:rPr>
                <w:rFonts w:ascii="Times New Roman" w:eastAsia="Times New Roman" w:hAnsi="Times New Roman" w:cs="Times New Roman"/>
                <w:color w:val="000080"/>
                <w:sz w:val="27"/>
                <w:szCs w:val="27"/>
                <w:rtl/>
              </w:rPr>
              <w:t xml:space="preserve"> </w:t>
            </w:r>
            <w:proofErr w:type="gramStart"/>
            <w:r w:rsidRPr="00D93010">
              <w:rPr>
                <w:rFonts w:ascii="Times New Roman" w:eastAsia="Times New Roman" w:hAnsi="Times New Roman" w:cs="Times New Roman"/>
                <w:color w:val="000080"/>
                <w:sz w:val="27"/>
                <w:szCs w:val="27"/>
                <w:rtl/>
              </w:rPr>
              <w:t>وغيرهم</w:t>
            </w:r>
            <w:proofErr w:type="gramEnd"/>
            <w:r w:rsidRPr="00D93010">
              <w:rPr>
                <w:rFonts w:ascii="Times New Roman" w:eastAsia="Times New Roman" w:hAnsi="Times New Roman" w:cs="Times New Roman"/>
                <w:color w:val="000080"/>
                <w:sz w:val="27"/>
                <w:szCs w:val="27"/>
                <w:rtl/>
              </w:rPr>
              <w:t xml:space="preserve"> ، فما اتفق معها مما أورده هؤلاء تلقيناه بالقبول ، وما خالفها تركناه ونبذناه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القاعدة الحادية </w:t>
            </w:r>
            <w:proofErr w:type="gramStart"/>
            <w:r w:rsidRPr="00D93010">
              <w:rPr>
                <w:rFonts w:ascii="Times New Roman" w:eastAsia="Times New Roman" w:hAnsi="Times New Roman" w:cs="Times New Roman"/>
                <w:color w:val="000080"/>
                <w:sz w:val="27"/>
                <w:szCs w:val="27"/>
                <w:rtl/>
              </w:rPr>
              <w:t>عشر :</w:t>
            </w:r>
            <w:proofErr w:type="gramEnd"/>
            <w:r w:rsidRPr="00D93010">
              <w:rPr>
                <w:rFonts w:ascii="Times New Roman" w:eastAsia="Times New Roman" w:hAnsi="Times New Roman" w:cs="Times New Roman"/>
                <w:color w:val="000080"/>
                <w:sz w:val="27"/>
                <w:szCs w:val="27"/>
                <w:rtl/>
              </w:rPr>
              <w:t xml:space="preserve"> الرجوع إلى كتب السنة كمصدر مهم لأخبار صدر الإسلام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إن من المفيد جداً في كتابة التاريخ الإسلامي الرجوع إلى كتب السنة كمصدر موثوق وراجح لأخبار الصدر </w:t>
            </w:r>
            <w:proofErr w:type="gramStart"/>
            <w:r w:rsidRPr="00D93010">
              <w:rPr>
                <w:rFonts w:ascii="Times New Roman" w:eastAsia="Times New Roman" w:hAnsi="Times New Roman" w:cs="Times New Roman"/>
                <w:color w:val="000080"/>
                <w:sz w:val="27"/>
                <w:szCs w:val="27"/>
                <w:rtl/>
              </w:rPr>
              <w:t>الأول ،</w:t>
            </w:r>
            <w:proofErr w:type="gramEnd"/>
            <w:r w:rsidRPr="00D93010">
              <w:rPr>
                <w:rFonts w:ascii="Times New Roman" w:eastAsia="Times New Roman" w:hAnsi="Times New Roman" w:cs="Times New Roman"/>
                <w:color w:val="000080"/>
                <w:sz w:val="27"/>
                <w:szCs w:val="27"/>
                <w:rtl/>
              </w:rPr>
              <w:t xml:space="preserve"> لوجود روايات تاريخية كثيرة فيها على درجة عالية من الصحة ، ونظراً لأن كتب الحديث خُدمت أكثر من كتب التاريخ من قبل النقاد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وتتضاعف كمية هذه الأخبا</w:t>
            </w:r>
            <w:proofErr w:type="gramStart"/>
            <w:r w:rsidRPr="00D93010">
              <w:rPr>
                <w:rFonts w:ascii="Times New Roman" w:eastAsia="Times New Roman" w:hAnsi="Times New Roman" w:cs="Times New Roman"/>
                <w:color w:val="000080"/>
                <w:sz w:val="27"/>
                <w:szCs w:val="27"/>
                <w:rtl/>
              </w:rPr>
              <w:t>ر المو</w:t>
            </w:r>
            <w:proofErr w:type="gramEnd"/>
            <w:r w:rsidRPr="00D93010">
              <w:rPr>
                <w:rFonts w:ascii="Times New Roman" w:eastAsia="Times New Roman" w:hAnsi="Times New Roman" w:cs="Times New Roman"/>
                <w:color w:val="000080"/>
                <w:sz w:val="27"/>
                <w:szCs w:val="27"/>
                <w:rtl/>
              </w:rPr>
              <w:t xml:space="preserve">ثوقة بالرجوع إلى كتب السنن والمسانيد والمصنفات ومعاجم الصحابة وكتب الفضائل والطبقات والتواريخ التي صنفها المحدثون ، وكتابات العلماء الذين كانت لهم عناية بشرح كتب الحديث ، وذلك أن ثقافتهم الحديثية الممحصة واقتباساتهم من كتب التاريخ المفقودة التي دونها </w:t>
            </w:r>
            <w:r w:rsidRPr="00D93010">
              <w:rPr>
                <w:rFonts w:ascii="Times New Roman" w:eastAsia="Times New Roman" w:hAnsi="Times New Roman" w:cs="Times New Roman"/>
                <w:color w:val="000080"/>
                <w:sz w:val="27"/>
                <w:szCs w:val="27"/>
                <w:rtl/>
              </w:rPr>
              <w:lastRenderedPageBreak/>
              <w:t>المحدثون الأولون جعلت شروحهم غنية بنصوص تاريخية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فعلى سبيل المثال يعتبر كتاب : فتح الباري شرح صحيح البخاري للحافظ ابن حجر رحمه الله مثلاً واضحاً لهذه الكتب وهؤلاء العلماء ، إذ يشمل من الفوائد التاريخية كمية لا يستهان بها كما هو كتاب حديث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الثانية عشر : معرفة حدود الأخذ من كتب أصحاب الأهواء والفرق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اعتنى أهل السنة بضبط مذهب الفرق وأقوالهم لتعرف أحوالهم ومواقفهم ويكون المسلم على بينة منها ، فلا يخدع من قبلهم ، ولأجل هذا لابد للمؤرخ المسلم من التعرف على اتجاهات هؤلاء وعقائدهم ، لأن ذلك يمكنه من التعامل مع النصوص التي وأوردوها بما لديه من خلفية عن اتجاهاتهم وآرائهم ومواقفهم ، ثم يقارنها بغيرها من الآراء التي عند المؤرخين أو العلماء العدول الثقات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وعلى ضوء المقابلة والمقارنة بين النصوص ينظر إلى تعصب الراوي من عدمه ، فمن لاحت عليه أمارات التحزب أو التحيز لنحلة أو طائفة أو مذهب لا يؤخذ منه في هذه الحال ، أما من لا يلحظ عليه التعصب – وإن كان من أهل البدع – وكان صدوقاً في نفسه معروفاً بالورع والتقوى والضبط تقبل روايته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الثالثة عشر : معرفة ضوابط الأخذ من كتب غير المسلمين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إذا كان للتاريخ الإسلامي قواعد وأصول وضوابط شرعية يجب على المؤرخ ال</w:t>
            </w:r>
            <w:proofErr w:type="gramStart"/>
            <w:r w:rsidRPr="00D93010">
              <w:rPr>
                <w:rFonts w:ascii="Times New Roman" w:eastAsia="Times New Roman" w:hAnsi="Times New Roman" w:cs="Times New Roman"/>
                <w:color w:val="000080"/>
                <w:sz w:val="27"/>
                <w:szCs w:val="27"/>
                <w:rtl/>
              </w:rPr>
              <w:t>مسلم أن</w:t>
            </w:r>
            <w:proofErr w:type="gramEnd"/>
            <w:r w:rsidRPr="00D93010">
              <w:rPr>
                <w:rFonts w:ascii="Times New Roman" w:eastAsia="Times New Roman" w:hAnsi="Times New Roman" w:cs="Times New Roman"/>
                <w:color w:val="000080"/>
                <w:sz w:val="27"/>
                <w:szCs w:val="27"/>
                <w:rtl/>
              </w:rPr>
              <w:t xml:space="preserve"> يلتزم بها ، فذلك يعني الاحتياط عند الأخذ من كتب غير المسلمين ، خصوصاً وأن الحرية بلا قيود وبلا ضوابط تلقاها العلمانيون في الغرب أو الشرق ، وطبقوها على التاريخ الإسلامي بسبب الاختلاف في التصورات والمفاهيم والمبادئ ، مما جعل نتائج أبحاثهم ودراساتهم مناقضة للأحكام الإسلامية ، وواقع المجتمع </w:t>
            </w:r>
            <w:r w:rsidRPr="00D93010">
              <w:rPr>
                <w:rFonts w:ascii="Times New Roman" w:eastAsia="Times New Roman" w:hAnsi="Times New Roman" w:cs="Times New Roman"/>
                <w:color w:val="000080"/>
                <w:sz w:val="27"/>
                <w:szCs w:val="27"/>
                <w:rtl/>
              </w:rPr>
              <w:lastRenderedPageBreak/>
              <w:t xml:space="preserve">الإسلامي ، لهذا فإن القضايا التي تطرحها كتب غير المسلمين من يهود ونصارى وغيرهم ، والتي تعالج التاريخ الإسلامي – خصوصاً الصدر الإسلامي الأول – ينبغي أن تدرس بعناية وحذر شديدين ، لأنهم لا يصدقون في كثير مما يقولونه عن الإسلام ونظمه ورجاله ، ولا يحل وفق ذلك لمسلم أن يروي عنهم أو يأخذ منهم ، لا سيما وأن من شروط البحث في هذه القضايا عرض الأقوال والأعمال على كتاب الله وسنة رسوله صلى الله عليه وسلم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ثم إذا كان علماء الإسلام لا يثبتون الأحكام بما يرويه المسلم الضعيف الضبط ، فكيف يحق لقوم مؤمنين أن يحملوا عن كافر ساقط العدالة ‍! ويضمر من الحقد والبغضاء لهذا الدين مالا يعلمه إلى </w:t>
            </w:r>
            <w:proofErr w:type="gramStart"/>
            <w:r w:rsidRPr="00D93010">
              <w:rPr>
                <w:rFonts w:ascii="Times New Roman" w:eastAsia="Times New Roman" w:hAnsi="Times New Roman" w:cs="Times New Roman"/>
                <w:color w:val="000080"/>
                <w:sz w:val="27"/>
                <w:szCs w:val="27"/>
                <w:rtl/>
              </w:rPr>
              <w:t>الله .</w:t>
            </w:r>
            <w:proofErr w:type="gramEnd"/>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 xml:space="preserve">القاعدة الرابعة </w:t>
            </w:r>
            <w:proofErr w:type="gramStart"/>
            <w:r w:rsidRPr="00D93010">
              <w:rPr>
                <w:rFonts w:ascii="Times New Roman" w:eastAsia="Times New Roman" w:hAnsi="Times New Roman" w:cs="Times New Roman"/>
                <w:b/>
                <w:bCs/>
                <w:color w:val="FF0000"/>
                <w:sz w:val="27"/>
                <w:szCs w:val="27"/>
                <w:rtl/>
              </w:rPr>
              <w:t>عشر :</w:t>
            </w:r>
            <w:proofErr w:type="gramEnd"/>
            <w:r w:rsidRPr="00D93010">
              <w:rPr>
                <w:rFonts w:ascii="Times New Roman" w:eastAsia="Times New Roman" w:hAnsi="Times New Roman" w:cs="Times New Roman"/>
                <w:b/>
                <w:bCs/>
                <w:color w:val="FF0000"/>
                <w:sz w:val="27"/>
                <w:szCs w:val="27"/>
                <w:rtl/>
              </w:rPr>
              <w:t xml:space="preserve"> مراعاة ظروف العصر الذي وقعت فيه الحادثة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ينبغي أن نعلم أن</w:t>
            </w:r>
            <w:proofErr w:type="gramStart"/>
            <w:r w:rsidRPr="00D93010">
              <w:rPr>
                <w:rFonts w:ascii="Times New Roman" w:eastAsia="Times New Roman" w:hAnsi="Times New Roman" w:cs="Times New Roman"/>
                <w:color w:val="000080"/>
                <w:sz w:val="27"/>
                <w:szCs w:val="27"/>
                <w:rtl/>
              </w:rPr>
              <w:t xml:space="preserve"> بعض </w:t>
            </w:r>
            <w:proofErr w:type="gramEnd"/>
            <w:r w:rsidRPr="00D93010">
              <w:rPr>
                <w:rFonts w:ascii="Times New Roman" w:eastAsia="Times New Roman" w:hAnsi="Times New Roman" w:cs="Times New Roman"/>
                <w:color w:val="000080"/>
                <w:sz w:val="27"/>
                <w:szCs w:val="27"/>
                <w:rtl/>
              </w:rPr>
              <w:t xml:space="preserve">تلك الأحداث الواقعة في صدر الإسلام لا يبررها غير ظروفها التي وقعت فيها ، فلا نحكم عليها بالعقلية أو الظروف التي نعيش فيها نحن أو بأية ظروف يعيش فيها أصحاب تلك الأحداث ، لأن الحكم حينئذ لن يستند إلى مبررات موضوعية ، وبالتالي تكون نظرة الحاكم إلى هذه الوقائع غير مطابقة للواقع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ومن الملاحظ أن الخلط بين الواقع المأساوي الذي يعيشه المسلمون في هذا العصر ، وبين واقع المجتمع الإسلامي في صدر الإسلام يرجع إلى الخطأ في الفهم الناتج في الغالب عن الصورة القاتمة والمغرضة التي يتلقاها النشء عن تاريخ الإسلام وحضارته بواسطة المناهج المحرفة التي تعمم الأحكام وتشوه بذلك التاريخ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lastRenderedPageBreak/>
              <w:t>ولاشك أن مصدر الخطأ في هذه المنهاج هو تدخل أصحابه بالتفسير الخاطئ للأحداث التاريخية وفق مقتضيات وأحوال عصرهم الذي يعيشون فيه ، دون أن يراعوا ظروف العصر الذي وقعت فيه الحادثة ، وأحوال الناس وتوجهاتهم في ذلك الوقت ، والعقيدة التي تحكمهم ويدينون بها ، أو بعبارة أخرى إن مصدر الخطأ في منهجهم هو تطبيق واقع العصر الحاضر ومفاهيمه على العصور السابقة ، مع أن لكل عصر مميزاته الواضحة التي تسمى في منهج البحث العلمي ( روح العصر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b/>
                <w:bCs/>
                <w:color w:val="FF0000"/>
                <w:sz w:val="27"/>
                <w:szCs w:val="27"/>
                <w:rtl/>
              </w:rPr>
              <w:t>القاعدة الخامسة عشر : استعمال المصطلحات الإسلامية .</w:t>
            </w:r>
            <w:r w:rsidRPr="00D93010">
              <w:rPr>
                <w:rFonts w:ascii="Times New Roman" w:eastAsia="Times New Roman" w:hAnsi="Times New Roman" w:cs="Times New Roman"/>
                <w:b/>
                <w:bCs/>
                <w:color w:val="FF0000"/>
                <w:sz w:val="27"/>
                <w:szCs w:val="27"/>
                <w:rtl/>
              </w:rPr>
              <w:br/>
            </w:r>
            <w:r w:rsidRPr="00D93010">
              <w:rPr>
                <w:rFonts w:ascii="Times New Roman" w:eastAsia="Times New Roman" w:hAnsi="Times New Roman" w:cs="Times New Roman"/>
                <w:color w:val="000080"/>
                <w:sz w:val="27"/>
                <w:szCs w:val="27"/>
                <w:rtl/>
              </w:rPr>
              <w:t xml:space="preserve">تعد قضية المصطلحات من أشد العناصر أثراً وأهمية وخطورة في ثقافة الشعوب ، لأنه عن طريقها يتم تثبيت المفاهيم والأفكار ، ولأن المصطلحات </w:t>
            </w:r>
            <w:proofErr w:type="gramStart"/>
            <w:r w:rsidRPr="00D93010">
              <w:rPr>
                <w:rFonts w:ascii="Times New Roman" w:eastAsia="Times New Roman" w:hAnsi="Times New Roman" w:cs="Times New Roman"/>
                <w:color w:val="000080"/>
                <w:sz w:val="27"/>
                <w:szCs w:val="27"/>
                <w:rtl/>
              </w:rPr>
              <w:t xml:space="preserve">بهذا القدر </w:t>
            </w:r>
            <w:proofErr w:type="gramEnd"/>
            <w:r w:rsidRPr="00D93010">
              <w:rPr>
                <w:rFonts w:ascii="Times New Roman" w:eastAsia="Times New Roman" w:hAnsi="Times New Roman" w:cs="Times New Roman"/>
                <w:color w:val="000080"/>
                <w:sz w:val="27"/>
                <w:szCs w:val="27"/>
                <w:rtl/>
              </w:rPr>
              <w:t>من الأهمية فإنه منذ أن تقرر في أوكار الصهيونية والصليبية تدمير الخلافة الإسلامية ، وأعداء الأمة الإسلامية يحرصون على تخريب الفكر الإسلامي وتشويه العقل المسلم من باب المصطلحات والمفاهيم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فقد كان من تأثير الغزو الثقافي الأوربي للمسلمين أن شاعت بينهم مصطلحات ومفاهيم غريبة عن عقيدتهم وثقافتهم حتى كادت أن تختفي المصطلحات الإسلامية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على أن هذا المنزلق يتمثل في عدم وعي الباحثين المعاصرين بأن المصطلحات الحديثة إنما تنبثق من رؤية خاصة للفكر </w:t>
            </w:r>
            <w:proofErr w:type="gramStart"/>
            <w:r w:rsidRPr="00D93010">
              <w:rPr>
                <w:rFonts w:ascii="Times New Roman" w:eastAsia="Times New Roman" w:hAnsi="Times New Roman" w:cs="Times New Roman"/>
                <w:color w:val="000080"/>
                <w:sz w:val="27"/>
                <w:szCs w:val="27"/>
                <w:rtl/>
              </w:rPr>
              <w:t>الغربي .</w:t>
            </w:r>
            <w:proofErr w:type="gramEnd"/>
            <w:r w:rsidRPr="00D93010">
              <w:rPr>
                <w:rFonts w:ascii="Times New Roman" w:eastAsia="Times New Roman" w:hAnsi="Times New Roman" w:cs="Times New Roman"/>
                <w:color w:val="000080"/>
                <w:sz w:val="27"/>
                <w:szCs w:val="27"/>
                <w:rtl/>
              </w:rPr>
              <w:t>. فالمثقفون في العالم ا</w:t>
            </w:r>
            <w:proofErr w:type="gramStart"/>
            <w:r w:rsidRPr="00D93010">
              <w:rPr>
                <w:rFonts w:ascii="Times New Roman" w:eastAsia="Times New Roman" w:hAnsi="Times New Roman" w:cs="Times New Roman"/>
                <w:color w:val="000080"/>
                <w:sz w:val="27"/>
                <w:szCs w:val="27"/>
                <w:rtl/>
              </w:rPr>
              <w:t>لإسلامي</w:t>
            </w:r>
            <w:proofErr w:type="gramEnd"/>
            <w:r w:rsidRPr="00D93010">
              <w:rPr>
                <w:rFonts w:ascii="Times New Roman" w:eastAsia="Times New Roman" w:hAnsi="Times New Roman" w:cs="Times New Roman"/>
                <w:color w:val="000080"/>
                <w:sz w:val="27"/>
                <w:szCs w:val="27"/>
                <w:rtl/>
              </w:rPr>
              <w:t xml:space="preserve"> كانوا إلى مشارف الخمسينيات لا يدركون أن المصطلح جزء لا يتجزأ من التركيبة أو البنية الحضارية لأي مجتمع ، و كانوا في حالة الدفاع عن الذات ، يحاولون أن يوجدوا لكل عنوان برّاق في المدنية الغربية مثيله في الإسلام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lastRenderedPageBreak/>
              <w:t>ولنذكر على سبيل المثال مصطلح : اليمين و اليسار و الاشتراكية و الديمقراطية و الرأسمالية .</w:t>
            </w:r>
            <w:proofErr w:type="gramStart"/>
            <w:r w:rsidRPr="00D93010">
              <w:rPr>
                <w:rFonts w:ascii="Times New Roman" w:eastAsia="Times New Roman" w:hAnsi="Times New Roman" w:cs="Times New Roman"/>
                <w:color w:val="000080"/>
                <w:sz w:val="27"/>
                <w:szCs w:val="27"/>
                <w:rtl/>
              </w:rPr>
              <w:t>. الخ</w:t>
            </w:r>
            <w:proofErr w:type="gramEnd"/>
            <w:r w:rsidRPr="00D93010">
              <w:rPr>
                <w:rFonts w:ascii="Times New Roman" w:eastAsia="Times New Roman" w:hAnsi="Times New Roman" w:cs="Times New Roman"/>
                <w:color w:val="000080"/>
                <w:sz w:val="27"/>
                <w:szCs w:val="27"/>
                <w:rtl/>
              </w:rPr>
              <w:t xml:space="preserve"> ، و رغم أن هذه المصطلحات لعبة صهيونية ، إلا أن بعض الباحثين مع الأسف وظفوها بصورة آلية ، حتى أن بعضهم ألفوا كتباً يصنفون فيها الصحابة رضي الله عنهم إلى يمين و يسار و اشتراكي و رأسمالي . فيجب الحذر من التقليد الأعمى ، و في ذلك يكمن خطر الذوبان في الفكر الجاهلي الغربي ، والضياع وسط مصطلحاته الكثيرة التي تفقدنا ذاتيتنا المستقلة ، و ينبغي استعمال المصطلحات الإسلامية ؛ لأنها ذات دلالة واضحة و محددة ، ولأنها معايير شرعية لها قيمتها في وزن الأشخاص والأحداث .</w:t>
            </w:r>
          </w:p>
          <w:p w:rsidR="00D93010" w:rsidRPr="00D93010" w:rsidRDefault="00D93010" w:rsidP="00D93010">
            <w:pPr>
              <w:bidi/>
              <w:spacing w:after="0" w:line="240" w:lineRule="auto"/>
              <w:rPr>
                <w:rFonts w:ascii="Times New Roman" w:eastAsia="Times New Roman" w:hAnsi="Times New Roman" w:cs="Times New Roman"/>
                <w:sz w:val="24"/>
                <w:szCs w:val="24"/>
                <w:rtl/>
              </w:rPr>
            </w:pPr>
            <w:r w:rsidRPr="00D93010">
              <w:rPr>
                <w:rFonts w:ascii="Times New Roman" w:eastAsia="Times New Roman" w:hAnsi="Times New Roman" w:cs="Times New Roman"/>
                <w:sz w:val="24"/>
                <w:szCs w:val="24"/>
              </w:rPr>
              <w:pict>
                <v:rect id="_x0000_i1025" style="width:0;height:1.5pt" o:hralign="center" o:hrstd="t" o:hr="t" fillcolor="#a0a0a0" stroked="f"/>
              </w:pict>
            </w:r>
          </w:p>
          <w:p w:rsidR="00D93010" w:rsidRPr="00D93010" w:rsidRDefault="00D93010" w:rsidP="00D93010">
            <w:pPr>
              <w:bidi/>
              <w:spacing w:before="100" w:beforeAutospacing="1" w:after="100" w:afterAutospacing="1" w:line="480" w:lineRule="auto"/>
              <w:rPr>
                <w:rFonts w:ascii="Times New Roman" w:eastAsia="Times New Roman" w:hAnsi="Times New Roman" w:cs="Times New Roman"/>
                <w:sz w:val="24"/>
                <w:szCs w:val="24"/>
              </w:rPr>
            </w:pPr>
            <w:r w:rsidRPr="00D93010">
              <w:rPr>
                <w:rFonts w:ascii="Times New Roman" w:eastAsia="Times New Roman" w:hAnsi="Times New Roman" w:cs="Times New Roman"/>
                <w:color w:val="000080"/>
                <w:sz w:val="27"/>
                <w:szCs w:val="27"/>
                <w:rtl/>
              </w:rPr>
              <w:t xml:space="preserve">الحمد لله والصلاة والسلام على رسول </w:t>
            </w:r>
            <w:proofErr w:type="gramStart"/>
            <w:r w:rsidRPr="00D93010">
              <w:rPr>
                <w:rFonts w:ascii="Times New Roman" w:eastAsia="Times New Roman" w:hAnsi="Times New Roman" w:cs="Times New Roman"/>
                <w:color w:val="000080"/>
                <w:sz w:val="27"/>
                <w:szCs w:val="27"/>
                <w:rtl/>
              </w:rPr>
              <w:t>الله ،</w:t>
            </w:r>
            <w:proofErr w:type="gramEnd"/>
            <w:r w:rsidRPr="00D93010">
              <w:rPr>
                <w:rFonts w:ascii="Times New Roman" w:eastAsia="Times New Roman" w:hAnsi="Times New Roman" w:cs="Times New Roman"/>
                <w:color w:val="000080"/>
                <w:sz w:val="27"/>
                <w:szCs w:val="27"/>
                <w:rtl/>
              </w:rPr>
              <w:t xml:space="preserve"> ثم أما بعد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إن دراسة التاريخ بحاجة إلى منهجية في معرفة الضوابط .. وهذه الضوابط لا تتأتى م</w:t>
            </w:r>
            <w:proofErr w:type="gramStart"/>
            <w:r w:rsidRPr="00D93010">
              <w:rPr>
                <w:rFonts w:ascii="Times New Roman" w:eastAsia="Times New Roman" w:hAnsi="Times New Roman" w:cs="Times New Roman"/>
                <w:color w:val="000080"/>
                <w:sz w:val="27"/>
                <w:szCs w:val="27"/>
                <w:rtl/>
              </w:rPr>
              <w:t>ن فراغ</w:t>
            </w:r>
            <w:proofErr w:type="gramEnd"/>
            <w:r w:rsidRPr="00D93010">
              <w:rPr>
                <w:rFonts w:ascii="Times New Roman" w:eastAsia="Times New Roman" w:hAnsi="Times New Roman" w:cs="Times New Roman"/>
                <w:color w:val="000080"/>
                <w:sz w:val="27"/>
                <w:szCs w:val="27"/>
                <w:rtl/>
              </w:rPr>
              <w:t xml:space="preserve"> .. بل بالممارسة والتجربة والتحليل والنقد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ولعل هذه الدراسات – التي سأذكرها بعد قليل – قد حاولت الالتزام بالمنهج الصحيح في نقد بعض الن</w:t>
            </w:r>
            <w:proofErr w:type="gramStart"/>
            <w:r w:rsidRPr="00D93010">
              <w:rPr>
                <w:rFonts w:ascii="Times New Roman" w:eastAsia="Times New Roman" w:hAnsi="Times New Roman" w:cs="Times New Roman"/>
                <w:color w:val="000080"/>
                <w:sz w:val="27"/>
                <w:szCs w:val="27"/>
                <w:rtl/>
              </w:rPr>
              <w:t>صوص التاري</w:t>
            </w:r>
            <w:proofErr w:type="gramEnd"/>
            <w:r w:rsidRPr="00D93010">
              <w:rPr>
                <w:rFonts w:ascii="Times New Roman" w:eastAsia="Times New Roman" w:hAnsi="Times New Roman" w:cs="Times New Roman"/>
                <w:color w:val="000080"/>
                <w:sz w:val="27"/>
                <w:szCs w:val="27"/>
                <w:rtl/>
              </w:rPr>
              <w:t>خية وتأصيل المنهج الإسلامي للتفسير التاريخي ، ذلك المنهج الذي يعتمد التصور الإسلامي للتاريخ ، ويفيد من منهج المحدثين في التعامل مع الرواية التاريخية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ولعلها أيضاً بما قدمته من حقائق تاريخية مستندة إلى هذا المنهج أن تكون لبنة من لبنات الجهود الجادة في بناء علم إسلامي قائم على تجربة تاريخية صحي</w:t>
            </w:r>
            <w:proofErr w:type="gramStart"/>
            <w:r w:rsidRPr="00D93010">
              <w:rPr>
                <w:rFonts w:ascii="Times New Roman" w:eastAsia="Times New Roman" w:hAnsi="Times New Roman" w:cs="Times New Roman"/>
                <w:color w:val="000080"/>
                <w:sz w:val="27"/>
                <w:szCs w:val="27"/>
                <w:rtl/>
              </w:rPr>
              <w:t>حة وموثق</w:t>
            </w:r>
            <w:proofErr w:type="gramEnd"/>
            <w:r w:rsidRPr="00D93010">
              <w:rPr>
                <w:rFonts w:ascii="Times New Roman" w:eastAsia="Times New Roman" w:hAnsi="Times New Roman" w:cs="Times New Roman"/>
                <w:color w:val="000080"/>
                <w:sz w:val="27"/>
                <w:szCs w:val="27"/>
                <w:rtl/>
              </w:rPr>
              <w:t xml:space="preserve">ة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وقد بدأت محاولات التنظير الحديثة لبناء منهج إسلامي في تفسير التاريخ الإسلامي – حسبما أعلم – من </w:t>
            </w:r>
            <w:r w:rsidRPr="00D93010">
              <w:rPr>
                <w:rFonts w:ascii="Times New Roman" w:eastAsia="Times New Roman" w:hAnsi="Times New Roman" w:cs="Times New Roman"/>
                <w:color w:val="000080"/>
                <w:sz w:val="27"/>
                <w:szCs w:val="27"/>
                <w:rtl/>
              </w:rPr>
              <w:lastRenderedPageBreak/>
              <w:t xml:space="preserve">خلال مجموعة من العلماء الجادين ، من </w:t>
            </w:r>
            <w:proofErr w:type="gramStart"/>
            <w:r w:rsidRPr="00D93010">
              <w:rPr>
                <w:rFonts w:ascii="Times New Roman" w:eastAsia="Times New Roman" w:hAnsi="Times New Roman" w:cs="Times New Roman"/>
                <w:color w:val="000080"/>
                <w:sz w:val="27"/>
                <w:szCs w:val="27"/>
                <w:rtl/>
              </w:rPr>
              <w:t>أمثال الشي</w:t>
            </w:r>
            <w:proofErr w:type="gramEnd"/>
            <w:r w:rsidRPr="00D93010">
              <w:rPr>
                <w:rFonts w:ascii="Times New Roman" w:eastAsia="Times New Roman" w:hAnsi="Times New Roman" w:cs="Times New Roman"/>
                <w:color w:val="000080"/>
                <w:sz w:val="27"/>
                <w:szCs w:val="27"/>
                <w:rtl/>
              </w:rPr>
              <w:t>خ محب الدين الخطيب في تعليقاته على العواصم من القواصم لابن العربي ، ومن خلال مقاله عن المراجع الأولى في تاريخنا ، في مجلة الأزهر ( المجلد 24 / جزء / 2 ص 210 / صفر 1372هـ ) ، ومن أمثال الشيخ محمد قطب و محمد الصادق عرجون ، والدكتور أكرم ضياء العمري ، وقد قام – وهو رئيس قسم الدراسات العليا بالجامعة الإسلامية بالمدينة النبوية – بتوجيه عدد من الرسائل التي سجلت في قسم الدراسات العليا لنيل درجتي الماجتسير والدكتوراه نحو نقد المرويات التي احتوتها كتب الحديث والمغازي والتواريخ عن السيرة النبوية بهدف توثيق المعلومات عن حياة الرسول صلى الله عليه وسلم واصحابه الكرام رضوان الله عليهم أجمعين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t xml:space="preserve">وحلقة اليوم تتعلق بذكر عدد من الكتب القيمة و المفيدة في هذا الباب والتي تعين على معرفة المناهج و الأصول والضوابط لقراءة وكتابة التاريخ الإسلامي ، والتي أنصح باقتنائها ..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 xml:space="preserve">1 – </w:t>
            </w:r>
            <w:r w:rsidRPr="00D93010">
              <w:rPr>
                <w:rFonts w:ascii="Times New Roman" w:eastAsia="Times New Roman" w:hAnsi="Times New Roman" w:cs="Times New Roman"/>
                <w:color w:val="000080"/>
                <w:sz w:val="27"/>
                <w:szCs w:val="27"/>
                <w:rtl/>
              </w:rPr>
              <w:t>منهج كتابة التا</w:t>
            </w:r>
            <w:proofErr w:type="gramStart"/>
            <w:r w:rsidRPr="00D93010">
              <w:rPr>
                <w:rFonts w:ascii="Times New Roman" w:eastAsia="Times New Roman" w:hAnsi="Times New Roman" w:cs="Times New Roman"/>
                <w:color w:val="000080"/>
                <w:sz w:val="27"/>
                <w:szCs w:val="27"/>
                <w:rtl/>
              </w:rPr>
              <w:t>ريخ الإسلا</w:t>
            </w:r>
            <w:proofErr w:type="gramEnd"/>
            <w:r w:rsidRPr="00D93010">
              <w:rPr>
                <w:rFonts w:ascii="Times New Roman" w:eastAsia="Times New Roman" w:hAnsi="Times New Roman" w:cs="Times New Roman"/>
                <w:color w:val="000080"/>
                <w:sz w:val="27"/>
                <w:szCs w:val="27"/>
                <w:rtl/>
              </w:rPr>
              <w:t>مي ، للدكتور محمد بن صامل السلمي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2 –</w:t>
            </w:r>
            <w:r w:rsidRPr="00D93010">
              <w:rPr>
                <w:rFonts w:ascii="Times New Roman" w:eastAsia="Times New Roman" w:hAnsi="Times New Roman" w:cs="Times New Roman"/>
                <w:color w:val="000080"/>
                <w:sz w:val="27"/>
                <w:szCs w:val="27"/>
                <w:rtl/>
              </w:rPr>
              <w:t xml:space="preserve"> منهج دراسة التاريخ الإسلامي ، للدكتور محمد أمحزون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3 –</w:t>
            </w:r>
            <w:r w:rsidRPr="00D93010">
              <w:rPr>
                <w:rFonts w:ascii="Times New Roman" w:eastAsia="Times New Roman" w:hAnsi="Times New Roman" w:cs="Times New Roman"/>
                <w:color w:val="000080"/>
                <w:sz w:val="27"/>
                <w:szCs w:val="27"/>
                <w:rtl/>
              </w:rPr>
              <w:t xml:space="preserve"> كيف نكتب التاريخ الإسلامي ، ل</w:t>
            </w:r>
            <w:proofErr w:type="gramStart"/>
            <w:r w:rsidRPr="00D93010">
              <w:rPr>
                <w:rFonts w:ascii="Times New Roman" w:eastAsia="Times New Roman" w:hAnsi="Times New Roman" w:cs="Times New Roman"/>
                <w:color w:val="000080"/>
                <w:sz w:val="27"/>
                <w:szCs w:val="27"/>
                <w:rtl/>
              </w:rPr>
              <w:t>لأستاذ محم</w:t>
            </w:r>
            <w:proofErr w:type="gramEnd"/>
            <w:r w:rsidRPr="00D93010">
              <w:rPr>
                <w:rFonts w:ascii="Times New Roman" w:eastAsia="Times New Roman" w:hAnsi="Times New Roman" w:cs="Times New Roman"/>
                <w:color w:val="000080"/>
                <w:sz w:val="27"/>
                <w:szCs w:val="27"/>
                <w:rtl/>
              </w:rPr>
              <w:t>د قطب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4 –</w:t>
            </w:r>
            <w:r w:rsidRPr="00D93010">
              <w:rPr>
                <w:rFonts w:ascii="Times New Roman" w:eastAsia="Times New Roman" w:hAnsi="Times New Roman" w:cs="Times New Roman"/>
                <w:color w:val="000080"/>
                <w:sz w:val="27"/>
                <w:szCs w:val="27"/>
                <w:rtl/>
              </w:rPr>
              <w:t xml:space="preserve"> فقه التاريخ ، للأستاذ عبد الحميد بن عبد الرحمن السحيباني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5 –</w:t>
            </w:r>
            <w:r w:rsidRPr="00D93010">
              <w:rPr>
                <w:rFonts w:ascii="Times New Roman" w:eastAsia="Times New Roman" w:hAnsi="Times New Roman" w:cs="Times New Roman"/>
                <w:color w:val="000080"/>
                <w:sz w:val="27"/>
                <w:szCs w:val="27"/>
                <w:rtl/>
              </w:rPr>
              <w:t xml:space="preserve"> في أصول تاريخ العرب الإسلامي ، للأستاذ محمد </w:t>
            </w:r>
            <w:proofErr w:type="spellStart"/>
            <w:r w:rsidRPr="00D93010">
              <w:rPr>
                <w:rFonts w:ascii="Times New Roman" w:eastAsia="Times New Roman" w:hAnsi="Times New Roman" w:cs="Times New Roman"/>
                <w:color w:val="000080"/>
                <w:sz w:val="27"/>
                <w:szCs w:val="27"/>
                <w:rtl/>
              </w:rPr>
              <w:t>محمد</w:t>
            </w:r>
            <w:proofErr w:type="spellEnd"/>
            <w:r w:rsidRPr="00D93010">
              <w:rPr>
                <w:rFonts w:ascii="Times New Roman" w:eastAsia="Times New Roman" w:hAnsi="Times New Roman" w:cs="Times New Roman"/>
                <w:color w:val="000080"/>
                <w:sz w:val="27"/>
                <w:szCs w:val="27"/>
                <w:rtl/>
              </w:rPr>
              <w:t xml:space="preserve"> حسن شُرّاب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6 –</w:t>
            </w:r>
            <w:r w:rsidRPr="00D93010">
              <w:rPr>
                <w:rFonts w:ascii="Times New Roman" w:eastAsia="Times New Roman" w:hAnsi="Times New Roman" w:cs="Times New Roman"/>
                <w:color w:val="000080"/>
                <w:sz w:val="27"/>
                <w:szCs w:val="27"/>
                <w:rtl/>
              </w:rPr>
              <w:t xml:space="preserve"> التاريخ الإسلامي بين الحقيقة والتزييف ، للدكتور عمر سليمان الأشقر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7 –</w:t>
            </w:r>
            <w:r w:rsidRPr="00D93010">
              <w:rPr>
                <w:rFonts w:ascii="Times New Roman" w:eastAsia="Times New Roman" w:hAnsi="Times New Roman" w:cs="Times New Roman"/>
                <w:color w:val="000080"/>
                <w:sz w:val="27"/>
                <w:szCs w:val="27"/>
                <w:rtl/>
              </w:rPr>
              <w:t xml:space="preserve"> نزعة التشيع وأثرها في الكتابة </w:t>
            </w:r>
            <w:proofErr w:type="gramStart"/>
            <w:r w:rsidRPr="00D93010">
              <w:rPr>
                <w:rFonts w:ascii="Times New Roman" w:eastAsia="Times New Roman" w:hAnsi="Times New Roman" w:cs="Times New Roman"/>
                <w:color w:val="000080"/>
                <w:sz w:val="27"/>
                <w:szCs w:val="27"/>
                <w:rtl/>
              </w:rPr>
              <w:t>التاريخية ،</w:t>
            </w:r>
            <w:proofErr w:type="gramEnd"/>
            <w:r w:rsidRPr="00D93010">
              <w:rPr>
                <w:rFonts w:ascii="Times New Roman" w:eastAsia="Times New Roman" w:hAnsi="Times New Roman" w:cs="Times New Roman"/>
                <w:color w:val="000080"/>
                <w:sz w:val="27"/>
                <w:szCs w:val="27"/>
                <w:rtl/>
              </w:rPr>
              <w:t xml:space="preserve"> للدكتور سليمان بن حمد العودة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8 –</w:t>
            </w:r>
            <w:r w:rsidRPr="00D93010">
              <w:rPr>
                <w:rFonts w:ascii="Times New Roman" w:eastAsia="Times New Roman" w:hAnsi="Times New Roman" w:cs="Times New Roman"/>
                <w:color w:val="000080"/>
                <w:sz w:val="27"/>
                <w:szCs w:val="27"/>
                <w:rtl/>
              </w:rPr>
              <w:t xml:space="preserve"> قضايا ومباحث في السيرة </w:t>
            </w:r>
            <w:proofErr w:type="gramStart"/>
            <w:r w:rsidRPr="00D93010">
              <w:rPr>
                <w:rFonts w:ascii="Times New Roman" w:eastAsia="Times New Roman" w:hAnsi="Times New Roman" w:cs="Times New Roman"/>
                <w:color w:val="000080"/>
                <w:sz w:val="27"/>
                <w:szCs w:val="27"/>
                <w:rtl/>
              </w:rPr>
              <w:t>النبوية ،</w:t>
            </w:r>
            <w:proofErr w:type="gramEnd"/>
            <w:r w:rsidRPr="00D93010">
              <w:rPr>
                <w:rFonts w:ascii="Times New Roman" w:eastAsia="Times New Roman" w:hAnsi="Times New Roman" w:cs="Times New Roman"/>
                <w:color w:val="000080"/>
                <w:sz w:val="27"/>
                <w:szCs w:val="27"/>
                <w:rtl/>
              </w:rPr>
              <w:t xml:space="preserve"> للدكتور سليمان بن حمد العودة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9 –</w:t>
            </w:r>
            <w:r w:rsidRPr="00D93010">
              <w:rPr>
                <w:rFonts w:ascii="Times New Roman" w:eastAsia="Times New Roman" w:hAnsi="Times New Roman" w:cs="Times New Roman"/>
                <w:color w:val="000080"/>
                <w:sz w:val="27"/>
                <w:szCs w:val="27"/>
                <w:rtl/>
              </w:rPr>
              <w:t xml:space="preserve"> المنهج الإسلامي لدراسة التاريخ وتفسيره ، للدكتور محمد رشاد خليل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lastRenderedPageBreak/>
              <w:t>10 –</w:t>
            </w:r>
            <w:r w:rsidRPr="00D93010">
              <w:rPr>
                <w:rFonts w:ascii="Times New Roman" w:eastAsia="Times New Roman" w:hAnsi="Times New Roman" w:cs="Times New Roman"/>
                <w:color w:val="000080"/>
                <w:sz w:val="27"/>
                <w:szCs w:val="27"/>
                <w:rtl/>
              </w:rPr>
              <w:t xml:space="preserve"> نحو رؤية جديدة للتاريخ الإسلامي ، نظرات و تصويبات ، للدكتور عبد العظيم محمود الديب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 xml:space="preserve">11 – </w:t>
            </w:r>
            <w:r w:rsidRPr="00D93010">
              <w:rPr>
                <w:rFonts w:ascii="Times New Roman" w:eastAsia="Times New Roman" w:hAnsi="Times New Roman" w:cs="Times New Roman"/>
                <w:color w:val="000080"/>
                <w:sz w:val="27"/>
                <w:szCs w:val="27"/>
                <w:rtl/>
              </w:rPr>
              <w:t>تاريخنا من يكتبه ؟ للدكتور عبد الرحمن علي الحجي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12 –</w:t>
            </w:r>
            <w:r w:rsidRPr="00D93010">
              <w:rPr>
                <w:rFonts w:ascii="Times New Roman" w:eastAsia="Times New Roman" w:hAnsi="Times New Roman" w:cs="Times New Roman"/>
                <w:color w:val="000080"/>
                <w:sz w:val="27"/>
                <w:szCs w:val="27"/>
                <w:rtl/>
              </w:rPr>
              <w:t xml:space="preserve"> حول إعادة كتابة التاريخ </w:t>
            </w:r>
            <w:proofErr w:type="gramStart"/>
            <w:r w:rsidRPr="00D93010">
              <w:rPr>
                <w:rFonts w:ascii="Times New Roman" w:eastAsia="Times New Roman" w:hAnsi="Times New Roman" w:cs="Times New Roman"/>
                <w:color w:val="000080"/>
                <w:sz w:val="27"/>
                <w:szCs w:val="27"/>
                <w:rtl/>
              </w:rPr>
              <w:t>الإسلامي ،</w:t>
            </w:r>
            <w:proofErr w:type="gramEnd"/>
            <w:r w:rsidRPr="00D93010">
              <w:rPr>
                <w:rFonts w:ascii="Times New Roman" w:eastAsia="Times New Roman" w:hAnsi="Times New Roman" w:cs="Times New Roman"/>
                <w:color w:val="000080"/>
                <w:sz w:val="27"/>
                <w:szCs w:val="27"/>
                <w:rtl/>
              </w:rPr>
              <w:t xml:space="preserve"> للدكتور عماد الدين خليل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 xml:space="preserve">13 – </w:t>
            </w:r>
            <w:r w:rsidRPr="00D93010">
              <w:rPr>
                <w:rFonts w:ascii="Times New Roman" w:eastAsia="Times New Roman" w:hAnsi="Times New Roman" w:cs="Times New Roman"/>
                <w:color w:val="000080"/>
                <w:sz w:val="27"/>
                <w:szCs w:val="27"/>
                <w:rtl/>
              </w:rPr>
              <w:t>قضايا كتابة التاريخ الإسلامي وحلولها ، للدكتور محمد ياسين مظهر الصديقي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14 –</w:t>
            </w:r>
            <w:r w:rsidRPr="00D93010">
              <w:rPr>
                <w:rFonts w:ascii="Times New Roman" w:eastAsia="Times New Roman" w:hAnsi="Times New Roman" w:cs="Times New Roman"/>
                <w:color w:val="000080"/>
                <w:sz w:val="27"/>
                <w:szCs w:val="27"/>
                <w:rtl/>
              </w:rPr>
              <w:t xml:space="preserve"> منهج كتابة التاريخ الإسلامي لماذا </w:t>
            </w:r>
            <w:proofErr w:type="gramStart"/>
            <w:r w:rsidRPr="00D93010">
              <w:rPr>
                <w:rFonts w:ascii="Times New Roman" w:eastAsia="Times New Roman" w:hAnsi="Times New Roman" w:cs="Times New Roman"/>
                <w:color w:val="000080"/>
                <w:sz w:val="27"/>
                <w:szCs w:val="27"/>
                <w:rtl/>
              </w:rPr>
              <w:t>وكيف</w:t>
            </w:r>
            <w:proofErr w:type="gramEnd"/>
            <w:r w:rsidRPr="00D93010">
              <w:rPr>
                <w:rFonts w:ascii="Times New Roman" w:eastAsia="Times New Roman" w:hAnsi="Times New Roman" w:cs="Times New Roman"/>
                <w:color w:val="000080"/>
                <w:sz w:val="27"/>
                <w:szCs w:val="27"/>
                <w:rtl/>
              </w:rPr>
              <w:t xml:space="preserve"> ؟ ، للدكتور جمال عبد الهادي و الدكتو</w:t>
            </w:r>
            <w:proofErr w:type="gramStart"/>
            <w:r w:rsidRPr="00D93010">
              <w:rPr>
                <w:rFonts w:ascii="Times New Roman" w:eastAsia="Times New Roman" w:hAnsi="Times New Roman" w:cs="Times New Roman"/>
                <w:color w:val="000080"/>
                <w:sz w:val="27"/>
                <w:szCs w:val="27"/>
                <w:rtl/>
              </w:rPr>
              <w:t>رة وفاء م</w:t>
            </w:r>
            <w:proofErr w:type="gramEnd"/>
            <w:r w:rsidRPr="00D93010">
              <w:rPr>
                <w:rFonts w:ascii="Times New Roman" w:eastAsia="Times New Roman" w:hAnsi="Times New Roman" w:cs="Times New Roman"/>
                <w:color w:val="000080"/>
                <w:sz w:val="27"/>
                <w:szCs w:val="27"/>
                <w:rtl/>
              </w:rPr>
              <w:t>حمد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15 –</w:t>
            </w:r>
            <w:r w:rsidRPr="00D93010">
              <w:rPr>
                <w:rFonts w:ascii="Times New Roman" w:eastAsia="Times New Roman" w:hAnsi="Times New Roman" w:cs="Times New Roman"/>
                <w:color w:val="000080"/>
                <w:sz w:val="27"/>
                <w:szCs w:val="27"/>
                <w:rtl/>
              </w:rPr>
              <w:t xml:space="preserve"> دراسة وثيقة للتاريخ الإسلامي ومصادره ، من عهد بين أمية حتى الفتح العثماني لسورية ومصر ( 40 – 922هـ / 661 – 1516م ) ، للدكتور محمد ماهر حمادة .</w:t>
            </w:r>
            <w:r w:rsidRPr="00D93010">
              <w:rPr>
                <w:rFonts w:ascii="Times New Roman" w:eastAsia="Times New Roman" w:hAnsi="Times New Roman" w:cs="Times New Roman"/>
                <w:color w:val="000080"/>
                <w:sz w:val="27"/>
                <w:szCs w:val="27"/>
                <w:rtl/>
              </w:rPr>
              <w:br/>
            </w:r>
            <w:r w:rsidRPr="00D93010">
              <w:rPr>
                <w:rFonts w:ascii="Times New Roman" w:eastAsia="Times New Roman" w:hAnsi="Times New Roman" w:cs="Times New Roman"/>
                <w:color w:val="FF0000"/>
                <w:sz w:val="27"/>
                <w:szCs w:val="27"/>
                <w:rtl/>
              </w:rPr>
              <w:t>16-</w:t>
            </w:r>
            <w:r w:rsidRPr="00D93010">
              <w:rPr>
                <w:rFonts w:ascii="Times New Roman" w:eastAsia="Times New Roman" w:hAnsi="Times New Roman" w:cs="Times New Roman"/>
                <w:color w:val="000080"/>
                <w:sz w:val="27"/>
                <w:szCs w:val="27"/>
                <w:rtl/>
              </w:rPr>
              <w:t xml:space="preserve"> المدخل إلى علم التاريخ ، للدكتور : محمد بن صامل السلمي . </w:t>
            </w:r>
          </w:p>
        </w:tc>
      </w:tr>
    </w:tbl>
    <w:p w:rsidR="007C47D9" w:rsidRDefault="007C47D9"/>
    <w:sectPr w:rsidR="007C47D9" w:rsidSect="007C47D9">
      <w:footerReference w:type="default" r:id="rId6"/>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010" w:rsidRDefault="00D93010" w:rsidP="00D93010">
      <w:pPr>
        <w:spacing w:after="0" w:line="240" w:lineRule="auto"/>
      </w:pPr>
      <w:r>
        <w:separator/>
      </w:r>
    </w:p>
  </w:endnote>
  <w:endnote w:type="continuationSeparator" w:id="0">
    <w:p w:rsidR="00D93010" w:rsidRDefault="00D93010" w:rsidP="00D930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9469"/>
      <w:docPartObj>
        <w:docPartGallery w:val="Page Numbers (Bottom of Page)"/>
        <w:docPartUnique/>
      </w:docPartObj>
    </w:sdtPr>
    <w:sdtContent>
      <w:p w:rsidR="00D93010" w:rsidRDefault="00D93010">
        <w:pPr>
          <w:pStyle w:val="a5"/>
          <w:jc w:val="center"/>
        </w:pPr>
        <w:fldSimple w:instr=" PAGE   \* MERGEFORMAT ">
          <w:r>
            <w:rPr>
              <w:noProof/>
            </w:rPr>
            <w:t>17</w:t>
          </w:r>
        </w:fldSimple>
      </w:p>
    </w:sdtContent>
  </w:sdt>
  <w:p w:rsidR="00D93010" w:rsidRDefault="00D9301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010" w:rsidRDefault="00D93010" w:rsidP="00D93010">
      <w:pPr>
        <w:spacing w:after="0" w:line="240" w:lineRule="auto"/>
      </w:pPr>
      <w:r>
        <w:separator/>
      </w:r>
    </w:p>
  </w:footnote>
  <w:footnote w:type="continuationSeparator" w:id="0">
    <w:p w:rsidR="00D93010" w:rsidRDefault="00D93010" w:rsidP="00D93010">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D93010"/>
    <w:rsid w:val="002E08F8"/>
    <w:rsid w:val="004362DB"/>
    <w:rsid w:val="007C47D9"/>
    <w:rsid w:val="00C2362F"/>
    <w:rsid w:val="00D930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7D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9301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header"/>
    <w:basedOn w:val="a"/>
    <w:link w:val="Char"/>
    <w:uiPriority w:val="99"/>
    <w:semiHidden/>
    <w:unhideWhenUsed/>
    <w:rsid w:val="00D93010"/>
    <w:pPr>
      <w:tabs>
        <w:tab w:val="center" w:pos="4680"/>
        <w:tab w:val="right" w:pos="9360"/>
      </w:tabs>
      <w:spacing w:after="0" w:line="240" w:lineRule="auto"/>
    </w:pPr>
  </w:style>
  <w:style w:type="character" w:customStyle="1" w:styleId="Char">
    <w:name w:val="رأس صفحة Char"/>
    <w:basedOn w:val="a0"/>
    <w:link w:val="a4"/>
    <w:uiPriority w:val="99"/>
    <w:semiHidden/>
    <w:rsid w:val="00D93010"/>
  </w:style>
  <w:style w:type="paragraph" w:styleId="a5">
    <w:name w:val="footer"/>
    <w:basedOn w:val="a"/>
    <w:link w:val="Char0"/>
    <w:uiPriority w:val="99"/>
    <w:unhideWhenUsed/>
    <w:rsid w:val="00D93010"/>
    <w:pPr>
      <w:tabs>
        <w:tab w:val="center" w:pos="4680"/>
        <w:tab w:val="right" w:pos="9360"/>
      </w:tabs>
      <w:spacing w:after="0" w:line="240" w:lineRule="auto"/>
    </w:pPr>
  </w:style>
  <w:style w:type="character" w:customStyle="1" w:styleId="Char0">
    <w:name w:val="تذييل صفحة Char"/>
    <w:basedOn w:val="a0"/>
    <w:link w:val="a5"/>
    <w:uiPriority w:val="99"/>
    <w:rsid w:val="00D93010"/>
  </w:style>
</w:styles>
</file>

<file path=word/webSettings.xml><?xml version="1.0" encoding="utf-8"?>
<w:webSettings xmlns:r="http://schemas.openxmlformats.org/officeDocument/2006/relationships" xmlns:w="http://schemas.openxmlformats.org/wordprocessingml/2006/main">
  <w:divs>
    <w:div w:id="584150381">
      <w:bodyDiv w:val="1"/>
      <w:marLeft w:val="0"/>
      <w:marRight w:val="0"/>
      <w:marTop w:val="0"/>
      <w:marBottom w:val="0"/>
      <w:divBdr>
        <w:top w:val="none" w:sz="0" w:space="0" w:color="auto"/>
        <w:left w:val="none" w:sz="0" w:space="0" w:color="auto"/>
        <w:bottom w:val="none" w:sz="0" w:space="0" w:color="auto"/>
        <w:right w:val="none" w:sz="0" w:space="0" w:color="auto"/>
      </w:divBdr>
      <w:divsChild>
        <w:div w:id="1152872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3052</Words>
  <Characters>17400</Characters>
  <Application>Microsoft Office Word</Application>
  <DocSecurity>0</DocSecurity>
  <Lines>145</Lines>
  <Paragraphs>40</Paragraphs>
  <ScaleCrop>false</ScaleCrop>
  <Company/>
  <LinksUpToDate>false</LinksUpToDate>
  <CharactersWithSpaces>20412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soaad</dc:creator>
  <cp:lastModifiedBy>soaad</cp:lastModifiedBy>
  <cp:revision>1</cp:revision>
  <dcterms:created xsi:type="dcterms:W3CDTF">2016-11-24T10:41:00Z</dcterms:created>
  <dcterms:modified xsi:type="dcterms:W3CDTF">2016-11-24T10:42:00Z</dcterms:modified>
</cp:coreProperties>
</file>