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2F" w:rsidRPr="00DF0494" w:rsidRDefault="00B94B2F" w:rsidP="00DF0494">
      <w:pPr>
        <w:jc w:val="center"/>
        <w:rPr>
          <w:b/>
          <w:bCs/>
          <w:sz w:val="28"/>
          <w:szCs w:val="28"/>
          <w:rtl/>
        </w:rPr>
      </w:pPr>
      <w:r w:rsidRPr="00DF0494">
        <w:rPr>
          <w:rFonts w:cs="Arial" w:hint="cs"/>
          <w:b/>
          <w:bCs/>
          <w:sz w:val="28"/>
          <w:szCs w:val="28"/>
          <w:rtl/>
        </w:rPr>
        <w:t>مفردات</w:t>
      </w:r>
      <w:r w:rsidRPr="00DF0494">
        <w:rPr>
          <w:rFonts w:cs="Arial"/>
          <w:b/>
          <w:bCs/>
          <w:sz w:val="28"/>
          <w:szCs w:val="28"/>
          <w:rtl/>
        </w:rPr>
        <w:t xml:space="preserve"> </w:t>
      </w:r>
      <w:r w:rsidRPr="00DF0494">
        <w:rPr>
          <w:rFonts w:cs="Arial" w:hint="cs"/>
          <w:b/>
          <w:bCs/>
          <w:sz w:val="28"/>
          <w:szCs w:val="28"/>
          <w:rtl/>
        </w:rPr>
        <w:t>مقرر</w:t>
      </w:r>
      <w:r w:rsidRPr="00DF0494">
        <w:rPr>
          <w:rFonts w:cs="Arial"/>
          <w:b/>
          <w:bCs/>
          <w:sz w:val="28"/>
          <w:szCs w:val="28"/>
          <w:rtl/>
        </w:rPr>
        <w:t xml:space="preserve"> </w:t>
      </w:r>
      <w:r w:rsidRPr="00DF0494">
        <w:rPr>
          <w:rFonts w:cs="Arial" w:hint="cs"/>
          <w:b/>
          <w:bCs/>
          <w:sz w:val="28"/>
          <w:szCs w:val="28"/>
          <w:rtl/>
        </w:rPr>
        <w:t>القانون</w:t>
      </w:r>
      <w:r w:rsidRPr="00DF0494">
        <w:rPr>
          <w:rFonts w:cs="Arial"/>
          <w:b/>
          <w:bCs/>
          <w:sz w:val="28"/>
          <w:szCs w:val="28"/>
          <w:rtl/>
        </w:rPr>
        <w:t xml:space="preserve"> </w:t>
      </w:r>
      <w:r w:rsidRPr="00DF0494">
        <w:rPr>
          <w:rFonts w:cs="Arial" w:hint="cs"/>
          <w:b/>
          <w:bCs/>
          <w:sz w:val="28"/>
          <w:szCs w:val="28"/>
          <w:rtl/>
        </w:rPr>
        <w:t>التجاري</w:t>
      </w:r>
    </w:p>
    <w:p w:rsidR="00B94B2F" w:rsidRPr="00DF0494" w:rsidRDefault="00B94B2F" w:rsidP="00DF0494">
      <w:pPr>
        <w:jc w:val="center"/>
        <w:rPr>
          <w:b/>
          <w:bCs/>
          <w:sz w:val="28"/>
          <w:szCs w:val="28"/>
          <w:rtl/>
        </w:rPr>
      </w:pPr>
      <w:r w:rsidRPr="00DF0494">
        <w:rPr>
          <w:rFonts w:cs="Arial" w:hint="cs"/>
          <w:b/>
          <w:bCs/>
          <w:sz w:val="28"/>
          <w:szCs w:val="28"/>
          <w:rtl/>
        </w:rPr>
        <w:t>رمز</w:t>
      </w:r>
      <w:r w:rsidRPr="00DF0494">
        <w:rPr>
          <w:rFonts w:cs="Arial"/>
          <w:b/>
          <w:bCs/>
          <w:sz w:val="28"/>
          <w:szCs w:val="28"/>
          <w:rtl/>
        </w:rPr>
        <w:t xml:space="preserve"> </w:t>
      </w:r>
      <w:r w:rsidRPr="00DF0494">
        <w:rPr>
          <w:rFonts w:cs="Arial" w:hint="cs"/>
          <w:b/>
          <w:bCs/>
          <w:sz w:val="28"/>
          <w:szCs w:val="28"/>
          <w:rtl/>
        </w:rPr>
        <w:t>المقرر</w:t>
      </w:r>
      <w:r w:rsidRPr="00DF0494">
        <w:rPr>
          <w:rFonts w:cs="Arial"/>
          <w:b/>
          <w:bCs/>
          <w:sz w:val="28"/>
          <w:szCs w:val="28"/>
          <w:rtl/>
        </w:rPr>
        <w:t xml:space="preserve"> ( 1202*1201 </w:t>
      </w:r>
      <w:r w:rsidRPr="00DF0494">
        <w:rPr>
          <w:rFonts w:cs="Arial" w:hint="cs"/>
          <w:b/>
          <w:bCs/>
          <w:sz w:val="28"/>
          <w:szCs w:val="28"/>
          <w:rtl/>
        </w:rPr>
        <w:t>نظم</w:t>
      </w:r>
      <w:r w:rsidRPr="00DF0494">
        <w:rPr>
          <w:rFonts w:cs="Arial"/>
          <w:b/>
          <w:bCs/>
          <w:sz w:val="28"/>
          <w:szCs w:val="28"/>
          <w:rtl/>
        </w:rPr>
        <w:t xml:space="preserve"> )</w:t>
      </w:r>
    </w:p>
    <w:p w:rsidR="00DF0494" w:rsidRPr="00DF0494" w:rsidRDefault="00DF0494" w:rsidP="00DF0494">
      <w:pPr>
        <w:rPr>
          <w:b/>
          <w:bCs/>
          <w:sz w:val="28"/>
          <w:szCs w:val="28"/>
          <w:rtl/>
        </w:rPr>
      </w:pPr>
    </w:p>
    <w:p w:rsidR="00DF0494" w:rsidRPr="00DF0494" w:rsidRDefault="00DF0494" w:rsidP="00DF0494">
      <w:pPr>
        <w:rPr>
          <w:b/>
          <w:bCs/>
          <w:sz w:val="28"/>
          <w:szCs w:val="28"/>
          <w:rtl/>
        </w:rPr>
      </w:pPr>
      <w:r w:rsidRPr="00DF0494">
        <w:rPr>
          <w:rFonts w:hint="cs"/>
          <w:b/>
          <w:bCs/>
          <w:sz w:val="28"/>
          <w:szCs w:val="28"/>
          <w:rtl/>
        </w:rPr>
        <w:t>منيره العتيبي ساعات مكتبية الاثنين والثلاثاء 9</w:t>
      </w:r>
      <w:r w:rsidR="00B94B2F" w:rsidRPr="00DF0494">
        <w:rPr>
          <w:rFonts w:hint="cs"/>
          <w:b/>
          <w:bCs/>
          <w:sz w:val="28"/>
          <w:szCs w:val="28"/>
          <w:rtl/>
        </w:rPr>
        <w:t xml:space="preserve">-11 مكتب 146 ايميل  </w:t>
      </w:r>
      <w:hyperlink r:id="rId5" w:history="1">
        <w:r w:rsidRPr="00DF0494">
          <w:rPr>
            <w:rStyle w:val="Hyperlink"/>
            <w:b/>
            <w:bCs/>
            <w:sz w:val="28"/>
            <w:szCs w:val="28"/>
          </w:rPr>
          <w:t>amonerah@ksu.edu.sa</w:t>
        </w:r>
      </w:hyperlink>
    </w:p>
    <w:p w:rsidR="00DF0494" w:rsidRPr="00DF0494" w:rsidRDefault="00715B93" w:rsidP="00DF0494">
      <w:pPr>
        <w:rPr>
          <w:b/>
          <w:bCs/>
          <w:sz w:val="28"/>
          <w:szCs w:val="28"/>
        </w:rPr>
      </w:pPr>
      <w:r w:rsidRPr="00DF0494">
        <w:rPr>
          <w:b/>
          <w:bCs/>
          <w:noProof/>
          <w:sz w:val="28"/>
          <w:szCs w:val="28"/>
        </w:rPr>
        <mc:AlternateContent>
          <mc:Choice Requires="wps">
            <w:drawing>
              <wp:anchor distT="0" distB="0" distL="114300" distR="114300" simplePos="0" relativeHeight="251658240" behindDoc="0" locked="0" layoutInCell="1" allowOverlap="1" wp14:anchorId="6828520B" wp14:editId="6DE064A8">
                <wp:simplePos x="0" y="0"/>
                <wp:positionH relativeFrom="column">
                  <wp:posOffset>142875</wp:posOffset>
                </wp:positionH>
                <wp:positionV relativeFrom="paragraph">
                  <wp:posOffset>302260</wp:posOffset>
                </wp:positionV>
                <wp:extent cx="5534025" cy="1495425"/>
                <wp:effectExtent l="0" t="0"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1495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4B2F" w:rsidRDefault="00B94B2F" w:rsidP="00DF0494">
                            <w:pPr>
                              <w:rPr>
                                <w:rFonts w:ascii="Times New Roman" w:hAnsi="Times New Roman"/>
                                <w:b/>
                                <w:bCs/>
                                <w:rtl/>
                              </w:rPr>
                            </w:pPr>
                            <w:r>
                              <w:rPr>
                                <w:rFonts w:ascii="Times New Roman" w:hAnsi="Times New Roman" w:hint="cs"/>
                                <w:b/>
                                <w:bCs/>
                                <w:rtl/>
                              </w:rPr>
                              <w:t xml:space="preserve">*  </w:t>
                            </w:r>
                            <w:r w:rsidRPr="006C11CC">
                              <w:rPr>
                                <w:rFonts w:ascii="Times New Roman" w:hAnsi="Times New Roman"/>
                                <w:b/>
                                <w:bCs/>
                                <w:rtl/>
                              </w:rPr>
                              <w:t>العمل على تقوية الملكة القانونية للطالبات .إتقان والالمام بالمبادئ والأسس العامة في النظم التجارية التي تحكم تصنيف الأعمال التجارية والنظام الخاص بها وتمييزها عن الأعمال غير التجارية وتحديد المراكز القانونية للمحترفين من أشخاص التجار والشركات التجارية وبيان التزاماتهم وأنواع الشركات التجارية ودراسة تفاصيلها حسب أحكام النظام السعودي . وتعريف القانون التجاري وأهميتة وخصائصه المميزة و إلالمام  بالمعايير الأساسية للعمل التجاري.</w:t>
                            </w:r>
                          </w:p>
                          <w:p w:rsidR="00B94B2F" w:rsidRDefault="00B94B2F" w:rsidP="00DF0494">
                            <w:pPr>
                              <w:rPr>
                                <w:rFonts w:ascii="Times New Roman" w:hAnsi="Times New Roman"/>
                                <w:b/>
                                <w:bCs/>
                                <w:rtl/>
                              </w:rPr>
                            </w:pPr>
                            <w:r>
                              <w:rPr>
                                <w:rFonts w:ascii="Times New Roman" w:hAnsi="Times New Roman" w:hint="cs"/>
                                <w:b/>
                                <w:bCs/>
                                <w:rtl/>
                              </w:rPr>
                              <w:t xml:space="preserve">* </w:t>
                            </w:r>
                            <w:r w:rsidRPr="006C11CC">
                              <w:rPr>
                                <w:rFonts w:ascii="Times New Roman" w:hAnsi="Times New Roman"/>
                                <w:b/>
                                <w:bCs/>
                                <w:rtl/>
                              </w:rPr>
                              <w:t>دراسة الشروط اللازمة لإكتساب صفة التاجر  وتدريس الجوانب النظرية من الكتاب المقرر ، وتدريب الطالبة لتحقيق المعرفة القانونية،ودراسة النظرية العامة للأعمال التجارية ومصادر القانون التجاري والأشخاص المحترفين والتزاماتهم والشركات التجارية .</w:t>
                            </w:r>
                          </w:p>
                          <w:p w:rsidR="00B94B2F" w:rsidRPr="006C11CC" w:rsidRDefault="00B94B2F" w:rsidP="00715B93">
                            <w:pPr>
                              <w:rPr>
                                <w:rFonts w:ascii="Times New Roman" w:hAnsi="Times New Roman"/>
                                <w:b/>
                                <w:bCs/>
                                <w:rtl/>
                              </w:rPr>
                            </w:pPr>
                          </w:p>
                          <w:p w:rsidR="00B94B2F" w:rsidRPr="00214F80" w:rsidRDefault="00B94B2F" w:rsidP="00DF0494">
                            <w:pPr>
                              <w:rPr>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1.25pt;margin-top:23.8pt;width:435.75pt;height:11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" stroked="f">
                <v:textbox>
                  <w:txbxContent>
                    <w:p w:rsidR="00B94B2F" w:rsidRDefault="00B94B2F" w:rsidP="00DF0494">
                      <w:pPr>
                        <w:rPr>
                          <w:rFonts w:ascii="Times New Roman" w:hAnsi="Times New Roman"/>
                          <w:b/>
                          <w:bCs/>
                          <w:rtl/>
                        </w:rPr>
                      </w:pPr>
                      <w:r>
                        <w:rPr>
                          <w:rFonts w:ascii="Times New Roman" w:hAnsi="Times New Roman" w:hint="cs"/>
                          <w:b/>
                          <w:bCs/>
                          <w:rtl/>
                        </w:rPr>
                        <w:t xml:space="preserve">*  </w:t>
                      </w:r>
                      <w:r w:rsidRPr="006C11CC">
                        <w:rPr>
                          <w:rFonts w:ascii="Times New Roman" w:hAnsi="Times New Roman"/>
                          <w:b/>
                          <w:bCs/>
                          <w:rtl/>
                        </w:rPr>
                        <w:t>العمل على تقوية الملكة القانونية للطالبات .إتقان والالمام بالمبادئ والأسس العامة في النظم التجارية التي تحكم تصنيف الأعمال التجارية والنظام الخاص بها وتمييزها عن الأعمال غير التجارية وتحديد المراكز القانونية للمحترفين من أشخاص التجار والشركات التجارية وبيان التزاماتهم وأنواع الشركات التجارية ودراسة تفاصيلها حسب أحكام النظام السعودي . وتعريف القانون التجاري وأهميتة وخصائصه المميزة و إلالمام  بالمعايير الأساسية للعمل التجاري.</w:t>
                      </w:r>
                    </w:p>
                    <w:p w:rsidR="00B94B2F" w:rsidRDefault="00B94B2F" w:rsidP="00DF0494">
                      <w:pPr>
                        <w:rPr>
                          <w:rFonts w:ascii="Times New Roman" w:hAnsi="Times New Roman"/>
                          <w:b/>
                          <w:bCs/>
                          <w:rtl/>
                        </w:rPr>
                      </w:pPr>
                      <w:r>
                        <w:rPr>
                          <w:rFonts w:ascii="Times New Roman" w:hAnsi="Times New Roman" w:hint="cs"/>
                          <w:b/>
                          <w:bCs/>
                          <w:rtl/>
                        </w:rPr>
                        <w:t xml:space="preserve">* </w:t>
                      </w:r>
                      <w:r w:rsidRPr="006C11CC">
                        <w:rPr>
                          <w:rFonts w:ascii="Times New Roman" w:hAnsi="Times New Roman"/>
                          <w:b/>
                          <w:bCs/>
                          <w:rtl/>
                        </w:rPr>
                        <w:t>دراسة الشروط اللازمة لإكتساب صفة التاجر  وتدريس الجوانب النظرية من الكتاب المقرر ، وتدريب الطالبة لتحقيق المعرفة القانونية،ودراسة النظرية العامة للأعمال التجارية ومصادر القانون التجاري والأشخاص المحترفين والتزاماتهم والشركات التجارية .</w:t>
                      </w:r>
                    </w:p>
                    <w:p w:rsidR="00B94B2F" w:rsidRPr="006C11CC" w:rsidRDefault="00B94B2F" w:rsidP="00715B93">
                      <w:pPr>
                        <w:rPr>
                          <w:rFonts w:ascii="Times New Roman" w:hAnsi="Times New Roman"/>
                          <w:b/>
                          <w:bCs/>
                          <w:rtl/>
                        </w:rPr>
                      </w:pPr>
                    </w:p>
                    <w:p w:rsidR="00B94B2F" w:rsidRPr="00214F80" w:rsidRDefault="00B94B2F" w:rsidP="00DF0494">
                      <w:pPr>
                        <w:rPr>
                          <w:szCs w:val="26"/>
                        </w:rPr>
                      </w:pPr>
                    </w:p>
                  </w:txbxContent>
                </v:textbox>
              </v:shape>
            </w:pict>
          </mc:Fallback>
        </mc:AlternateContent>
      </w:r>
      <w:r w:rsidR="00DF0494" w:rsidRPr="00DF0494">
        <w:rPr>
          <w:rFonts w:hint="cs"/>
          <w:b/>
          <w:bCs/>
          <w:sz w:val="28"/>
          <w:szCs w:val="28"/>
          <w:rtl/>
        </w:rPr>
        <w:t>اهداف المقرر</w:t>
      </w:r>
    </w:p>
    <w:p w:rsidR="00B94B2F" w:rsidRPr="00DF0494" w:rsidRDefault="00B94B2F" w:rsidP="00B94B2F">
      <w:pPr>
        <w:rPr>
          <w:b/>
          <w:bCs/>
          <w:sz w:val="28"/>
          <w:szCs w:val="28"/>
          <w:rtl/>
        </w:rPr>
      </w:pPr>
    </w:p>
    <w:p w:rsidR="00B94B2F" w:rsidRPr="00DF0494" w:rsidRDefault="00B94B2F" w:rsidP="00B94B2F">
      <w:pPr>
        <w:rPr>
          <w:b/>
          <w:bCs/>
          <w:sz w:val="28"/>
          <w:szCs w:val="28"/>
          <w:rtl/>
        </w:rPr>
      </w:pPr>
    </w:p>
    <w:p w:rsidR="00B94B2F" w:rsidRPr="00DF0494" w:rsidRDefault="00B94B2F" w:rsidP="00B94B2F">
      <w:pPr>
        <w:rPr>
          <w:b/>
          <w:bCs/>
          <w:sz w:val="28"/>
          <w:szCs w:val="28"/>
          <w:rtl/>
        </w:rPr>
      </w:pPr>
    </w:p>
    <w:p w:rsidR="00B94B2F" w:rsidRPr="00DF0494" w:rsidRDefault="00B94B2F" w:rsidP="00B94B2F">
      <w:pPr>
        <w:rPr>
          <w:b/>
          <w:bCs/>
          <w:sz w:val="28"/>
          <w:szCs w:val="28"/>
          <w:rtl/>
        </w:rPr>
      </w:pPr>
    </w:p>
    <w:p w:rsidR="00715B93" w:rsidRPr="00715B93" w:rsidRDefault="00715B93" w:rsidP="00715B93">
      <w:pPr>
        <w:rPr>
          <w:b/>
          <w:bCs/>
          <w:sz w:val="28"/>
          <w:szCs w:val="28"/>
          <w:rtl/>
        </w:rPr>
      </w:pPr>
      <w:r>
        <w:rPr>
          <w:rFonts w:hint="cs"/>
          <w:b/>
          <w:bCs/>
          <w:sz w:val="28"/>
          <w:szCs w:val="28"/>
          <w:rtl/>
        </w:rPr>
        <w:t>ا</w:t>
      </w:r>
      <w:bookmarkStart w:id="0" w:name="_GoBack"/>
      <w:bookmarkEnd w:id="0"/>
      <w:r w:rsidRPr="00715B93">
        <w:rPr>
          <w:rFonts w:cs="Arial" w:hint="cs"/>
          <w:b/>
          <w:bCs/>
          <w:sz w:val="28"/>
          <w:szCs w:val="28"/>
          <w:rtl/>
        </w:rPr>
        <w:t>ختبار</w:t>
      </w:r>
      <w:r w:rsidRPr="00715B93">
        <w:rPr>
          <w:rFonts w:cs="Arial"/>
          <w:b/>
          <w:bCs/>
          <w:sz w:val="28"/>
          <w:szCs w:val="28"/>
          <w:rtl/>
        </w:rPr>
        <w:t xml:space="preserve"> </w:t>
      </w:r>
      <w:r w:rsidRPr="00715B93">
        <w:rPr>
          <w:rFonts w:cs="Arial" w:hint="cs"/>
          <w:b/>
          <w:bCs/>
          <w:sz w:val="28"/>
          <w:szCs w:val="28"/>
          <w:rtl/>
        </w:rPr>
        <w:t>مد</w:t>
      </w:r>
      <w:r w:rsidRPr="00715B93">
        <w:rPr>
          <w:rFonts w:cs="Arial"/>
          <w:b/>
          <w:bCs/>
          <w:sz w:val="28"/>
          <w:szCs w:val="28"/>
          <w:rtl/>
        </w:rPr>
        <w:t xml:space="preserve"> </w:t>
      </w:r>
      <w:r w:rsidRPr="00715B93">
        <w:rPr>
          <w:rFonts w:cs="Arial" w:hint="cs"/>
          <w:b/>
          <w:bCs/>
          <w:sz w:val="28"/>
          <w:szCs w:val="28"/>
          <w:rtl/>
        </w:rPr>
        <w:t>اول</w:t>
      </w:r>
      <w:r w:rsidRPr="00715B93">
        <w:rPr>
          <w:rFonts w:cs="Arial"/>
          <w:b/>
          <w:bCs/>
          <w:sz w:val="28"/>
          <w:szCs w:val="28"/>
          <w:rtl/>
        </w:rPr>
        <w:t xml:space="preserve">    25 </w:t>
      </w:r>
      <w:r w:rsidRPr="00715B93">
        <w:rPr>
          <w:rFonts w:cs="Arial" w:hint="cs"/>
          <w:b/>
          <w:bCs/>
          <w:sz w:val="28"/>
          <w:szCs w:val="28"/>
          <w:rtl/>
        </w:rPr>
        <w:t>درجة</w:t>
      </w:r>
    </w:p>
    <w:p w:rsidR="00715B93" w:rsidRPr="00715B93" w:rsidRDefault="00715B93" w:rsidP="00715B93">
      <w:pPr>
        <w:rPr>
          <w:b/>
          <w:bCs/>
          <w:sz w:val="28"/>
          <w:szCs w:val="28"/>
          <w:rtl/>
        </w:rPr>
      </w:pPr>
      <w:r w:rsidRPr="00715B93">
        <w:rPr>
          <w:rFonts w:cs="Arial" w:hint="cs"/>
          <w:b/>
          <w:bCs/>
          <w:sz w:val="28"/>
          <w:szCs w:val="28"/>
          <w:rtl/>
        </w:rPr>
        <w:t>اختبار</w:t>
      </w:r>
      <w:r w:rsidRPr="00715B93">
        <w:rPr>
          <w:rFonts w:cs="Arial"/>
          <w:b/>
          <w:bCs/>
          <w:sz w:val="28"/>
          <w:szCs w:val="28"/>
          <w:rtl/>
        </w:rPr>
        <w:t xml:space="preserve"> </w:t>
      </w:r>
      <w:r w:rsidRPr="00715B93">
        <w:rPr>
          <w:rFonts w:cs="Arial" w:hint="cs"/>
          <w:b/>
          <w:bCs/>
          <w:sz w:val="28"/>
          <w:szCs w:val="28"/>
          <w:rtl/>
        </w:rPr>
        <w:t>مد</w:t>
      </w:r>
      <w:r w:rsidRPr="00715B93">
        <w:rPr>
          <w:rFonts w:cs="Arial"/>
          <w:b/>
          <w:bCs/>
          <w:sz w:val="28"/>
          <w:szCs w:val="28"/>
          <w:rtl/>
        </w:rPr>
        <w:t xml:space="preserve"> </w:t>
      </w:r>
      <w:r w:rsidRPr="00715B93">
        <w:rPr>
          <w:rFonts w:cs="Arial" w:hint="cs"/>
          <w:b/>
          <w:bCs/>
          <w:sz w:val="28"/>
          <w:szCs w:val="28"/>
          <w:rtl/>
        </w:rPr>
        <w:t>ثاني</w:t>
      </w:r>
      <w:r w:rsidRPr="00715B93">
        <w:rPr>
          <w:rFonts w:cs="Arial"/>
          <w:b/>
          <w:bCs/>
          <w:sz w:val="28"/>
          <w:szCs w:val="28"/>
          <w:rtl/>
        </w:rPr>
        <w:t xml:space="preserve">  25 </w:t>
      </w:r>
      <w:r w:rsidRPr="00715B93">
        <w:rPr>
          <w:rFonts w:cs="Arial" w:hint="cs"/>
          <w:b/>
          <w:bCs/>
          <w:sz w:val="28"/>
          <w:szCs w:val="28"/>
          <w:rtl/>
        </w:rPr>
        <w:t>درجة</w:t>
      </w:r>
    </w:p>
    <w:p w:rsidR="00715B93" w:rsidRPr="00715B93" w:rsidRDefault="00715B93" w:rsidP="00715B93">
      <w:pPr>
        <w:rPr>
          <w:b/>
          <w:bCs/>
          <w:sz w:val="28"/>
          <w:szCs w:val="28"/>
          <w:rtl/>
        </w:rPr>
      </w:pPr>
      <w:r w:rsidRPr="00715B93">
        <w:rPr>
          <w:rFonts w:cs="Arial" w:hint="cs"/>
          <w:b/>
          <w:bCs/>
          <w:sz w:val="28"/>
          <w:szCs w:val="28"/>
          <w:rtl/>
        </w:rPr>
        <w:t>اعمال</w:t>
      </w:r>
      <w:r w:rsidRPr="00715B93">
        <w:rPr>
          <w:rFonts w:cs="Arial"/>
          <w:b/>
          <w:bCs/>
          <w:sz w:val="28"/>
          <w:szCs w:val="28"/>
          <w:rtl/>
        </w:rPr>
        <w:t xml:space="preserve"> </w:t>
      </w:r>
      <w:r w:rsidRPr="00715B93">
        <w:rPr>
          <w:rFonts w:cs="Arial" w:hint="cs"/>
          <w:b/>
          <w:bCs/>
          <w:sz w:val="28"/>
          <w:szCs w:val="28"/>
          <w:rtl/>
        </w:rPr>
        <w:t>السنه</w:t>
      </w:r>
      <w:r w:rsidRPr="00715B93">
        <w:rPr>
          <w:rFonts w:cs="Arial"/>
          <w:b/>
          <w:bCs/>
          <w:sz w:val="28"/>
          <w:szCs w:val="28"/>
          <w:rtl/>
        </w:rPr>
        <w:t xml:space="preserve"> 10 </w:t>
      </w:r>
      <w:r w:rsidRPr="00715B93">
        <w:rPr>
          <w:rFonts w:cs="Arial" w:hint="cs"/>
          <w:b/>
          <w:bCs/>
          <w:sz w:val="28"/>
          <w:szCs w:val="28"/>
          <w:rtl/>
        </w:rPr>
        <w:t>درجات</w:t>
      </w:r>
    </w:p>
    <w:p w:rsidR="00715B93" w:rsidRPr="00DF0494" w:rsidRDefault="00715B93" w:rsidP="00715B93">
      <w:pPr>
        <w:rPr>
          <w:b/>
          <w:bCs/>
          <w:sz w:val="28"/>
          <w:szCs w:val="28"/>
          <w:rtl/>
        </w:rPr>
      </w:pPr>
      <w:r w:rsidRPr="00715B93">
        <w:rPr>
          <w:rFonts w:cs="Arial" w:hint="cs"/>
          <w:b/>
          <w:bCs/>
          <w:sz w:val="28"/>
          <w:szCs w:val="28"/>
          <w:rtl/>
        </w:rPr>
        <w:t>الاختبار</w:t>
      </w:r>
      <w:r w:rsidRPr="00715B93">
        <w:rPr>
          <w:rFonts w:cs="Arial"/>
          <w:b/>
          <w:bCs/>
          <w:sz w:val="28"/>
          <w:szCs w:val="28"/>
          <w:rtl/>
        </w:rPr>
        <w:t xml:space="preserve"> </w:t>
      </w:r>
      <w:r w:rsidRPr="00715B93">
        <w:rPr>
          <w:rFonts w:cs="Arial" w:hint="cs"/>
          <w:b/>
          <w:bCs/>
          <w:sz w:val="28"/>
          <w:szCs w:val="28"/>
          <w:rtl/>
        </w:rPr>
        <w:t>النهائي</w:t>
      </w:r>
      <w:r w:rsidRPr="00715B93">
        <w:rPr>
          <w:rFonts w:cs="Arial"/>
          <w:b/>
          <w:bCs/>
          <w:sz w:val="28"/>
          <w:szCs w:val="28"/>
          <w:rtl/>
        </w:rPr>
        <w:t xml:space="preserve">  40 </w:t>
      </w:r>
      <w:r w:rsidRPr="00715B93">
        <w:rPr>
          <w:rFonts w:cs="Arial" w:hint="cs"/>
          <w:b/>
          <w:bCs/>
          <w:sz w:val="28"/>
          <w:szCs w:val="28"/>
          <w:rtl/>
        </w:rPr>
        <w:t>درجة</w:t>
      </w:r>
    </w:p>
    <w:p w:rsidR="00740417" w:rsidRPr="00DF0494" w:rsidRDefault="00B94B2F" w:rsidP="00B94B2F">
      <w:pPr>
        <w:tabs>
          <w:tab w:val="left" w:pos="5246"/>
        </w:tabs>
        <w:rPr>
          <w:b/>
          <w:bCs/>
          <w:sz w:val="28"/>
          <w:szCs w:val="28"/>
          <w:rtl/>
        </w:rPr>
      </w:pPr>
      <w:r w:rsidRPr="00DF0494">
        <w:rPr>
          <w:rFonts w:cs="Arial" w:hint="cs"/>
          <w:b/>
          <w:bCs/>
          <w:sz w:val="28"/>
          <w:szCs w:val="28"/>
          <w:rtl/>
        </w:rPr>
        <w:t>الكتاب</w:t>
      </w:r>
      <w:r w:rsidRPr="00DF0494">
        <w:rPr>
          <w:rFonts w:cs="Arial"/>
          <w:b/>
          <w:bCs/>
          <w:sz w:val="28"/>
          <w:szCs w:val="28"/>
          <w:rtl/>
        </w:rPr>
        <w:t xml:space="preserve"> </w:t>
      </w:r>
      <w:r w:rsidRPr="00DF0494">
        <w:rPr>
          <w:rFonts w:cs="Arial" w:hint="cs"/>
          <w:b/>
          <w:bCs/>
          <w:sz w:val="28"/>
          <w:szCs w:val="28"/>
          <w:rtl/>
        </w:rPr>
        <w:t>المقرر</w:t>
      </w:r>
      <w:r w:rsidRPr="00DF0494">
        <w:rPr>
          <w:rFonts w:cs="Arial"/>
          <w:b/>
          <w:bCs/>
          <w:sz w:val="28"/>
          <w:szCs w:val="28"/>
          <w:rtl/>
        </w:rPr>
        <w:t xml:space="preserve"> : </w:t>
      </w:r>
      <w:r w:rsidRPr="00DF0494">
        <w:rPr>
          <w:rFonts w:cs="Arial" w:hint="cs"/>
          <w:b/>
          <w:bCs/>
          <w:sz w:val="28"/>
          <w:szCs w:val="28"/>
          <w:rtl/>
        </w:rPr>
        <w:t>القانون</w:t>
      </w:r>
      <w:r w:rsidRPr="00DF0494">
        <w:rPr>
          <w:rFonts w:cs="Arial"/>
          <w:b/>
          <w:bCs/>
          <w:sz w:val="28"/>
          <w:szCs w:val="28"/>
          <w:rtl/>
        </w:rPr>
        <w:t xml:space="preserve"> </w:t>
      </w:r>
      <w:r w:rsidRPr="00DF0494">
        <w:rPr>
          <w:rFonts w:cs="Arial" w:hint="cs"/>
          <w:b/>
          <w:bCs/>
          <w:sz w:val="28"/>
          <w:szCs w:val="28"/>
          <w:rtl/>
        </w:rPr>
        <w:t>التجاري</w:t>
      </w:r>
      <w:r w:rsidRPr="00DF0494">
        <w:rPr>
          <w:rFonts w:cs="Arial"/>
          <w:b/>
          <w:bCs/>
          <w:sz w:val="28"/>
          <w:szCs w:val="28"/>
          <w:rtl/>
        </w:rPr>
        <w:t xml:space="preserve"> </w:t>
      </w:r>
      <w:r w:rsidRPr="00DF0494">
        <w:rPr>
          <w:rFonts w:cs="Arial" w:hint="cs"/>
          <w:b/>
          <w:bCs/>
          <w:sz w:val="28"/>
          <w:szCs w:val="28"/>
          <w:rtl/>
        </w:rPr>
        <w:t>السعودي</w:t>
      </w:r>
      <w:r w:rsidRPr="00DF0494">
        <w:rPr>
          <w:rFonts w:cs="Arial"/>
          <w:b/>
          <w:bCs/>
          <w:sz w:val="28"/>
          <w:szCs w:val="28"/>
          <w:rtl/>
        </w:rPr>
        <w:t xml:space="preserve"> </w:t>
      </w:r>
      <w:r w:rsidRPr="00DF0494">
        <w:rPr>
          <w:rFonts w:cs="Arial" w:hint="cs"/>
          <w:b/>
          <w:bCs/>
          <w:sz w:val="28"/>
          <w:szCs w:val="28"/>
          <w:rtl/>
        </w:rPr>
        <w:t>د</w:t>
      </w:r>
      <w:r w:rsidRPr="00DF0494">
        <w:rPr>
          <w:rFonts w:cs="Arial"/>
          <w:b/>
          <w:bCs/>
          <w:sz w:val="28"/>
          <w:szCs w:val="28"/>
          <w:rtl/>
        </w:rPr>
        <w:t xml:space="preserve">- </w:t>
      </w:r>
      <w:r w:rsidRPr="00DF0494">
        <w:rPr>
          <w:rFonts w:cs="Arial" w:hint="cs"/>
          <w:b/>
          <w:bCs/>
          <w:sz w:val="28"/>
          <w:szCs w:val="28"/>
          <w:rtl/>
        </w:rPr>
        <w:t>محمد</w:t>
      </w:r>
      <w:r w:rsidRPr="00DF0494">
        <w:rPr>
          <w:rFonts w:cs="Arial"/>
          <w:b/>
          <w:bCs/>
          <w:sz w:val="28"/>
          <w:szCs w:val="28"/>
          <w:rtl/>
        </w:rPr>
        <w:t xml:space="preserve"> </w:t>
      </w:r>
      <w:r w:rsidRPr="00DF0494">
        <w:rPr>
          <w:rFonts w:cs="Arial" w:hint="cs"/>
          <w:b/>
          <w:bCs/>
          <w:sz w:val="28"/>
          <w:szCs w:val="28"/>
          <w:rtl/>
        </w:rPr>
        <w:t>الجبر</w:t>
      </w:r>
    </w:p>
    <w:tbl>
      <w:tblPr>
        <w:tblStyle w:val="TableGrid"/>
        <w:bidiVisual/>
        <w:tblW w:w="0" w:type="auto"/>
        <w:tblLook w:val="04A0" w:firstRow="1" w:lastRow="0" w:firstColumn="1" w:lastColumn="0" w:noHBand="0" w:noVBand="1"/>
      </w:tblPr>
      <w:tblGrid>
        <w:gridCol w:w="5246"/>
        <w:gridCol w:w="3276"/>
      </w:tblGrid>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الموضوع</w:t>
            </w:r>
          </w:p>
        </w:tc>
        <w:tc>
          <w:tcPr>
            <w:tcW w:w="3276" w:type="dxa"/>
          </w:tcPr>
          <w:p w:rsidR="00DF0494" w:rsidRPr="00DF0494" w:rsidRDefault="00DF0494" w:rsidP="002566E7">
            <w:pPr>
              <w:rPr>
                <w:b/>
                <w:bCs/>
                <w:sz w:val="28"/>
                <w:szCs w:val="28"/>
                <w:rtl/>
              </w:rPr>
            </w:pPr>
            <w:r w:rsidRPr="00DF0494">
              <w:rPr>
                <w:rFonts w:cs="Arial" w:hint="cs"/>
                <w:b/>
                <w:bCs/>
                <w:sz w:val="28"/>
                <w:szCs w:val="28"/>
                <w:rtl/>
              </w:rPr>
              <w:t>الأسبوع</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تعريف</w:t>
            </w:r>
            <w:r w:rsidRPr="00DF0494">
              <w:rPr>
                <w:rFonts w:cs="Arial"/>
                <w:b/>
                <w:bCs/>
                <w:sz w:val="28"/>
                <w:szCs w:val="28"/>
                <w:rtl/>
              </w:rPr>
              <w:t xml:space="preserve"> </w:t>
            </w:r>
            <w:r w:rsidRPr="00DF0494">
              <w:rPr>
                <w:rFonts w:cs="Arial" w:hint="cs"/>
                <w:b/>
                <w:bCs/>
                <w:sz w:val="28"/>
                <w:szCs w:val="28"/>
                <w:rtl/>
              </w:rPr>
              <w:t>التجاري</w:t>
            </w:r>
            <w:r w:rsidRPr="00DF0494">
              <w:rPr>
                <w:rFonts w:cs="Arial"/>
                <w:b/>
                <w:bCs/>
                <w:sz w:val="28"/>
                <w:szCs w:val="28"/>
                <w:rtl/>
              </w:rPr>
              <w:t xml:space="preserve"> </w:t>
            </w:r>
            <w:r w:rsidRPr="00DF0494">
              <w:rPr>
                <w:rFonts w:cs="Arial" w:hint="cs"/>
                <w:b/>
                <w:bCs/>
                <w:sz w:val="28"/>
                <w:szCs w:val="28"/>
                <w:rtl/>
              </w:rPr>
              <w:t>واسباب</w:t>
            </w:r>
            <w:r w:rsidRPr="00DF0494">
              <w:rPr>
                <w:rFonts w:cs="Arial"/>
                <w:b/>
                <w:bCs/>
                <w:sz w:val="28"/>
                <w:szCs w:val="28"/>
                <w:rtl/>
              </w:rPr>
              <w:t xml:space="preserve"> </w:t>
            </w:r>
            <w:r w:rsidRPr="00DF0494">
              <w:rPr>
                <w:rFonts w:cs="Arial" w:hint="cs"/>
                <w:b/>
                <w:bCs/>
                <w:sz w:val="28"/>
                <w:szCs w:val="28"/>
                <w:rtl/>
              </w:rPr>
              <w:t>وجوده</w:t>
            </w:r>
            <w:r w:rsidRPr="00DF0494">
              <w:rPr>
                <w:rFonts w:cs="Arial"/>
                <w:b/>
                <w:bCs/>
                <w:sz w:val="28"/>
                <w:szCs w:val="28"/>
                <w:rtl/>
              </w:rPr>
              <w:t xml:space="preserve"> </w:t>
            </w:r>
          </w:p>
        </w:tc>
        <w:tc>
          <w:tcPr>
            <w:tcW w:w="3276" w:type="dxa"/>
          </w:tcPr>
          <w:p w:rsidR="00DF0494" w:rsidRPr="00DF0494" w:rsidRDefault="00DF0494" w:rsidP="002566E7">
            <w:pPr>
              <w:rPr>
                <w:b/>
                <w:bCs/>
                <w:sz w:val="28"/>
                <w:szCs w:val="28"/>
                <w:rtl/>
              </w:rPr>
            </w:pPr>
            <w:r w:rsidRPr="00DF0494">
              <w:rPr>
                <w:rFonts w:cs="Arial" w:hint="cs"/>
                <w:b/>
                <w:bCs/>
                <w:sz w:val="28"/>
                <w:szCs w:val="28"/>
                <w:rtl/>
              </w:rPr>
              <w:t>الأول</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مصادر</w:t>
            </w:r>
            <w:r w:rsidRPr="00DF0494">
              <w:rPr>
                <w:rFonts w:cs="Arial"/>
                <w:b/>
                <w:bCs/>
                <w:sz w:val="28"/>
                <w:szCs w:val="28"/>
                <w:rtl/>
              </w:rPr>
              <w:t xml:space="preserve"> </w:t>
            </w:r>
            <w:r w:rsidRPr="00DF0494">
              <w:rPr>
                <w:rFonts w:cs="Arial" w:hint="cs"/>
                <w:b/>
                <w:bCs/>
                <w:sz w:val="28"/>
                <w:szCs w:val="28"/>
                <w:rtl/>
              </w:rPr>
              <w:t>القانون</w:t>
            </w:r>
            <w:r w:rsidRPr="00DF0494">
              <w:rPr>
                <w:rFonts w:cs="Arial"/>
                <w:b/>
                <w:bCs/>
                <w:sz w:val="28"/>
                <w:szCs w:val="28"/>
                <w:rtl/>
              </w:rPr>
              <w:t xml:space="preserve"> </w:t>
            </w:r>
            <w:r w:rsidRPr="00DF0494">
              <w:rPr>
                <w:rFonts w:cs="Arial" w:hint="cs"/>
                <w:b/>
                <w:bCs/>
                <w:sz w:val="28"/>
                <w:szCs w:val="28"/>
                <w:rtl/>
              </w:rPr>
              <w:t>التجاري</w:t>
            </w:r>
            <w:r w:rsidRPr="00DF0494">
              <w:rPr>
                <w:rFonts w:cs="Arial"/>
                <w:b/>
                <w:bCs/>
                <w:sz w:val="28"/>
                <w:szCs w:val="28"/>
                <w:rtl/>
              </w:rPr>
              <w:t xml:space="preserve"> </w:t>
            </w:r>
          </w:p>
        </w:tc>
        <w:tc>
          <w:tcPr>
            <w:tcW w:w="3276" w:type="dxa"/>
          </w:tcPr>
          <w:p w:rsidR="00DF0494" w:rsidRPr="00DF0494" w:rsidRDefault="00DF0494" w:rsidP="002566E7">
            <w:pPr>
              <w:rPr>
                <w:b/>
                <w:bCs/>
                <w:sz w:val="28"/>
                <w:szCs w:val="28"/>
                <w:rtl/>
              </w:rPr>
            </w:pPr>
            <w:r w:rsidRPr="00DF0494">
              <w:rPr>
                <w:rFonts w:cs="Arial" w:hint="cs"/>
                <w:b/>
                <w:bCs/>
                <w:sz w:val="28"/>
                <w:szCs w:val="28"/>
                <w:rtl/>
              </w:rPr>
              <w:t>الثاني</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شروط</w:t>
            </w:r>
            <w:r w:rsidRPr="00DF0494">
              <w:rPr>
                <w:rFonts w:cs="Arial"/>
                <w:b/>
                <w:bCs/>
                <w:sz w:val="28"/>
                <w:szCs w:val="28"/>
                <w:rtl/>
              </w:rPr>
              <w:t xml:space="preserve"> </w:t>
            </w:r>
            <w:r w:rsidRPr="00DF0494">
              <w:rPr>
                <w:rFonts w:cs="Arial" w:hint="cs"/>
                <w:b/>
                <w:bCs/>
                <w:sz w:val="28"/>
                <w:szCs w:val="28"/>
                <w:rtl/>
              </w:rPr>
              <w:t>اكتساب</w:t>
            </w:r>
            <w:r w:rsidRPr="00DF0494">
              <w:rPr>
                <w:rFonts w:cs="Arial"/>
                <w:b/>
                <w:bCs/>
                <w:sz w:val="28"/>
                <w:szCs w:val="28"/>
                <w:rtl/>
              </w:rPr>
              <w:t xml:space="preserve"> </w:t>
            </w:r>
            <w:r w:rsidRPr="00DF0494">
              <w:rPr>
                <w:rFonts w:cs="Arial" w:hint="cs"/>
                <w:b/>
                <w:bCs/>
                <w:sz w:val="28"/>
                <w:szCs w:val="28"/>
                <w:rtl/>
              </w:rPr>
              <w:t>صفة</w:t>
            </w:r>
            <w:r w:rsidRPr="00DF0494">
              <w:rPr>
                <w:rFonts w:cs="Arial"/>
                <w:b/>
                <w:bCs/>
                <w:sz w:val="28"/>
                <w:szCs w:val="28"/>
                <w:rtl/>
              </w:rPr>
              <w:t xml:space="preserve"> </w:t>
            </w:r>
            <w:r w:rsidRPr="00DF0494">
              <w:rPr>
                <w:rFonts w:cs="Arial" w:hint="cs"/>
                <w:b/>
                <w:bCs/>
                <w:sz w:val="28"/>
                <w:szCs w:val="28"/>
                <w:rtl/>
              </w:rPr>
              <w:t>التاجر</w:t>
            </w:r>
          </w:p>
        </w:tc>
        <w:tc>
          <w:tcPr>
            <w:tcW w:w="3276" w:type="dxa"/>
          </w:tcPr>
          <w:p w:rsidR="00DF0494" w:rsidRPr="00DF0494" w:rsidRDefault="00DF0494" w:rsidP="002566E7">
            <w:pPr>
              <w:rPr>
                <w:b/>
                <w:bCs/>
                <w:sz w:val="28"/>
                <w:szCs w:val="28"/>
                <w:rtl/>
              </w:rPr>
            </w:pPr>
            <w:r w:rsidRPr="00DF0494">
              <w:rPr>
                <w:rFonts w:cs="Arial" w:hint="cs"/>
                <w:b/>
                <w:bCs/>
                <w:sz w:val="28"/>
                <w:szCs w:val="28"/>
                <w:rtl/>
              </w:rPr>
              <w:t>الثالث</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التزامات</w:t>
            </w:r>
            <w:r w:rsidRPr="00DF0494">
              <w:rPr>
                <w:rFonts w:cs="Arial"/>
                <w:b/>
                <w:bCs/>
                <w:sz w:val="28"/>
                <w:szCs w:val="28"/>
                <w:rtl/>
              </w:rPr>
              <w:t xml:space="preserve"> </w:t>
            </w:r>
            <w:r w:rsidRPr="00DF0494">
              <w:rPr>
                <w:rFonts w:cs="Arial" w:hint="cs"/>
                <w:b/>
                <w:bCs/>
                <w:sz w:val="28"/>
                <w:szCs w:val="28"/>
                <w:rtl/>
              </w:rPr>
              <w:t>التاجر</w:t>
            </w:r>
          </w:p>
        </w:tc>
        <w:tc>
          <w:tcPr>
            <w:tcW w:w="3276" w:type="dxa"/>
          </w:tcPr>
          <w:p w:rsidR="00DF0494" w:rsidRPr="00DF0494" w:rsidRDefault="00DF0494" w:rsidP="002566E7">
            <w:pPr>
              <w:rPr>
                <w:b/>
                <w:bCs/>
                <w:sz w:val="28"/>
                <w:szCs w:val="28"/>
                <w:rtl/>
              </w:rPr>
            </w:pPr>
            <w:r w:rsidRPr="00DF0494">
              <w:rPr>
                <w:rFonts w:cs="Arial" w:hint="cs"/>
                <w:b/>
                <w:bCs/>
                <w:sz w:val="28"/>
                <w:szCs w:val="28"/>
                <w:rtl/>
              </w:rPr>
              <w:t>الرابع</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الاحكام</w:t>
            </w:r>
            <w:r w:rsidRPr="00DF0494">
              <w:rPr>
                <w:rFonts w:cs="Arial"/>
                <w:b/>
                <w:bCs/>
                <w:sz w:val="28"/>
                <w:szCs w:val="28"/>
                <w:rtl/>
              </w:rPr>
              <w:t xml:space="preserve"> </w:t>
            </w:r>
            <w:r w:rsidRPr="00DF0494">
              <w:rPr>
                <w:rFonts w:cs="Arial" w:hint="cs"/>
                <w:b/>
                <w:bCs/>
                <w:sz w:val="28"/>
                <w:szCs w:val="28"/>
                <w:rtl/>
              </w:rPr>
              <w:t>العامة</w:t>
            </w:r>
            <w:r w:rsidRPr="00DF0494">
              <w:rPr>
                <w:rFonts w:cs="Arial"/>
                <w:b/>
                <w:bCs/>
                <w:sz w:val="28"/>
                <w:szCs w:val="28"/>
                <w:rtl/>
              </w:rPr>
              <w:t xml:space="preserve"> </w:t>
            </w:r>
            <w:r w:rsidRPr="00DF0494">
              <w:rPr>
                <w:rFonts w:cs="Arial" w:hint="cs"/>
                <w:b/>
                <w:bCs/>
                <w:sz w:val="28"/>
                <w:szCs w:val="28"/>
                <w:rtl/>
              </w:rPr>
              <w:t>للشركات</w:t>
            </w:r>
            <w:r w:rsidRPr="00DF0494">
              <w:rPr>
                <w:rFonts w:cs="Arial"/>
                <w:b/>
                <w:bCs/>
                <w:sz w:val="28"/>
                <w:szCs w:val="28"/>
                <w:rtl/>
              </w:rPr>
              <w:t xml:space="preserve"> </w:t>
            </w:r>
          </w:p>
        </w:tc>
        <w:tc>
          <w:tcPr>
            <w:tcW w:w="3276" w:type="dxa"/>
          </w:tcPr>
          <w:p w:rsidR="00DF0494" w:rsidRPr="00DF0494" w:rsidRDefault="00DF0494" w:rsidP="002566E7">
            <w:pPr>
              <w:rPr>
                <w:b/>
                <w:bCs/>
                <w:sz w:val="28"/>
                <w:szCs w:val="28"/>
                <w:rtl/>
              </w:rPr>
            </w:pPr>
            <w:r w:rsidRPr="00DF0494">
              <w:rPr>
                <w:rFonts w:cs="Arial" w:hint="cs"/>
                <w:b/>
                <w:bCs/>
                <w:sz w:val="28"/>
                <w:szCs w:val="28"/>
                <w:rtl/>
              </w:rPr>
              <w:t>الخامس</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اختبار المد الاول</w:t>
            </w:r>
          </w:p>
        </w:tc>
        <w:tc>
          <w:tcPr>
            <w:tcW w:w="3276" w:type="dxa"/>
          </w:tcPr>
          <w:p w:rsidR="00DF0494" w:rsidRPr="00DF0494" w:rsidRDefault="00DF0494" w:rsidP="002566E7">
            <w:pPr>
              <w:rPr>
                <w:b/>
                <w:bCs/>
                <w:sz w:val="28"/>
                <w:szCs w:val="28"/>
                <w:rtl/>
              </w:rPr>
            </w:pPr>
            <w:r w:rsidRPr="00DF0494">
              <w:rPr>
                <w:rFonts w:cs="Arial" w:hint="cs"/>
                <w:b/>
                <w:bCs/>
                <w:sz w:val="28"/>
                <w:szCs w:val="28"/>
                <w:rtl/>
              </w:rPr>
              <w:t>السادس</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الاحكام العامة للشركات</w:t>
            </w:r>
          </w:p>
        </w:tc>
        <w:tc>
          <w:tcPr>
            <w:tcW w:w="3276" w:type="dxa"/>
          </w:tcPr>
          <w:p w:rsidR="00DF0494" w:rsidRPr="00DF0494" w:rsidRDefault="00DF0494" w:rsidP="002566E7">
            <w:pPr>
              <w:rPr>
                <w:b/>
                <w:bCs/>
                <w:sz w:val="28"/>
                <w:szCs w:val="28"/>
                <w:rtl/>
              </w:rPr>
            </w:pPr>
            <w:r w:rsidRPr="00DF0494">
              <w:rPr>
                <w:rFonts w:cs="Arial" w:hint="cs"/>
                <w:b/>
                <w:bCs/>
                <w:sz w:val="28"/>
                <w:szCs w:val="28"/>
                <w:rtl/>
              </w:rPr>
              <w:t>السابع</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الاحكام</w:t>
            </w:r>
            <w:r w:rsidRPr="00DF0494">
              <w:rPr>
                <w:rFonts w:cs="Arial"/>
                <w:b/>
                <w:bCs/>
                <w:sz w:val="28"/>
                <w:szCs w:val="28"/>
                <w:rtl/>
              </w:rPr>
              <w:t xml:space="preserve"> </w:t>
            </w:r>
            <w:r w:rsidRPr="00DF0494">
              <w:rPr>
                <w:rFonts w:cs="Arial" w:hint="cs"/>
                <w:b/>
                <w:bCs/>
                <w:sz w:val="28"/>
                <w:szCs w:val="28"/>
                <w:rtl/>
              </w:rPr>
              <w:t>العامة</w:t>
            </w:r>
            <w:r w:rsidRPr="00DF0494">
              <w:rPr>
                <w:rFonts w:cs="Arial"/>
                <w:b/>
                <w:bCs/>
                <w:sz w:val="28"/>
                <w:szCs w:val="28"/>
                <w:rtl/>
              </w:rPr>
              <w:t xml:space="preserve"> </w:t>
            </w:r>
            <w:r w:rsidRPr="00DF0494">
              <w:rPr>
                <w:rFonts w:cs="Arial" w:hint="cs"/>
                <w:b/>
                <w:bCs/>
                <w:sz w:val="28"/>
                <w:szCs w:val="28"/>
                <w:rtl/>
              </w:rPr>
              <w:t>للشركات</w:t>
            </w:r>
          </w:p>
        </w:tc>
        <w:tc>
          <w:tcPr>
            <w:tcW w:w="3276" w:type="dxa"/>
          </w:tcPr>
          <w:p w:rsidR="00DF0494" w:rsidRPr="00DF0494" w:rsidRDefault="00DF0494" w:rsidP="002566E7">
            <w:pPr>
              <w:rPr>
                <w:b/>
                <w:bCs/>
                <w:sz w:val="28"/>
                <w:szCs w:val="28"/>
                <w:rtl/>
              </w:rPr>
            </w:pPr>
            <w:r w:rsidRPr="00DF0494">
              <w:rPr>
                <w:rFonts w:cs="Arial" w:hint="cs"/>
                <w:b/>
                <w:bCs/>
                <w:sz w:val="28"/>
                <w:szCs w:val="28"/>
                <w:rtl/>
              </w:rPr>
              <w:t>الثامن</w:t>
            </w:r>
            <w:r w:rsidRPr="00DF0494">
              <w:rPr>
                <w:rFonts w:cs="Arial"/>
                <w:b/>
                <w:bCs/>
                <w:sz w:val="28"/>
                <w:szCs w:val="28"/>
                <w:rtl/>
              </w:rPr>
              <w:t xml:space="preserve"> </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شركة</w:t>
            </w:r>
            <w:r w:rsidRPr="00DF0494">
              <w:rPr>
                <w:rFonts w:cs="Arial"/>
                <w:b/>
                <w:bCs/>
                <w:sz w:val="28"/>
                <w:szCs w:val="28"/>
                <w:rtl/>
              </w:rPr>
              <w:t xml:space="preserve"> </w:t>
            </w:r>
            <w:r w:rsidRPr="00DF0494">
              <w:rPr>
                <w:rFonts w:cs="Arial" w:hint="cs"/>
                <w:b/>
                <w:bCs/>
                <w:sz w:val="28"/>
                <w:szCs w:val="28"/>
                <w:rtl/>
              </w:rPr>
              <w:t>التضامن</w:t>
            </w:r>
          </w:p>
        </w:tc>
        <w:tc>
          <w:tcPr>
            <w:tcW w:w="3276" w:type="dxa"/>
          </w:tcPr>
          <w:p w:rsidR="00DF0494" w:rsidRPr="00DF0494" w:rsidRDefault="00DF0494" w:rsidP="002566E7">
            <w:pPr>
              <w:rPr>
                <w:b/>
                <w:bCs/>
                <w:sz w:val="28"/>
                <w:szCs w:val="28"/>
                <w:rtl/>
              </w:rPr>
            </w:pPr>
            <w:r w:rsidRPr="00DF0494">
              <w:rPr>
                <w:rFonts w:cs="Arial" w:hint="cs"/>
                <w:b/>
                <w:bCs/>
                <w:sz w:val="28"/>
                <w:szCs w:val="28"/>
                <w:rtl/>
              </w:rPr>
              <w:t>التاسع</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شركة</w:t>
            </w:r>
            <w:r w:rsidRPr="00DF0494">
              <w:rPr>
                <w:rFonts w:cs="Arial"/>
                <w:b/>
                <w:bCs/>
                <w:sz w:val="28"/>
                <w:szCs w:val="28"/>
                <w:rtl/>
              </w:rPr>
              <w:t xml:space="preserve"> </w:t>
            </w:r>
            <w:r w:rsidRPr="00DF0494">
              <w:rPr>
                <w:rFonts w:cs="Arial" w:hint="cs"/>
                <w:b/>
                <w:bCs/>
                <w:sz w:val="28"/>
                <w:szCs w:val="28"/>
                <w:rtl/>
              </w:rPr>
              <w:t>التوصية</w:t>
            </w:r>
            <w:r w:rsidRPr="00DF0494">
              <w:rPr>
                <w:rFonts w:cs="Arial"/>
                <w:b/>
                <w:bCs/>
                <w:sz w:val="28"/>
                <w:szCs w:val="28"/>
                <w:rtl/>
              </w:rPr>
              <w:t xml:space="preserve"> </w:t>
            </w:r>
            <w:r w:rsidRPr="00DF0494">
              <w:rPr>
                <w:rFonts w:cs="Arial" w:hint="cs"/>
                <w:b/>
                <w:bCs/>
                <w:sz w:val="28"/>
                <w:szCs w:val="28"/>
                <w:rtl/>
              </w:rPr>
              <w:t>البسيطة</w:t>
            </w:r>
          </w:p>
        </w:tc>
        <w:tc>
          <w:tcPr>
            <w:tcW w:w="3276" w:type="dxa"/>
          </w:tcPr>
          <w:p w:rsidR="00DF0494" w:rsidRPr="00DF0494" w:rsidRDefault="00DF0494" w:rsidP="002566E7">
            <w:pPr>
              <w:rPr>
                <w:b/>
                <w:bCs/>
                <w:sz w:val="28"/>
                <w:szCs w:val="28"/>
                <w:rtl/>
              </w:rPr>
            </w:pPr>
            <w:r w:rsidRPr="00DF0494">
              <w:rPr>
                <w:rFonts w:cs="Arial" w:hint="cs"/>
                <w:b/>
                <w:bCs/>
                <w:sz w:val="28"/>
                <w:szCs w:val="28"/>
                <w:rtl/>
              </w:rPr>
              <w:t>العاشر</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اختبار المد الثاني</w:t>
            </w:r>
          </w:p>
        </w:tc>
        <w:tc>
          <w:tcPr>
            <w:tcW w:w="3276" w:type="dxa"/>
          </w:tcPr>
          <w:p w:rsidR="00DF0494" w:rsidRPr="00DF0494" w:rsidRDefault="00DF0494" w:rsidP="002566E7">
            <w:pPr>
              <w:rPr>
                <w:b/>
                <w:bCs/>
                <w:sz w:val="28"/>
                <w:szCs w:val="28"/>
                <w:rtl/>
              </w:rPr>
            </w:pPr>
            <w:r w:rsidRPr="00DF0494">
              <w:rPr>
                <w:rFonts w:cs="Arial" w:hint="cs"/>
                <w:b/>
                <w:bCs/>
                <w:sz w:val="28"/>
                <w:szCs w:val="28"/>
                <w:rtl/>
              </w:rPr>
              <w:t>الحادي</w:t>
            </w:r>
            <w:r w:rsidRPr="00DF0494">
              <w:rPr>
                <w:rFonts w:cs="Arial"/>
                <w:b/>
                <w:bCs/>
                <w:sz w:val="28"/>
                <w:szCs w:val="28"/>
                <w:rtl/>
              </w:rPr>
              <w:t xml:space="preserve"> </w:t>
            </w:r>
            <w:r w:rsidRPr="00DF0494">
              <w:rPr>
                <w:rFonts w:cs="Arial" w:hint="cs"/>
                <w:b/>
                <w:bCs/>
                <w:sz w:val="28"/>
                <w:szCs w:val="28"/>
                <w:rtl/>
              </w:rPr>
              <w:t>عشر</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شركة</w:t>
            </w:r>
            <w:r w:rsidRPr="00DF0494">
              <w:rPr>
                <w:rFonts w:cs="Arial"/>
                <w:b/>
                <w:bCs/>
                <w:sz w:val="28"/>
                <w:szCs w:val="28"/>
                <w:rtl/>
              </w:rPr>
              <w:t xml:space="preserve"> </w:t>
            </w:r>
            <w:r w:rsidRPr="00DF0494">
              <w:rPr>
                <w:rFonts w:cs="Arial" w:hint="cs"/>
                <w:b/>
                <w:bCs/>
                <w:sz w:val="28"/>
                <w:szCs w:val="28"/>
                <w:rtl/>
              </w:rPr>
              <w:t>المحاصة والمساهمه</w:t>
            </w:r>
          </w:p>
        </w:tc>
        <w:tc>
          <w:tcPr>
            <w:tcW w:w="3276" w:type="dxa"/>
          </w:tcPr>
          <w:p w:rsidR="00DF0494" w:rsidRPr="00DF0494" w:rsidRDefault="00DF0494" w:rsidP="002566E7">
            <w:pPr>
              <w:rPr>
                <w:b/>
                <w:bCs/>
                <w:sz w:val="28"/>
                <w:szCs w:val="28"/>
                <w:rtl/>
              </w:rPr>
            </w:pPr>
            <w:r w:rsidRPr="00DF0494">
              <w:rPr>
                <w:rFonts w:cs="Arial" w:hint="cs"/>
                <w:b/>
                <w:bCs/>
                <w:sz w:val="28"/>
                <w:szCs w:val="28"/>
                <w:rtl/>
              </w:rPr>
              <w:t>الثاني</w:t>
            </w:r>
            <w:r w:rsidRPr="00DF0494">
              <w:rPr>
                <w:rFonts w:cs="Arial"/>
                <w:b/>
                <w:bCs/>
                <w:sz w:val="28"/>
                <w:szCs w:val="28"/>
                <w:rtl/>
              </w:rPr>
              <w:t xml:space="preserve"> </w:t>
            </w:r>
            <w:r w:rsidRPr="00DF0494">
              <w:rPr>
                <w:rFonts w:cs="Arial" w:hint="cs"/>
                <w:b/>
                <w:bCs/>
                <w:sz w:val="28"/>
                <w:szCs w:val="28"/>
                <w:rtl/>
              </w:rPr>
              <w:t>عشر</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شركةالتوصية بالاسهم والمسوولية المحدودة</w:t>
            </w:r>
          </w:p>
        </w:tc>
        <w:tc>
          <w:tcPr>
            <w:tcW w:w="3276" w:type="dxa"/>
          </w:tcPr>
          <w:p w:rsidR="00DF0494" w:rsidRPr="00DF0494" w:rsidRDefault="00DF0494" w:rsidP="002566E7">
            <w:pPr>
              <w:rPr>
                <w:b/>
                <w:bCs/>
                <w:sz w:val="28"/>
                <w:szCs w:val="28"/>
                <w:rtl/>
              </w:rPr>
            </w:pPr>
            <w:r w:rsidRPr="00DF0494">
              <w:rPr>
                <w:rFonts w:cs="Arial" w:hint="cs"/>
                <w:b/>
                <w:bCs/>
                <w:sz w:val="28"/>
                <w:szCs w:val="28"/>
                <w:rtl/>
              </w:rPr>
              <w:t>الثالث</w:t>
            </w:r>
            <w:r w:rsidRPr="00DF0494">
              <w:rPr>
                <w:rFonts w:cs="Arial"/>
                <w:b/>
                <w:bCs/>
                <w:sz w:val="28"/>
                <w:szCs w:val="28"/>
                <w:rtl/>
              </w:rPr>
              <w:t xml:space="preserve"> </w:t>
            </w:r>
            <w:r w:rsidRPr="00DF0494">
              <w:rPr>
                <w:rFonts w:cs="Arial" w:hint="cs"/>
                <w:b/>
                <w:bCs/>
                <w:sz w:val="28"/>
                <w:szCs w:val="28"/>
                <w:rtl/>
              </w:rPr>
              <w:t>عشر</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تقديم العروض</w:t>
            </w:r>
          </w:p>
        </w:tc>
        <w:tc>
          <w:tcPr>
            <w:tcW w:w="3276" w:type="dxa"/>
          </w:tcPr>
          <w:p w:rsidR="00DF0494" w:rsidRPr="00DF0494" w:rsidRDefault="00DF0494" w:rsidP="002566E7">
            <w:pPr>
              <w:rPr>
                <w:b/>
                <w:bCs/>
                <w:sz w:val="28"/>
                <w:szCs w:val="28"/>
                <w:rtl/>
              </w:rPr>
            </w:pPr>
            <w:r w:rsidRPr="00DF0494">
              <w:rPr>
                <w:rFonts w:cs="Arial" w:hint="cs"/>
                <w:b/>
                <w:bCs/>
                <w:sz w:val="28"/>
                <w:szCs w:val="28"/>
                <w:rtl/>
              </w:rPr>
              <w:t>الرابع</w:t>
            </w:r>
            <w:r w:rsidRPr="00DF0494">
              <w:rPr>
                <w:rFonts w:cs="Arial"/>
                <w:b/>
                <w:bCs/>
                <w:sz w:val="28"/>
                <w:szCs w:val="28"/>
                <w:rtl/>
              </w:rPr>
              <w:t xml:space="preserve"> </w:t>
            </w:r>
            <w:r w:rsidRPr="00DF0494">
              <w:rPr>
                <w:rFonts w:cs="Arial" w:hint="cs"/>
                <w:b/>
                <w:bCs/>
                <w:sz w:val="28"/>
                <w:szCs w:val="28"/>
                <w:rtl/>
              </w:rPr>
              <w:t>عشر</w:t>
            </w:r>
          </w:p>
        </w:tc>
      </w:tr>
      <w:tr w:rsidR="00DF0494" w:rsidRPr="00DF0494" w:rsidTr="00DF0494">
        <w:tc>
          <w:tcPr>
            <w:tcW w:w="5246" w:type="dxa"/>
          </w:tcPr>
          <w:p w:rsidR="00DF0494" w:rsidRPr="00DF0494" w:rsidRDefault="00DF0494" w:rsidP="002566E7">
            <w:pPr>
              <w:rPr>
                <w:rFonts w:cs="Arial"/>
                <w:b/>
                <w:bCs/>
                <w:sz w:val="28"/>
                <w:szCs w:val="28"/>
                <w:rtl/>
              </w:rPr>
            </w:pPr>
            <w:r w:rsidRPr="00DF0494">
              <w:rPr>
                <w:rFonts w:cs="Arial" w:hint="cs"/>
                <w:b/>
                <w:bCs/>
                <w:sz w:val="28"/>
                <w:szCs w:val="28"/>
                <w:rtl/>
              </w:rPr>
              <w:t xml:space="preserve">مراجعة </w:t>
            </w:r>
          </w:p>
        </w:tc>
        <w:tc>
          <w:tcPr>
            <w:tcW w:w="3276" w:type="dxa"/>
          </w:tcPr>
          <w:p w:rsidR="00DF0494" w:rsidRPr="00DF0494" w:rsidRDefault="00DF0494" w:rsidP="002566E7">
            <w:pPr>
              <w:rPr>
                <w:sz w:val="28"/>
                <w:szCs w:val="28"/>
                <w:rtl/>
              </w:rPr>
            </w:pPr>
            <w:r w:rsidRPr="00DF0494">
              <w:rPr>
                <w:rFonts w:cs="Arial" w:hint="cs"/>
                <w:b/>
                <w:bCs/>
                <w:sz w:val="28"/>
                <w:szCs w:val="28"/>
                <w:rtl/>
              </w:rPr>
              <w:t>الخامس</w:t>
            </w:r>
            <w:r w:rsidRPr="00DF0494">
              <w:rPr>
                <w:rFonts w:cs="Arial"/>
                <w:b/>
                <w:bCs/>
                <w:sz w:val="28"/>
                <w:szCs w:val="28"/>
                <w:rtl/>
              </w:rPr>
              <w:t xml:space="preserve"> </w:t>
            </w:r>
            <w:r w:rsidRPr="00DF0494">
              <w:rPr>
                <w:rFonts w:cs="Arial" w:hint="cs"/>
                <w:b/>
                <w:bCs/>
                <w:sz w:val="28"/>
                <w:szCs w:val="28"/>
                <w:rtl/>
              </w:rPr>
              <w:t>عشر</w:t>
            </w:r>
          </w:p>
        </w:tc>
      </w:tr>
    </w:tbl>
    <w:p w:rsidR="00B94B2F" w:rsidRPr="00DF0494" w:rsidRDefault="00B94B2F" w:rsidP="00DF0494">
      <w:pPr>
        <w:tabs>
          <w:tab w:val="left" w:pos="5246"/>
        </w:tabs>
        <w:rPr>
          <w:sz w:val="28"/>
          <w:szCs w:val="28"/>
          <w:rtl/>
        </w:rPr>
      </w:pPr>
    </w:p>
    <w:sectPr w:rsidR="00B94B2F" w:rsidRPr="00DF0494" w:rsidSect="002F4E7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4E4"/>
    <w:rsid w:val="002F4E7E"/>
    <w:rsid w:val="00715B93"/>
    <w:rsid w:val="00740417"/>
    <w:rsid w:val="00B734E4"/>
    <w:rsid w:val="00B94B2F"/>
    <w:rsid w:val="00C52693"/>
    <w:rsid w:val="00DF04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0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F049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04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F04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monerah@ksu.edu.s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123</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cp:revision>
  <dcterms:created xsi:type="dcterms:W3CDTF">2017-09-22T14:04:00Z</dcterms:created>
  <dcterms:modified xsi:type="dcterms:W3CDTF">2017-09-22T15:52:00Z</dcterms:modified>
</cp:coreProperties>
</file>