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18D" w:rsidRPr="00FA018E" w:rsidRDefault="00FA018E" w:rsidP="00FA018E">
      <w:pPr>
        <w:rPr>
          <w:rFonts w:hint="cs"/>
          <w:sz w:val="32"/>
          <w:szCs w:val="32"/>
          <w:rtl/>
        </w:rPr>
      </w:pPr>
      <w:r w:rsidRPr="00FA018E">
        <w:rPr>
          <w:sz w:val="32"/>
          <w:szCs w:val="32"/>
        </w:rPr>
        <w:t>Organizational Trust</w:t>
      </w:r>
      <w:proofErr w:type="gramStart"/>
      <w:r w:rsidRPr="00FA018E">
        <w:rPr>
          <w:sz w:val="32"/>
          <w:szCs w:val="32"/>
        </w:rPr>
        <w:t>:</w:t>
      </w:r>
      <w:r>
        <w:rPr>
          <w:rFonts w:hint="cs"/>
          <w:sz w:val="32"/>
          <w:szCs w:val="32"/>
          <w:rtl/>
        </w:rPr>
        <w:t>الثقة</w:t>
      </w:r>
      <w:proofErr w:type="gramEnd"/>
      <w:r>
        <w:rPr>
          <w:rFonts w:hint="cs"/>
          <w:sz w:val="32"/>
          <w:szCs w:val="32"/>
          <w:rtl/>
        </w:rPr>
        <w:t xml:space="preserve"> التنظيمية</w:t>
      </w:r>
    </w:p>
    <w:p w:rsidR="00FA018E" w:rsidRPr="00FA018E" w:rsidRDefault="00FA018E" w:rsidP="00FA018E">
      <w:pPr>
        <w:rPr>
          <w:sz w:val="32"/>
          <w:szCs w:val="32"/>
        </w:rPr>
      </w:pPr>
      <w:r w:rsidRPr="00FA018E">
        <w:rPr>
          <w:sz w:val="32"/>
          <w:szCs w:val="32"/>
        </w:rPr>
        <w:t>Job Involvement</w:t>
      </w:r>
      <w:proofErr w:type="gramStart"/>
      <w:r w:rsidRPr="00FA018E">
        <w:rPr>
          <w:sz w:val="32"/>
          <w:szCs w:val="32"/>
        </w:rPr>
        <w:t>:</w:t>
      </w:r>
      <w:r>
        <w:rPr>
          <w:rFonts w:hint="cs"/>
          <w:sz w:val="32"/>
          <w:szCs w:val="32"/>
          <w:rtl/>
        </w:rPr>
        <w:t>الانغماس</w:t>
      </w:r>
      <w:proofErr w:type="gramEnd"/>
      <w:r>
        <w:rPr>
          <w:rFonts w:hint="cs"/>
          <w:sz w:val="32"/>
          <w:szCs w:val="32"/>
          <w:rtl/>
        </w:rPr>
        <w:t xml:space="preserve"> الوظيفي</w:t>
      </w:r>
    </w:p>
    <w:p w:rsidR="00FA018E" w:rsidRPr="00FA018E" w:rsidRDefault="00FA018E" w:rsidP="00FA018E">
      <w:pPr>
        <w:rPr>
          <w:sz w:val="32"/>
          <w:szCs w:val="32"/>
        </w:rPr>
      </w:pPr>
      <w:r w:rsidRPr="00FA018E">
        <w:rPr>
          <w:sz w:val="32"/>
          <w:szCs w:val="32"/>
        </w:rPr>
        <w:t>Emotions in workplace</w:t>
      </w:r>
      <w:proofErr w:type="gramStart"/>
      <w:r w:rsidRPr="00FA018E">
        <w:rPr>
          <w:sz w:val="32"/>
          <w:szCs w:val="32"/>
        </w:rPr>
        <w:t>:</w:t>
      </w:r>
      <w:r>
        <w:rPr>
          <w:rFonts w:hint="cs"/>
          <w:sz w:val="32"/>
          <w:szCs w:val="32"/>
          <w:rtl/>
        </w:rPr>
        <w:t>العواطف</w:t>
      </w:r>
      <w:proofErr w:type="gramEnd"/>
      <w:r>
        <w:rPr>
          <w:rFonts w:hint="cs"/>
          <w:sz w:val="32"/>
          <w:szCs w:val="32"/>
          <w:rtl/>
        </w:rPr>
        <w:t xml:space="preserve"> والانفعالات في إطار العمل</w:t>
      </w:r>
    </w:p>
    <w:p w:rsidR="00FA018E" w:rsidRPr="00FA018E" w:rsidRDefault="00FA018E" w:rsidP="00FA018E">
      <w:pPr>
        <w:rPr>
          <w:rFonts w:ascii="ff1" w:hAnsi="ff1"/>
          <w:sz w:val="32"/>
          <w:szCs w:val="32"/>
          <w:lang w:val="en"/>
        </w:rPr>
      </w:pPr>
      <w:r w:rsidRPr="00FA018E">
        <w:rPr>
          <w:rFonts w:ascii="ff1" w:hAnsi="ff1"/>
          <w:sz w:val="32"/>
          <w:szCs w:val="32"/>
          <w:lang w:val="en"/>
        </w:rPr>
        <w:t>Body language</w:t>
      </w:r>
      <w:proofErr w:type="gramStart"/>
      <w:r w:rsidRPr="00FA018E">
        <w:rPr>
          <w:rFonts w:ascii="ff1" w:hAnsi="ff1"/>
          <w:sz w:val="32"/>
          <w:szCs w:val="32"/>
          <w:lang w:val="en"/>
        </w:rPr>
        <w:t>:</w:t>
      </w:r>
      <w:r>
        <w:rPr>
          <w:rFonts w:ascii="ff1" w:hAnsi="ff1" w:hint="cs"/>
          <w:sz w:val="32"/>
          <w:szCs w:val="32"/>
          <w:rtl/>
          <w:lang w:val="en"/>
        </w:rPr>
        <w:t>لغة</w:t>
      </w:r>
      <w:proofErr w:type="gramEnd"/>
      <w:r>
        <w:rPr>
          <w:rFonts w:ascii="ff1" w:hAnsi="ff1" w:hint="cs"/>
          <w:sz w:val="32"/>
          <w:szCs w:val="32"/>
          <w:rtl/>
          <w:lang w:val="en"/>
        </w:rPr>
        <w:t xml:space="preserve"> الجسد</w:t>
      </w:r>
    </w:p>
    <w:p w:rsidR="00FA018E" w:rsidRPr="00FA018E" w:rsidRDefault="00FA018E" w:rsidP="00FA018E">
      <w:pPr>
        <w:rPr>
          <w:rFonts w:ascii="ff1" w:hAnsi="ff1"/>
          <w:sz w:val="32"/>
          <w:szCs w:val="32"/>
          <w:lang w:val="en"/>
        </w:rPr>
      </w:pPr>
      <w:r w:rsidRPr="00FA018E">
        <w:rPr>
          <w:rFonts w:ascii="ff1" w:hAnsi="ff1"/>
          <w:sz w:val="32"/>
          <w:szCs w:val="32"/>
          <w:lang w:val="en"/>
        </w:rPr>
        <w:t>Creativity</w:t>
      </w:r>
      <w:r>
        <w:rPr>
          <w:rFonts w:ascii="ff1" w:hAnsi="ff1" w:hint="cs"/>
          <w:sz w:val="32"/>
          <w:szCs w:val="32"/>
          <w:rtl/>
          <w:lang w:val="en"/>
        </w:rPr>
        <w:t xml:space="preserve">الابداع: </w:t>
      </w:r>
    </w:p>
    <w:p w:rsidR="00FA018E" w:rsidRPr="00FA018E" w:rsidRDefault="00FA018E" w:rsidP="00FA018E">
      <w:pPr>
        <w:rPr>
          <w:rFonts w:ascii="ff1" w:hAnsi="ff1"/>
          <w:spacing w:val="-15"/>
          <w:sz w:val="32"/>
          <w:szCs w:val="32"/>
          <w:lang w:val="en"/>
        </w:rPr>
      </w:pPr>
      <w:r w:rsidRPr="00FA018E">
        <w:rPr>
          <w:rFonts w:ascii="ff1" w:hAnsi="ff1"/>
          <w:spacing w:val="-15"/>
          <w:sz w:val="32"/>
          <w:szCs w:val="32"/>
          <w:lang w:val="en"/>
        </w:rPr>
        <w:t>Ethics</w:t>
      </w:r>
      <w:r>
        <w:rPr>
          <w:rFonts w:ascii="ff1" w:hAnsi="ff1" w:hint="cs"/>
          <w:spacing w:val="-15"/>
          <w:sz w:val="32"/>
          <w:szCs w:val="32"/>
          <w:rtl/>
          <w:lang w:val="en"/>
        </w:rPr>
        <w:t xml:space="preserve">الاخلاقيات: </w:t>
      </w:r>
    </w:p>
    <w:p w:rsidR="00FA018E" w:rsidRPr="00FA018E" w:rsidRDefault="00FA018E" w:rsidP="00FA018E">
      <w:pPr>
        <w:rPr>
          <w:sz w:val="32"/>
          <w:szCs w:val="32"/>
        </w:rPr>
      </w:pPr>
      <w:r w:rsidRPr="00FA018E">
        <w:rPr>
          <w:rFonts w:ascii="ff1" w:hAnsi="ff1"/>
          <w:sz w:val="32"/>
          <w:szCs w:val="32"/>
          <w:lang w:val="en"/>
        </w:rPr>
        <w:t>Expectancy theory</w:t>
      </w:r>
      <w:r>
        <w:rPr>
          <w:rFonts w:ascii="ff1" w:hAnsi="ff1" w:hint="cs"/>
          <w:sz w:val="32"/>
          <w:szCs w:val="32"/>
          <w:rtl/>
          <w:lang w:val="en"/>
        </w:rPr>
        <w:t xml:space="preserve">نظرية التوقع: </w:t>
      </w:r>
    </w:p>
    <w:p w:rsidR="00FA018E" w:rsidRPr="00FA018E" w:rsidRDefault="00FA018E" w:rsidP="00FA018E">
      <w:pPr>
        <w:rPr>
          <w:rFonts w:ascii="ff1" w:hAnsi="ff1"/>
          <w:sz w:val="32"/>
          <w:szCs w:val="32"/>
          <w:lang w:val="en"/>
        </w:rPr>
      </w:pPr>
      <w:r w:rsidRPr="00FA018E">
        <w:rPr>
          <w:rFonts w:ascii="ff1" w:hAnsi="ff1"/>
          <w:sz w:val="32"/>
          <w:szCs w:val="32"/>
          <w:lang w:val="en"/>
        </w:rPr>
        <w:t>Feedback</w:t>
      </w:r>
      <w:r>
        <w:rPr>
          <w:rFonts w:ascii="ff1" w:hAnsi="ff1" w:hint="cs"/>
          <w:sz w:val="32"/>
          <w:szCs w:val="32"/>
          <w:rtl/>
          <w:lang w:val="en"/>
        </w:rPr>
        <w:t xml:space="preserve">التغذية الراجعة: </w:t>
      </w:r>
    </w:p>
    <w:p w:rsidR="00FA018E" w:rsidRPr="00FA018E" w:rsidRDefault="00FA018E" w:rsidP="00FA018E">
      <w:pPr>
        <w:rPr>
          <w:rFonts w:ascii="ff1" w:hAnsi="ff1"/>
          <w:spacing w:val="-15"/>
          <w:sz w:val="32"/>
          <w:szCs w:val="32"/>
          <w:lang w:val="en"/>
        </w:rPr>
      </w:pPr>
      <w:r w:rsidRPr="00FA018E">
        <w:rPr>
          <w:rFonts w:ascii="ff1" w:hAnsi="ff1"/>
          <w:spacing w:val="-15"/>
          <w:sz w:val="32"/>
          <w:szCs w:val="32"/>
          <w:lang w:val="en"/>
        </w:rPr>
        <w:t>Flat organization</w:t>
      </w:r>
      <w:r>
        <w:rPr>
          <w:rFonts w:ascii="ff1" w:hAnsi="ff1" w:hint="cs"/>
          <w:spacing w:val="-15"/>
          <w:sz w:val="32"/>
          <w:szCs w:val="32"/>
          <w:rtl/>
          <w:lang w:val="en"/>
        </w:rPr>
        <w:t xml:space="preserve">التنظيم الافقي: </w:t>
      </w:r>
    </w:p>
    <w:p w:rsidR="00FA018E" w:rsidRPr="00FA018E" w:rsidRDefault="00FA018E" w:rsidP="00FA018E">
      <w:pPr>
        <w:rPr>
          <w:sz w:val="32"/>
          <w:szCs w:val="32"/>
        </w:rPr>
      </w:pPr>
      <w:r w:rsidRPr="00FA018E">
        <w:rPr>
          <w:rFonts w:ascii="ff1" w:hAnsi="ff1"/>
          <w:sz w:val="32"/>
          <w:szCs w:val="32"/>
          <w:lang w:val="en"/>
        </w:rPr>
        <w:t>Group cohesiveness</w:t>
      </w:r>
      <w:r>
        <w:rPr>
          <w:rFonts w:ascii="ff1" w:hAnsi="ff1" w:hint="cs"/>
          <w:sz w:val="32"/>
          <w:szCs w:val="32"/>
          <w:rtl/>
          <w:lang w:val="en"/>
        </w:rPr>
        <w:t xml:space="preserve">تماسك الجماعة: </w:t>
      </w:r>
    </w:p>
    <w:p w:rsidR="00FA018E" w:rsidRPr="00FA018E" w:rsidRDefault="00FA018E" w:rsidP="00FA018E">
      <w:pPr>
        <w:rPr>
          <w:rFonts w:ascii="ff1" w:hAnsi="ff1"/>
          <w:sz w:val="32"/>
          <w:szCs w:val="32"/>
          <w:lang w:val="en"/>
        </w:rPr>
      </w:pPr>
      <w:r w:rsidRPr="00FA018E">
        <w:rPr>
          <w:rFonts w:ascii="ff1" w:hAnsi="ff1"/>
          <w:sz w:val="32"/>
          <w:szCs w:val="32"/>
          <w:lang w:val="en"/>
        </w:rPr>
        <w:t>Hawthorne effect</w:t>
      </w:r>
      <w:r>
        <w:rPr>
          <w:rFonts w:ascii="ff1" w:hAnsi="ff1" w:hint="cs"/>
          <w:sz w:val="32"/>
          <w:szCs w:val="32"/>
          <w:rtl/>
          <w:lang w:val="en"/>
        </w:rPr>
        <w:t xml:space="preserve">أثر هوثورن: </w:t>
      </w:r>
    </w:p>
    <w:p w:rsidR="00FA018E" w:rsidRPr="00FA018E" w:rsidRDefault="00FA018E" w:rsidP="00FA018E">
      <w:pPr>
        <w:rPr>
          <w:rFonts w:ascii="ff1" w:hAnsi="ff1"/>
          <w:sz w:val="32"/>
          <w:szCs w:val="32"/>
          <w:lang w:val="en"/>
        </w:rPr>
      </w:pPr>
      <w:r w:rsidRPr="00FA018E">
        <w:rPr>
          <w:rFonts w:ascii="ff1" w:hAnsi="ff1"/>
          <w:sz w:val="32"/>
          <w:szCs w:val="32"/>
          <w:lang w:val="en"/>
        </w:rPr>
        <w:t>Human relations movement</w:t>
      </w:r>
      <w:r>
        <w:rPr>
          <w:rFonts w:ascii="ff1" w:hAnsi="ff1" w:hint="cs"/>
          <w:sz w:val="32"/>
          <w:szCs w:val="32"/>
          <w:rtl/>
          <w:lang w:val="en"/>
        </w:rPr>
        <w:t xml:space="preserve">حركة العلاقات الانسانية: </w:t>
      </w:r>
    </w:p>
    <w:p w:rsidR="00FA018E" w:rsidRPr="00FA018E" w:rsidRDefault="00FA018E" w:rsidP="00FA018E">
      <w:pPr>
        <w:rPr>
          <w:rFonts w:ascii="ff1" w:hAnsi="ff1"/>
          <w:spacing w:val="-15"/>
          <w:sz w:val="32"/>
          <w:szCs w:val="32"/>
          <w:lang w:val="en"/>
        </w:rPr>
      </w:pPr>
      <w:r w:rsidRPr="00FA018E">
        <w:rPr>
          <w:rFonts w:ascii="ff1" w:hAnsi="ff1"/>
          <w:spacing w:val="-15"/>
          <w:sz w:val="32"/>
          <w:szCs w:val="32"/>
          <w:lang w:val="en"/>
        </w:rPr>
        <w:t xml:space="preserve">Hybrid </w:t>
      </w:r>
      <w:proofErr w:type="spellStart"/>
      <w:r w:rsidRPr="00FA018E">
        <w:rPr>
          <w:rFonts w:ascii="ff1" w:hAnsi="ff1"/>
          <w:spacing w:val="-15"/>
          <w:sz w:val="32"/>
          <w:szCs w:val="32"/>
          <w:lang w:val="en"/>
        </w:rPr>
        <w:t>departmentation</w:t>
      </w:r>
      <w:proofErr w:type="spellEnd"/>
      <w:r>
        <w:rPr>
          <w:rFonts w:ascii="ff1" w:hAnsi="ff1" w:hint="cs"/>
          <w:spacing w:val="-15"/>
          <w:sz w:val="32"/>
          <w:szCs w:val="32"/>
          <w:rtl/>
          <w:lang w:val="en"/>
        </w:rPr>
        <w:t xml:space="preserve">التنظيم الهجين </w:t>
      </w:r>
      <w:proofErr w:type="gramStart"/>
      <w:r>
        <w:rPr>
          <w:rFonts w:ascii="ff1" w:hAnsi="ff1" w:hint="cs"/>
          <w:spacing w:val="-15"/>
          <w:sz w:val="32"/>
          <w:szCs w:val="32"/>
          <w:rtl/>
          <w:lang w:val="en"/>
        </w:rPr>
        <w:t>( المركب</w:t>
      </w:r>
      <w:proofErr w:type="gramEnd"/>
      <w:r>
        <w:rPr>
          <w:rFonts w:ascii="ff1" w:hAnsi="ff1" w:hint="cs"/>
          <w:spacing w:val="-15"/>
          <w:sz w:val="32"/>
          <w:szCs w:val="32"/>
          <w:rtl/>
          <w:lang w:val="en"/>
        </w:rPr>
        <w:t xml:space="preserve">) </w:t>
      </w:r>
    </w:p>
    <w:p w:rsidR="00FA018E" w:rsidRPr="00FA018E" w:rsidRDefault="00FA018E" w:rsidP="00FA018E">
      <w:pPr>
        <w:rPr>
          <w:rFonts w:ascii="ff1" w:hAnsi="ff1"/>
          <w:sz w:val="32"/>
          <w:szCs w:val="32"/>
          <w:lang w:val="en"/>
        </w:rPr>
      </w:pPr>
      <w:r w:rsidRPr="00FA018E">
        <w:rPr>
          <w:rFonts w:ascii="ff1" w:hAnsi="ff1"/>
          <w:sz w:val="32"/>
          <w:szCs w:val="32"/>
          <w:lang w:val="en"/>
        </w:rPr>
        <w:t>Informal groups</w:t>
      </w:r>
      <w:r>
        <w:rPr>
          <w:rFonts w:ascii="ff1" w:hAnsi="ff1" w:hint="cs"/>
          <w:sz w:val="32"/>
          <w:szCs w:val="32"/>
          <w:rtl/>
          <w:lang w:val="en"/>
        </w:rPr>
        <w:t>الجماعات غير الرسمية:</w:t>
      </w:r>
    </w:p>
    <w:p w:rsidR="00FA018E" w:rsidRPr="00FA018E" w:rsidRDefault="00FA018E" w:rsidP="00FA018E">
      <w:pPr>
        <w:rPr>
          <w:rFonts w:ascii="ff1" w:hAnsi="ff1"/>
          <w:sz w:val="32"/>
          <w:szCs w:val="32"/>
          <w:lang w:val="en"/>
        </w:rPr>
      </w:pPr>
      <w:r w:rsidRPr="00FA018E">
        <w:rPr>
          <w:rFonts w:ascii="ff1" w:hAnsi="ff1"/>
          <w:sz w:val="32"/>
          <w:szCs w:val="32"/>
          <w:lang w:val="en"/>
        </w:rPr>
        <w:t>Integration</w:t>
      </w:r>
      <w:r>
        <w:rPr>
          <w:rFonts w:ascii="ff1" w:hAnsi="ff1" w:hint="cs"/>
          <w:sz w:val="32"/>
          <w:szCs w:val="32"/>
          <w:rtl/>
          <w:lang w:val="en"/>
        </w:rPr>
        <w:t xml:space="preserve">التكامل: </w:t>
      </w:r>
    </w:p>
    <w:p w:rsidR="00FA018E" w:rsidRPr="00FA018E" w:rsidRDefault="00FA018E" w:rsidP="00FA018E">
      <w:pPr>
        <w:rPr>
          <w:rFonts w:ascii="ff1" w:hAnsi="ff1"/>
          <w:sz w:val="32"/>
          <w:szCs w:val="32"/>
          <w:lang w:val="en"/>
        </w:rPr>
      </w:pPr>
      <w:r w:rsidRPr="00FA018E">
        <w:rPr>
          <w:rFonts w:ascii="ff1" w:hAnsi="ff1"/>
          <w:sz w:val="32"/>
          <w:szCs w:val="32"/>
          <w:lang w:val="en"/>
        </w:rPr>
        <w:t>Interest groups</w:t>
      </w:r>
      <w:r>
        <w:rPr>
          <w:rFonts w:ascii="ff1" w:hAnsi="ff1" w:hint="cs"/>
          <w:sz w:val="32"/>
          <w:szCs w:val="32"/>
          <w:rtl/>
          <w:lang w:val="en"/>
        </w:rPr>
        <w:t xml:space="preserve">جماعات المصلحة: </w:t>
      </w:r>
    </w:p>
    <w:p w:rsidR="00FA018E" w:rsidRPr="00FA018E" w:rsidRDefault="00FA018E" w:rsidP="00FA018E">
      <w:pPr>
        <w:rPr>
          <w:rFonts w:ascii="ff1" w:hAnsi="ff1"/>
          <w:sz w:val="32"/>
          <w:szCs w:val="32"/>
          <w:lang w:val="en"/>
        </w:rPr>
      </w:pPr>
      <w:r w:rsidRPr="00FA018E">
        <w:rPr>
          <w:rFonts w:ascii="ff1" w:hAnsi="ff1"/>
          <w:sz w:val="32"/>
          <w:szCs w:val="32"/>
          <w:lang w:val="en"/>
        </w:rPr>
        <w:t>Interpersonal conflict</w:t>
      </w:r>
      <w:r>
        <w:rPr>
          <w:rFonts w:ascii="ff1" w:hAnsi="ff1" w:hint="cs"/>
          <w:sz w:val="32"/>
          <w:szCs w:val="32"/>
          <w:rtl/>
          <w:lang w:val="en"/>
        </w:rPr>
        <w:t xml:space="preserve">الصراع الشخصي: </w:t>
      </w:r>
    </w:p>
    <w:p w:rsidR="00FA018E" w:rsidRPr="00FA018E" w:rsidRDefault="00FA018E" w:rsidP="00FA018E">
      <w:pPr>
        <w:rPr>
          <w:rFonts w:ascii="ff1" w:hAnsi="ff1"/>
          <w:sz w:val="32"/>
          <w:szCs w:val="32"/>
          <w:lang w:val="en"/>
        </w:rPr>
      </w:pPr>
      <w:r w:rsidRPr="00FA018E">
        <w:rPr>
          <w:rFonts w:ascii="ff1" w:hAnsi="ff1"/>
          <w:sz w:val="32"/>
          <w:szCs w:val="32"/>
          <w:lang w:val="en"/>
        </w:rPr>
        <w:t>Jargon</w:t>
      </w:r>
      <w:r>
        <w:rPr>
          <w:rFonts w:ascii="ff1" w:hAnsi="ff1" w:hint="cs"/>
          <w:sz w:val="32"/>
          <w:szCs w:val="32"/>
          <w:rtl/>
          <w:lang w:val="en"/>
        </w:rPr>
        <w:t xml:space="preserve">لغة صعبة: </w:t>
      </w:r>
    </w:p>
    <w:p w:rsidR="00FA018E" w:rsidRPr="00FA018E" w:rsidRDefault="00FA018E" w:rsidP="00FA018E">
      <w:pPr>
        <w:rPr>
          <w:rFonts w:ascii="ff1" w:hAnsi="ff1"/>
          <w:sz w:val="32"/>
          <w:szCs w:val="32"/>
          <w:lang w:val="en"/>
        </w:rPr>
      </w:pPr>
      <w:r w:rsidRPr="00FA018E">
        <w:rPr>
          <w:rFonts w:ascii="ff1" w:hAnsi="ff1"/>
          <w:sz w:val="32"/>
          <w:szCs w:val="32"/>
          <w:lang w:val="en"/>
        </w:rPr>
        <w:t> Job satisfaction</w:t>
      </w:r>
      <w:r>
        <w:rPr>
          <w:rFonts w:ascii="ff1" w:hAnsi="ff1" w:hint="cs"/>
          <w:sz w:val="32"/>
          <w:szCs w:val="32"/>
          <w:rtl/>
          <w:lang w:val="en"/>
        </w:rPr>
        <w:t>الرضى الوظيفي:</w:t>
      </w:r>
    </w:p>
    <w:p w:rsidR="00FA018E" w:rsidRPr="00FA018E" w:rsidRDefault="00FA018E" w:rsidP="00FA018E">
      <w:pPr>
        <w:rPr>
          <w:rFonts w:ascii="ff1" w:hAnsi="ff1"/>
          <w:sz w:val="32"/>
          <w:szCs w:val="32"/>
          <w:lang w:val="en"/>
        </w:rPr>
      </w:pPr>
      <w:r w:rsidRPr="00FA018E">
        <w:rPr>
          <w:rFonts w:ascii="ff1" w:hAnsi="ff1"/>
          <w:sz w:val="32"/>
          <w:szCs w:val="32"/>
          <w:lang w:val="en"/>
        </w:rPr>
        <w:t>Job sharing</w:t>
      </w:r>
      <w:r>
        <w:rPr>
          <w:rFonts w:ascii="ff1" w:hAnsi="ff1" w:hint="cs"/>
          <w:sz w:val="32"/>
          <w:szCs w:val="32"/>
          <w:rtl/>
          <w:lang w:val="en"/>
        </w:rPr>
        <w:t>التشارك الوظيفي:</w:t>
      </w:r>
    </w:p>
    <w:p w:rsidR="00FA018E" w:rsidRPr="00FA018E" w:rsidRDefault="00FA018E" w:rsidP="00FA018E">
      <w:pPr>
        <w:rPr>
          <w:rFonts w:ascii="ff1" w:hAnsi="ff1"/>
          <w:sz w:val="32"/>
          <w:szCs w:val="32"/>
          <w:lang w:val="en"/>
        </w:rPr>
      </w:pPr>
      <w:r>
        <w:rPr>
          <w:rFonts w:ascii="ff1" w:hAnsi="ff1"/>
          <w:sz w:val="32"/>
          <w:szCs w:val="32"/>
          <w:lang w:val="en"/>
        </w:rPr>
        <w:t>Organizational culture</w:t>
      </w:r>
      <w:r>
        <w:rPr>
          <w:rFonts w:ascii="ff1" w:hAnsi="ff1" w:hint="cs"/>
          <w:sz w:val="32"/>
          <w:szCs w:val="32"/>
          <w:rtl/>
          <w:lang w:val="en"/>
        </w:rPr>
        <w:t xml:space="preserve">: الثقافة التنظيمية: </w:t>
      </w:r>
      <w:bookmarkStart w:id="0" w:name="_GoBack"/>
      <w:bookmarkEnd w:id="0"/>
    </w:p>
    <w:p w:rsidR="00FA018E" w:rsidRPr="00FA018E" w:rsidRDefault="00FA018E" w:rsidP="00FA018E">
      <w:pPr>
        <w:rPr>
          <w:rFonts w:ascii="ff1" w:hAnsi="ff1"/>
          <w:sz w:val="32"/>
          <w:szCs w:val="32"/>
          <w:lang w:val="en"/>
        </w:rPr>
      </w:pPr>
      <w:r w:rsidRPr="00FA018E">
        <w:rPr>
          <w:rFonts w:ascii="ff1" w:hAnsi="ff1"/>
          <w:sz w:val="32"/>
          <w:szCs w:val="32"/>
          <w:lang w:val="en"/>
        </w:rPr>
        <w:lastRenderedPageBreak/>
        <w:t>Learning</w:t>
      </w:r>
      <w:r>
        <w:rPr>
          <w:rFonts w:ascii="ff1" w:hAnsi="ff1" w:hint="cs"/>
          <w:sz w:val="32"/>
          <w:szCs w:val="32"/>
          <w:rtl/>
          <w:lang w:val="en"/>
        </w:rPr>
        <w:t xml:space="preserve">التعلم: </w:t>
      </w:r>
    </w:p>
    <w:p w:rsidR="00FA018E" w:rsidRPr="00FA018E" w:rsidRDefault="00FA018E" w:rsidP="00FA018E">
      <w:pPr>
        <w:rPr>
          <w:rFonts w:ascii="ff1" w:hAnsi="ff1"/>
          <w:sz w:val="32"/>
          <w:szCs w:val="32"/>
          <w:lang w:val="en"/>
        </w:rPr>
      </w:pPr>
      <w:r w:rsidRPr="00FA018E">
        <w:rPr>
          <w:rFonts w:ascii="ff1" w:hAnsi="ff1"/>
          <w:sz w:val="32"/>
          <w:szCs w:val="32"/>
          <w:lang w:val="en"/>
        </w:rPr>
        <w:t>Legitimate power.</w:t>
      </w:r>
      <w:r>
        <w:rPr>
          <w:rFonts w:ascii="ff1" w:hAnsi="ff1" w:hint="cs"/>
          <w:sz w:val="32"/>
          <w:szCs w:val="32"/>
          <w:rtl/>
          <w:lang w:val="en"/>
        </w:rPr>
        <w:t xml:space="preserve">القوة الشرعية: </w:t>
      </w:r>
    </w:p>
    <w:p w:rsidR="00FA018E" w:rsidRPr="00FA018E" w:rsidRDefault="00FA018E" w:rsidP="00FA018E">
      <w:pPr>
        <w:rPr>
          <w:rFonts w:ascii="ff1" w:hAnsi="ff1"/>
          <w:spacing w:val="-15"/>
          <w:sz w:val="32"/>
          <w:szCs w:val="32"/>
          <w:lang w:val="en"/>
        </w:rPr>
      </w:pPr>
      <w:r w:rsidRPr="00FA018E">
        <w:rPr>
          <w:rFonts w:ascii="ff1" w:hAnsi="ff1"/>
          <w:spacing w:val="-15"/>
          <w:sz w:val="32"/>
          <w:szCs w:val="32"/>
          <w:lang w:val="en"/>
        </w:rPr>
        <w:t>Machiavellianism</w:t>
      </w:r>
      <w:r>
        <w:rPr>
          <w:rFonts w:ascii="ff1" w:hAnsi="ff1" w:hint="cs"/>
          <w:spacing w:val="-15"/>
          <w:sz w:val="32"/>
          <w:szCs w:val="32"/>
          <w:rtl/>
          <w:lang w:val="en"/>
        </w:rPr>
        <w:t xml:space="preserve">الميكيافيللية: </w:t>
      </w:r>
    </w:p>
    <w:p w:rsidR="00FA018E" w:rsidRPr="00FA018E" w:rsidRDefault="00FA018E" w:rsidP="00FA018E">
      <w:pPr>
        <w:rPr>
          <w:rFonts w:ascii="ff1" w:hAnsi="ff1"/>
          <w:sz w:val="32"/>
          <w:szCs w:val="32"/>
          <w:lang w:val="en"/>
        </w:rPr>
      </w:pPr>
      <w:r w:rsidRPr="00FA018E">
        <w:rPr>
          <w:rFonts w:ascii="ff1" w:hAnsi="ff1"/>
          <w:sz w:val="32"/>
          <w:szCs w:val="32"/>
          <w:lang w:val="en"/>
        </w:rPr>
        <w:t>Management by Objectives (MBO).</w:t>
      </w:r>
      <w:r>
        <w:rPr>
          <w:rFonts w:ascii="ff1" w:hAnsi="ff1" w:hint="cs"/>
          <w:sz w:val="32"/>
          <w:szCs w:val="32"/>
          <w:rtl/>
          <w:lang w:val="en"/>
        </w:rPr>
        <w:t xml:space="preserve">الإدارة بالأهداف: </w:t>
      </w:r>
    </w:p>
    <w:p w:rsidR="00FA018E" w:rsidRPr="00FA018E" w:rsidRDefault="00FA018E" w:rsidP="00FA018E">
      <w:pPr>
        <w:rPr>
          <w:rFonts w:ascii="ff1" w:hAnsi="ff1"/>
          <w:spacing w:val="-15"/>
          <w:sz w:val="32"/>
          <w:szCs w:val="32"/>
          <w:lang w:val="en"/>
        </w:rPr>
      </w:pPr>
      <w:r w:rsidRPr="00FA018E">
        <w:rPr>
          <w:rFonts w:ascii="ff1" w:hAnsi="ff1"/>
          <w:spacing w:val="-15"/>
          <w:sz w:val="32"/>
          <w:szCs w:val="32"/>
          <w:lang w:val="en"/>
        </w:rPr>
        <w:t>Modeling</w:t>
      </w:r>
      <w:r>
        <w:rPr>
          <w:rFonts w:ascii="ff1" w:hAnsi="ff1" w:hint="cs"/>
          <w:spacing w:val="-15"/>
          <w:sz w:val="32"/>
          <w:szCs w:val="32"/>
          <w:rtl/>
          <w:lang w:val="en"/>
        </w:rPr>
        <w:t xml:space="preserve">النمذجة: </w:t>
      </w:r>
    </w:p>
    <w:p w:rsidR="00FA018E" w:rsidRPr="00FA018E" w:rsidRDefault="00FA018E" w:rsidP="00FA018E">
      <w:pPr>
        <w:rPr>
          <w:rFonts w:ascii="ff1" w:hAnsi="ff1"/>
          <w:sz w:val="32"/>
          <w:szCs w:val="32"/>
          <w:lang w:val="en"/>
        </w:rPr>
      </w:pPr>
      <w:r w:rsidRPr="00FA018E">
        <w:rPr>
          <w:rFonts w:ascii="ff1" w:hAnsi="ff1"/>
          <w:sz w:val="32"/>
          <w:szCs w:val="32"/>
          <w:lang w:val="en"/>
        </w:rPr>
        <w:t>Need for achievement</w:t>
      </w:r>
      <w:r>
        <w:rPr>
          <w:rFonts w:ascii="ff1" w:hAnsi="ff1" w:hint="cs"/>
          <w:sz w:val="32"/>
          <w:szCs w:val="32"/>
          <w:rtl/>
          <w:lang w:val="en"/>
        </w:rPr>
        <w:t>الحاجة الى الإنجاز:</w:t>
      </w:r>
    </w:p>
    <w:p w:rsidR="00FA018E" w:rsidRPr="00FA018E" w:rsidRDefault="00FA018E" w:rsidP="00FA018E">
      <w:pPr>
        <w:rPr>
          <w:rFonts w:ascii="ff1" w:hAnsi="ff1"/>
          <w:sz w:val="32"/>
          <w:szCs w:val="32"/>
          <w:lang w:val="en"/>
        </w:rPr>
      </w:pPr>
      <w:r w:rsidRPr="00FA018E">
        <w:rPr>
          <w:rFonts w:ascii="ff1" w:hAnsi="ff1"/>
          <w:sz w:val="32"/>
          <w:szCs w:val="32"/>
          <w:lang w:val="en"/>
        </w:rPr>
        <w:t>Network organization</w:t>
      </w:r>
      <w:r>
        <w:rPr>
          <w:rFonts w:ascii="ff1" w:hAnsi="ff1" w:hint="cs"/>
          <w:sz w:val="32"/>
          <w:szCs w:val="32"/>
          <w:rtl/>
          <w:lang w:val="en"/>
        </w:rPr>
        <w:t>التنظيم الشبكي:</w:t>
      </w:r>
    </w:p>
    <w:p w:rsidR="00FA018E" w:rsidRDefault="00FA018E" w:rsidP="00FA018E">
      <w:pPr>
        <w:rPr>
          <w:rFonts w:ascii="ff1" w:hAnsi="ff1"/>
          <w:spacing w:val="-15"/>
          <w:sz w:val="32"/>
          <w:szCs w:val="32"/>
          <w:lang w:val="en"/>
        </w:rPr>
      </w:pPr>
      <w:r w:rsidRPr="00FA018E">
        <w:rPr>
          <w:rFonts w:ascii="ff1" w:hAnsi="ff1"/>
          <w:spacing w:val="-15"/>
          <w:sz w:val="32"/>
          <w:szCs w:val="32"/>
          <w:lang w:val="en"/>
        </w:rPr>
        <w:t>Negotiation</w:t>
      </w:r>
      <w:r>
        <w:rPr>
          <w:rFonts w:ascii="ff1" w:hAnsi="ff1" w:hint="cs"/>
          <w:spacing w:val="-15"/>
          <w:sz w:val="32"/>
          <w:szCs w:val="32"/>
          <w:rtl/>
          <w:lang w:val="en"/>
        </w:rPr>
        <w:t xml:space="preserve">التفاوض: </w:t>
      </w:r>
    </w:p>
    <w:p w:rsidR="00FA018E" w:rsidRPr="00FA018E" w:rsidRDefault="00FA018E" w:rsidP="00FA018E">
      <w:pPr>
        <w:rPr>
          <w:rFonts w:ascii="ff1" w:hAnsi="ff1"/>
          <w:spacing w:val="-15"/>
          <w:sz w:val="32"/>
          <w:szCs w:val="32"/>
          <w:lang w:val="en"/>
        </w:rPr>
      </w:pPr>
      <w:r w:rsidRPr="00FA018E">
        <w:rPr>
          <w:rFonts w:ascii="ff1" w:hAnsi="ff1"/>
          <w:spacing w:val="-15"/>
          <w:sz w:val="32"/>
          <w:szCs w:val="32"/>
          <w:lang w:val="en"/>
        </w:rPr>
        <w:t>Norms</w:t>
      </w:r>
      <w:r>
        <w:rPr>
          <w:rFonts w:ascii="ff1" w:hAnsi="ff1" w:hint="cs"/>
          <w:spacing w:val="-15"/>
          <w:sz w:val="32"/>
          <w:szCs w:val="32"/>
          <w:rtl/>
          <w:lang w:val="en"/>
        </w:rPr>
        <w:t>الأعراف:</w:t>
      </w:r>
    </w:p>
    <w:p w:rsidR="00FA018E" w:rsidRPr="00FA018E" w:rsidRDefault="00FA018E" w:rsidP="00FA018E">
      <w:pPr>
        <w:rPr>
          <w:sz w:val="32"/>
          <w:szCs w:val="32"/>
        </w:rPr>
      </w:pPr>
    </w:p>
    <w:sectPr w:rsidR="00FA018E" w:rsidRPr="00FA01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18E"/>
    <w:rsid w:val="007D118D"/>
    <w:rsid w:val="00FA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2016-04-26T05:34:00Z</dcterms:created>
  <dcterms:modified xsi:type="dcterms:W3CDTF">2016-04-26T05:51:00Z</dcterms:modified>
</cp:coreProperties>
</file>