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2068"/>
        <w:gridCol w:w="1027"/>
        <w:gridCol w:w="1043"/>
        <w:gridCol w:w="1893"/>
        <w:gridCol w:w="2177"/>
      </w:tblGrid>
      <w:tr w:rsidR="00845E07" w:rsidTr="00797EE2">
        <w:trPr>
          <w:trHeight w:val="440"/>
        </w:trPr>
        <w:tc>
          <w:tcPr>
            <w:tcW w:w="2068" w:type="dxa"/>
          </w:tcPr>
          <w:p w:rsidR="00845E07" w:rsidRDefault="00845E07" w:rsidP="00797EE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فترة تسليم النشاط</w:t>
            </w:r>
          </w:p>
          <w:p w:rsidR="00845E07" w:rsidRDefault="00845E07" w:rsidP="00797EE2">
            <w:pPr>
              <w:jc w:val="center"/>
            </w:pPr>
            <w:r>
              <w:rPr>
                <w:rFonts w:hint="cs"/>
                <w:rtl/>
              </w:rPr>
              <w:t>وتنفيذه</w:t>
            </w:r>
          </w:p>
        </w:tc>
        <w:tc>
          <w:tcPr>
            <w:tcW w:w="2070" w:type="dxa"/>
            <w:gridSpan w:val="2"/>
          </w:tcPr>
          <w:p w:rsidR="00845E07" w:rsidRDefault="00845E07" w:rsidP="00797EE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وزن الدرجة</w:t>
            </w:r>
            <w:r w:rsidR="000E1882">
              <w:rPr>
                <w:rFonts w:hint="cs"/>
                <w:rtl/>
              </w:rPr>
              <w:t xml:space="preserve"> الكمي والنسبي</w:t>
            </w:r>
          </w:p>
          <w:p w:rsidR="00845E07" w:rsidRDefault="00845E07" w:rsidP="00797EE2">
            <w:pPr>
              <w:jc w:val="center"/>
            </w:pPr>
          </w:p>
        </w:tc>
        <w:tc>
          <w:tcPr>
            <w:tcW w:w="1893" w:type="dxa"/>
          </w:tcPr>
          <w:p w:rsidR="00845E07" w:rsidRDefault="00845E07" w:rsidP="00797EE2">
            <w:pPr>
              <w:jc w:val="center"/>
            </w:pPr>
            <w:r>
              <w:rPr>
                <w:rFonts w:hint="cs"/>
                <w:rtl/>
              </w:rPr>
              <w:t>نوع النشاط</w:t>
            </w:r>
          </w:p>
        </w:tc>
        <w:tc>
          <w:tcPr>
            <w:tcW w:w="2177" w:type="dxa"/>
          </w:tcPr>
          <w:p w:rsidR="00845E07" w:rsidRDefault="00845E07" w:rsidP="00797EE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الواجبات والمهام</w:t>
            </w:r>
          </w:p>
          <w:p w:rsidR="00845E07" w:rsidRDefault="00845E07" w:rsidP="00797EE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الرئيسه</w:t>
            </w:r>
          </w:p>
        </w:tc>
      </w:tr>
      <w:tr w:rsidR="000E1882" w:rsidTr="00797EE2">
        <w:trPr>
          <w:trHeight w:val="611"/>
        </w:trPr>
        <w:tc>
          <w:tcPr>
            <w:tcW w:w="2068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797EE2" w:rsidRDefault="00797EE2" w:rsidP="00797EE2">
            <w:pPr>
              <w:jc w:val="center"/>
            </w:pPr>
            <w:r>
              <w:rPr>
                <w:rFonts w:hint="cs"/>
                <w:rtl/>
              </w:rPr>
              <w:t>الأسبوع الثاني</w:t>
            </w:r>
          </w:p>
        </w:tc>
        <w:tc>
          <w:tcPr>
            <w:tcW w:w="1027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797EE2" w:rsidRDefault="00797EE2" w:rsidP="00797EE2">
            <w:pPr>
              <w:jc w:val="center"/>
            </w:pPr>
            <w:r>
              <w:rPr>
                <w:rFonts w:hint="cs"/>
                <w:rtl/>
              </w:rPr>
              <w:t>04%</w:t>
            </w:r>
          </w:p>
        </w:tc>
        <w:tc>
          <w:tcPr>
            <w:tcW w:w="1043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4 درجات</w:t>
            </w:r>
          </w:p>
        </w:tc>
        <w:tc>
          <w:tcPr>
            <w:tcW w:w="1893" w:type="dxa"/>
          </w:tcPr>
          <w:p w:rsidR="000E1882" w:rsidRPr="008E3851" w:rsidRDefault="000E1882" w:rsidP="00797EE2">
            <w:pPr>
              <w:jc w:val="both"/>
              <w:rPr>
                <w:b/>
                <w:bCs/>
                <w:sz w:val="20"/>
                <w:szCs w:val="20"/>
              </w:rPr>
            </w:pPr>
            <w:r w:rsidRPr="008E3851">
              <w:rPr>
                <w:rFonts w:hint="cs"/>
                <w:b/>
                <w:bCs/>
                <w:sz w:val="20"/>
                <w:szCs w:val="20"/>
                <w:rtl/>
              </w:rPr>
              <w:t>1) تقرير مسحي عن واقع التقييم والتسخيص في مؤسسات التربية الفكرية</w:t>
            </w:r>
          </w:p>
        </w:tc>
        <w:tc>
          <w:tcPr>
            <w:tcW w:w="2177" w:type="dxa"/>
            <w:vMerge w:val="restart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التقارير الشخصية</w:t>
            </w:r>
          </w:p>
        </w:tc>
      </w:tr>
      <w:tr w:rsidR="000E1882" w:rsidTr="00797EE2">
        <w:trPr>
          <w:trHeight w:val="701"/>
        </w:trPr>
        <w:tc>
          <w:tcPr>
            <w:tcW w:w="2068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797EE2" w:rsidRDefault="00797EE2" w:rsidP="00797EE2">
            <w:pPr>
              <w:jc w:val="center"/>
            </w:pPr>
            <w:r>
              <w:rPr>
                <w:rFonts w:hint="cs"/>
                <w:rtl/>
              </w:rPr>
              <w:t>الأسبوع</w:t>
            </w:r>
            <w:r>
              <w:rPr>
                <w:rFonts w:hint="cs"/>
                <w:rtl/>
              </w:rPr>
              <w:t xml:space="preserve"> الثالث عشر</w:t>
            </w:r>
          </w:p>
        </w:tc>
        <w:tc>
          <w:tcPr>
            <w:tcW w:w="1027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797EE2" w:rsidRDefault="00797EE2" w:rsidP="00797EE2">
            <w:pPr>
              <w:jc w:val="center"/>
            </w:pPr>
            <w:r>
              <w:rPr>
                <w:rFonts w:hint="cs"/>
                <w:rtl/>
              </w:rPr>
              <w:t>04%</w:t>
            </w:r>
          </w:p>
        </w:tc>
        <w:tc>
          <w:tcPr>
            <w:tcW w:w="1043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4 درجات</w:t>
            </w:r>
          </w:p>
        </w:tc>
        <w:tc>
          <w:tcPr>
            <w:tcW w:w="1893" w:type="dxa"/>
          </w:tcPr>
          <w:p w:rsidR="000E1882" w:rsidRPr="008E3851" w:rsidRDefault="000E1882" w:rsidP="00797EE2">
            <w:pPr>
              <w:jc w:val="lowKashida"/>
              <w:rPr>
                <w:b/>
                <w:bCs/>
                <w:sz w:val="20"/>
                <w:szCs w:val="20"/>
              </w:rPr>
            </w:pPr>
            <w:r w:rsidRPr="008E3851">
              <w:rPr>
                <w:rFonts w:hint="cs"/>
                <w:b/>
                <w:bCs/>
                <w:sz w:val="20"/>
                <w:szCs w:val="20"/>
                <w:rtl/>
              </w:rPr>
              <w:t>2) تصور مستقبلي لعملية التقييم والتشخيص لمعاهد وبرامج التربية الفكرية</w:t>
            </w:r>
          </w:p>
        </w:tc>
        <w:tc>
          <w:tcPr>
            <w:tcW w:w="2177" w:type="dxa"/>
            <w:vMerge/>
          </w:tcPr>
          <w:p w:rsidR="000E1882" w:rsidRDefault="000E1882" w:rsidP="00797EE2">
            <w:pPr>
              <w:jc w:val="center"/>
            </w:pPr>
          </w:p>
        </w:tc>
      </w:tr>
      <w:tr w:rsidR="000E1882" w:rsidTr="00797EE2">
        <w:trPr>
          <w:trHeight w:val="683"/>
        </w:trPr>
        <w:tc>
          <w:tcPr>
            <w:tcW w:w="2068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797EE2" w:rsidRDefault="00797EE2" w:rsidP="00797EE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الأسبوع</w:t>
            </w:r>
            <w:r>
              <w:rPr>
                <w:rFonts w:hint="cs"/>
                <w:rtl/>
              </w:rPr>
              <w:t xml:space="preserve"> السادس</w:t>
            </w:r>
          </w:p>
          <w:p w:rsidR="00797EE2" w:rsidRDefault="00797EE2" w:rsidP="00797EE2">
            <w:pPr>
              <w:jc w:val="center"/>
            </w:pPr>
          </w:p>
        </w:tc>
        <w:tc>
          <w:tcPr>
            <w:tcW w:w="1027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797EE2" w:rsidRDefault="00797EE2" w:rsidP="00797EE2">
            <w:pPr>
              <w:jc w:val="center"/>
            </w:pPr>
            <w:r>
              <w:rPr>
                <w:rFonts w:hint="cs"/>
                <w:rtl/>
              </w:rPr>
              <w:t>04%</w:t>
            </w:r>
          </w:p>
        </w:tc>
        <w:tc>
          <w:tcPr>
            <w:tcW w:w="1043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4 درجات</w:t>
            </w:r>
          </w:p>
        </w:tc>
        <w:tc>
          <w:tcPr>
            <w:tcW w:w="1893" w:type="dxa"/>
          </w:tcPr>
          <w:p w:rsidR="000E1882" w:rsidRPr="008E3851" w:rsidRDefault="000E1882" w:rsidP="00797EE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  <w:r w:rsidRPr="008E3851">
              <w:rPr>
                <w:rFonts w:hint="cs"/>
                <w:b/>
                <w:bCs/>
                <w:sz w:val="20"/>
                <w:szCs w:val="20"/>
                <w:rtl/>
              </w:rPr>
              <w:t>) ملخص لتعاريف الجمعية الامريكية للإعاقة الفكرية</w:t>
            </w:r>
          </w:p>
        </w:tc>
        <w:tc>
          <w:tcPr>
            <w:tcW w:w="2177" w:type="dxa"/>
            <w:vMerge/>
          </w:tcPr>
          <w:p w:rsidR="000E1882" w:rsidRDefault="000E1882" w:rsidP="00797EE2">
            <w:pPr>
              <w:jc w:val="center"/>
            </w:pPr>
          </w:p>
        </w:tc>
      </w:tr>
      <w:tr w:rsidR="000E1882" w:rsidTr="00797EE2">
        <w:trPr>
          <w:trHeight w:val="242"/>
        </w:trPr>
        <w:tc>
          <w:tcPr>
            <w:tcW w:w="2068" w:type="dxa"/>
            <w:vMerge w:val="restart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797EE2" w:rsidRDefault="00797EE2" w:rsidP="00797EE2">
            <w:pPr>
              <w:jc w:val="center"/>
              <w:rPr>
                <w:rFonts w:hint="cs"/>
                <w:rtl/>
              </w:rPr>
            </w:pPr>
          </w:p>
          <w:p w:rsidR="00797EE2" w:rsidRDefault="00797EE2" w:rsidP="00797EE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الأسبوع</w:t>
            </w:r>
            <w:r>
              <w:rPr>
                <w:rFonts w:hint="cs"/>
                <w:rtl/>
              </w:rPr>
              <w:t xml:space="preserve"> الثاني عشر</w:t>
            </w:r>
          </w:p>
          <w:p w:rsidR="00797EE2" w:rsidRDefault="00797EE2" w:rsidP="00797EE2">
            <w:pPr>
              <w:jc w:val="center"/>
            </w:pPr>
          </w:p>
        </w:tc>
        <w:tc>
          <w:tcPr>
            <w:tcW w:w="1027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797EE2" w:rsidRDefault="00797EE2" w:rsidP="00797EE2">
            <w:pPr>
              <w:jc w:val="center"/>
            </w:pPr>
            <w:r>
              <w:rPr>
                <w:rFonts w:hint="cs"/>
                <w:rtl/>
              </w:rPr>
              <w:t>04%</w:t>
            </w:r>
          </w:p>
        </w:tc>
        <w:tc>
          <w:tcPr>
            <w:tcW w:w="1043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4 درجات</w:t>
            </w:r>
          </w:p>
        </w:tc>
        <w:tc>
          <w:tcPr>
            <w:tcW w:w="1893" w:type="dxa"/>
          </w:tcPr>
          <w:p w:rsidR="000E1882" w:rsidRPr="000E1882" w:rsidRDefault="000E1882" w:rsidP="00797EE2">
            <w:pPr>
              <w:jc w:val="right"/>
              <w:rPr>
                <w:b/>
                <w:bCs/>
                <w:sz w:val="20"/>
                <w:szCs w:val="20"/>
              </w:rPr>
            </w:pPr>
            <w:r w:rsidRPr="000E1882">
              <w:rPr>
                <w:rFonts w:hint="cs"/>
                <w:b/>
                <w:bCs/>
                <w:sz w:val="20"/>
                <w:szCs w:val="20"/>
                <w:rtl/>
              </w:rPr>
              <w:t>1) مجال القدرة العقلية</w:t>
            </w:r>
          </w:p>
        </w:tc>
        <w:tc>
          <w:tcPr>
            <w:tcW w:w="2177" w:type="dxa"/>
            <w:vMerge w:val="restart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ملخص مترجم لأختبارات مقننه في مجال الإعاقة</w:t>
            </w:r>
          </w:p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الفكرية</w:t>
            </w:r>
          </w:p>
        </w:tc>
      </w:tr>
      <w:tr w:rsidR="000E1882" w:rsidTr="00797EE2">
        <w:trPr>
          <w:trHeight w:val="242"/>
        </w:trPr>
        <w:tc>
          <w:tcPr>
            <w:tcW w:w="2068" w:type="dxa"/>
            <w:vMerge/>
          </w:tcPr>
          <w:p w:rsidR="000E1882" w:rsidRDefault="000E1882" w:rsidP="00797EE2">
            <w:pPr>
              <w:jc w:val="center"/>
            </w:pPr>
          </w:p>
        </w:tc>
        <w:tc>
          <w:tcPr>
            <w:tcW w:w="1027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04%</w:t>
            </w:r>
          </w:p>
        </w:tc>
        <w:tc>
          <w:tcPr>
            <w:tcW w:w="1043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4 درجات</w:t>
            </w:r>
          </w:p>
        </w:tc>
        <w:tc>
          <w:tcPr>
            <w:tcW w:w="1893" w:type="dxa"/>
          </w:tcPr>
          <w:p w:rsidR="000E1882" w:rsidRPr="000E1882" w:rsidRDefault="000E1882" w:rsidP="00797EE2">
            <w:pPr>
              <w:jc w:val="right"/>
              <w:rPr>
                <w:b/>
                <w:bCs/>
                <w:sz w:val="20"/>
                <w:szCs w:val="20"/>
              </w:rPr>
            </w:pPr>
            <w:r w:rsidRPr="000E1882">
              <w:rPr>
                <w:rFonts w:hint="cs"/>
                <w:b/>
                <w:bCs/>
                <w:sz w:val="20"/>
                <w:szCs w:val="20"/>
                <w:rtl/>
              </w:rPr>
              <w:t>2)مجال السلوك التكيفي</w:t>
            </w:r>
          </w:p>
        </w:tc>
        <w:tc>
          <w:tcPr>
            <w:tcW w:w="2177" w:type="dxa"/>
            <w:vMerge/>
          </w:tcPr>
          <w:p w:rsidR="000E1882" w:rsidRDefault="000E1882" w:rsidP="00797EE2">
            <w:pPr>
              <w:jc w:val="center"/>
            </w:pPr>
          </w:p>
        </w:tc>
      </w:tr>
      <w:tr w:rsidR="000E1882" w:rsidTr="00797EE2">
        <w:trPr>
          <w:trHeight w:val="439"/>
        </w:trPr>
        <w:tc>
          <w:tcPr>
            <w:tcW w:w="2068" w:type="dxa"/>
            <w:vMerge/>
          </w:tcPr>
          <w:p w:rsidR="000E1882" w:rsidRDefault="000E1882" w:rsidP="00797EE2">
            <w:pPr>
              <w:jc w:val="center"/>
            </w:pPr>
          </w:p>
        </w:tc>
        <w:tc>
          <w:tcPr>
            <w:tcW w:w="1027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04%</w:t>
            </w:r>
          </w:p>
        </w:tc>
        <w:tc>
          <w:tcPr>
            <w:tcW w:w="1043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4 درجات</w:t>
            </w:r>
          </w:p>
        </w:tc>
        <w:tc>
          <w:tcPr>
            <w:tcW w:w="1893" w:type="dxa"/>
          </w:tcPr>
          <w:p w:rsidR="000E1882" w:rsidRPr="000E1882" w:rsidRDefault="000E1882" w:rsidP="00797EE2">
            <w:pPr>
              <w:jc w:val="right"/>
              <w:rPr>
                <w:b/>
                <w:bCs/>
                <w:sz w:val="20"/>
                <w:szCs w:val="20"/>
              </w:rPr>
            </w:pPr>
            <w:r w:rsidRPr="000E1882">
              <w:rPr>
                <w:rFonts w:hint="cs"/>
                <w:b/>
                <w:bCs/>
                <w:sz w:val="20"/>
                <w:szCs w:val="20"/>
                <w:rtl/>
              </w:rPr>
              <w:t>3) مجال المهارات الأكاديمية</w:t>
            </w:r>
          </w:p>
        </w:tc>
        <w:tc>
          <w:tcPr>
            <w:tcW w:w="2177" w:type="dxa"/>
            <w:vMerge/>
          </w:tcPr>
          <w:p w:rsidR="000E1882" w:rsidRDefault="000E1882" w:rsidP="00797EE2">
            <w:pPr>
              <w:jc w:val="center"/>
            </w:pPr>
          </w:p>
        </w:tc>
      </w:tr>
      <w:tr w:rsidR="000E1882" w:rsidTr="00797EE2">
        <w:tc>
          <w:tcPr>
            <w:tcW w:w="2068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797EE2" w:rsidRDefault="00797EE2" w:rsidP="00797EE2">
            <w:pPr>
              <w:jc w:val="center"/>
            </w:pPr>
            <w:r>
              <w:rPr>
                <w:rFonts w:hint="cs"/>
                <w:rtl/>
              </w:rPr>
              <w:t xml:space="preserve">من </w:t>
            </w:r>
            <w:r>
              <w:rPr>
                <w:rFonts w:hint="cs"/>
                <w:rtl/>
              </w:rPr>
              <w:t>الأسبوع</w:t>
            </w:r>
            <w:r>
              <w:rPr>
                <w:rFonts w:hint="cs"/>
                <w:rtl/>
              </w:rPr>
              <w:t xml:space="preserve"> 4-14 </w:t>
            </w:r>
          </w:p>
        </w:tc>
        <w:tc>
          <w:tcPr>
            <w:tcW w:w="1027" w:type="dxa"/>
          </w:tcPr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10%</w:t>
            </w:r>
          </w:p>
        </w:tc>
        <w:tc>
          <w:tcPr>
            <w:tcW w:w="1043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 درجات</w:t>
            </w:r>
          </w:p>
          <w:p w:rsidR="000E1882" w:rsidRDefault="000E1882" w:rsidP="00797EE2">
            <w:pPr>
              <w:jc w:val="center"/>
            </w:pPr>
          </w:p>
        </w:tc>
        <w:tc>
          <w:tcPr>
            <w:tcW w:w="1893" w:type="dxa"/>
          </w:tcPr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فصول من كتاب ومقالات علمية</w:t>
            </w:r>
          </w:p>
        </w:tc>
        <w:tc>
          <w:tcPr>
            <w:tcW w:w="2177" w:type="dxa"/>
          </w:tcPr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العروض التقديمية والمناقشة</w:t>
            </w:r>
          </w:p>
        </w:tc>
      </w:tr>
      <w:tr w:rsidR="000E1882" w:rsidTr="00797EE2">
        <w:tc>
          <w:tcPr>
            <w:tcW w:w="2068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797EE2" w:rsidRDefault="00797EE2" w:rsidP="00797EE2">
            <w:pPr>
              <w:jc w:val="center"/>
              <w:rPr>
                <w:rFonts w:hint="cs"/>
                <w:rtl/>
              </w:rPr>
            </w:pPr>
          </w:p>
          <w:p w:rsidR="00797EE2" w:rsidRDefault="00797EE2" w:rsidP="00797EE2">
            <w:pPr>
              <w:jc w:val="center"/>
            </w:pPr>
            <w:r>
              <w:rPr>
                <w:rFonts w:hint="cs"/>
                <w:rtl/>
              </w:rPr>
              <w:t>الأسبوع</w:t>
            </w:r>
            <w:r>
              <w:rPr>
                <w:rFonts w:hint="cs"/>
                <w:rtl/>
              </w:rPr>
              <w:t xml:space="preserve"> الرابع عشر</w:t>
            </w:r>
          </w:p>
        </w:tc>
        <w:tc>
          <w:tcPr>
            <w:tcW w:w="1027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10%</w:t>
            </w:r>
          </w:p>
          <w:p w:rsidR="000E1882" w:rsidRDefault="000E1882" w:rsidP="00797EE2">
            <w:pPr>
              <w:jc w:val="center"/>
            </w:pPr>
          </w:p>
        </w:tc>
        <w:tc>
          <w:tcPr>
            <w:tcW w:w="1043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 درجات</w:t>
            </w:r>
          </w:p>
          <w:p w:rsidR="000E1882" w:rsidRDefault="000E1882" w:rsidP="00797EE2">
            <w:pPr>
              <w:jc w:val="center"/>
            </w:pPr>
          </w:p>
        </w:tc>
        <w:tc>
          <w:tcPr>
            <w:tcW w:w="1893" w:type="dxa"/>
          </w:tcPr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في إطار أجراءات عملية التقييم والتشخيص المتعلمة سيتم محكاة أحد النماذج المطوره علمياً في المجال</w:t>
            </w:r>
          </w:p>
        </w:tc>
        <w:tc>
          <w:tcPr>
            <w:tcW w:w="2177" w:type="dxa"/>
          </w:tcPr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كتابة تقرير نفسي تربوي لأحدى حالات الإعاقة الفكرية</w:t>
            </w:r>
          </w:p>
        </w:tc>
      </w:tr>
      <w:tr w:rsidR="000E1882" w:rsidTr="00797EE2">
        <w:tc>
          <w:tcPr>
            <w:tcW w:w="2068" w:type="dxa"/>
          </w:tcPr>
          <w:p w:rsidR="000E1882" w:rsidRDefault="000E1882" w:rsidP="00797EE2">
            <w:pPr>
              <w:jc w:val="center"/>
              <w:rPr>
                <w:rFonts w:hint="cs"/>
                <w:rtl/>
              </w:rPr>
            </w:pPr>
          </w:p>
          <w:p w:rsidR="00797EE2" w:rsidRDefault="00797EE2" w:rsidP="00797EE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الأسبوع</w:t>
            </w:r>
            <w:r>
              <w:rPr>
                <w:rFonts w:hint="cs"/>
                <w:rtl/>
              </w:rPr>
              <w:t xml:space="preserve"> الحادي عشر</w:t>
            </w:r>
          </w:p>
          <w:p w:rsidR="00D22BED" w:rsidRDefault="00D22BED" w:rsidP="00797EE2">
            <w:pPr>
              <w:jc w:val="center"/>
            </w:pPr>
          </w:p>
        </w:tc>
        <w:tc>
          <w:tcPr>
            <w:tcW w:w="1027" w:type="dxa"/>
          </w:tcPr>
          <w:p w:rsidR="000E1882" w:rsidRDefault="00797EE2" w:rsidP="00797EE2">
            <w:pPr>
              <w:jc w:val="center"/>
            </w:pPr>
            <w:r>
              <w:rPr>
                <w:rFonts w:hint="cs"/>
                <w:rtl/>
              </w:rPr>
              <w:t>16%</w:t>
            </w:r>
          </w:p>
        </w:tc>
        <w:tc>
          <w:tcPr>
            <w:tcW w:w="1043" w:type="dxa"/>
          </w:tcPr>
          <w:p w:rsidR="000E1882" w:rsidRDefault="00797EE2" w:rsidP="00797EE2">
            <w:pPr>
              <w:jc w:val="center"/>
            </w:pPr>
            <w:r>
              <w:rPr>
                <w:rFonts w:hint="cs"/>
                <w:rtl/>
              </w:rPr>
              <w:t>16 درجة</w:t>
            </w:r>
          </w:p>
        </w:tc>
        <w:tc>
          <w:tcPr>
            <w:tcW w:w="1893" w:type="dxa"/>
          </w:tcPr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أختبار منزلي أو القاعة الدراسية</w:t>
            </w:r>
          </w:p>
        </w:tc>
        <w:tc>
          <w:tcPr>
            <w:tcW w:w="2177" w:type="dxa"/>
          </w:tcPr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الاختبار الفصلي</w:t>
            </w:r>
          </w:p>
        </w:tc>
      </w:tr>
      <w:tr w:rsidR="000E1882" w:rsidTr="00797EE2">
        <w:tc>
          <w:tcPr>
            <w:tcW w:w="2068" w:type="dxa"/>
          </w:tcPr>
          <w:p w:rsidR="000E1882" w:rsidRDefault="00D22BED" w:rsidP="00797EE2">
            <w:pPr>
              <w:jc w:val="center"/>
            </w:pPr>
            <w:r>
              <w:rPr>
                <w:rFonts w:hint="cs"/>
                <w:rtl/>
              </w:rPr>
              <w:t>الأسبوع</w:t>
            </w:r>
            <w:r>
              <w:rPr>
                <w:rFonts w:hint="cs"/>
                <w:rtl/>
              </w:rPr>
              <w:t xml:space="preserve"> الخامس عشر</w:t>
            </w:r>
            <w:bookmarkStart w:id="0" w:name="_GoBack"/>
            <w:bookmarkEnd w:id="0"/>
          </w:p>
        </w:tc>
        <w:tc>
          <w:tcPr>
            <w:tcW w:w="1027" w:type="dxa"/>
          </w:tcPr>
          <w:p w:rsidR="000E1882" w:rsidRDefault="00797EE2" w:rsidP="00797EE2">
            <w:pPr>
              <w:jc w:val="center"/>
            </w:pPr>
            <w:r>
              <w:rPr>
                <w:rFonts w:hint="cs"/>
                <w:rtl/>
              </w:rPr>
              <w:t>40%</w:t>
            </w:r>
          </w:p>
        </w:tc>
        <w:tc>
          <w:tcPr>
            <w:tcW w:w="1043" w:type="dxa"/>
          </w:tcPr>
          <w:p w:rsidR="000E1882" w:rsidRDefault="00797EE2" w:rsidP="00797EE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40 درجة</w:t>
            </w:r>
          </w:p>
          <w:p w:rsidR="00797EE2" w:rsidRDefault="00797EE2" w:rsidP="00797EE2">
            <w:pPr>
              <w:jc w:val="center"/>
            </w:pPr>
          </w:p>
        </w:tc>
        <w:tc>
          <w:tcPr>
            <w:tcW w:w="1893" w:type="dxa"/>
          </w:tcPr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أختبار شامل لجميع مواضيع وأنشطة المقرر</w:t>
            </w:r>
          </w:p>
        </w:tc>
        <w:tc>
          <w:tcPr>
            <w:tcW w:w="2177" w:type="dxa"/>
          </w:tcPr>
          <w:p w:rsidR="000E1882" w:rsidRDefault="000E1882" w:rsidP="00797EE2">
            <w:pPr>
              <w:jc w:val="center"/>
            </w:pPr>
            <w:r>
              <w:rPr>
                <w:rFonts w:hint="cs"/>
                <w:rtl/>
              </w:rPr>
              <w:t>الاختبار النهائي</w:t>
            </w:r>
          </w:p>
        </w:tc>
      </w:tr>
      <w:tr w:rsidR="00797EE2" w:rsidTr="00797EE2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068" w:type="dxa"/>
          <w:wAfter w:w="2177" w:type="dxa"/>
          <w:trHeight w:val="451"/>
        </w:trPr>
        <w:tc>
          <w:tcPr>
            <w:tcW w:w="1027" w:type="dxa"/>
          </w:tcPr>
          <w:p w:rsidR="00797EE2" w:rsidRDefault="00797EE2" w:rsidP="00797EE2">
            <w:pPr>
              <w:jc w:val="center"/>
            </w:pPr>
            <w:r>
              <w:rPr>
                <w:rFonts w:hint="cs"/>
                <w:rtl/>
              </w:rPr>
              <w:t>100%</w:t>
            </w:r>
          </w:p>
        </w:tc>
        <w:tc>
          <w:tcPr>
            <w:tcW w:w="1043" w:type="dxa"/>
          </w:tcPr>
          <w:p w:rsidR="00797EE2" w:rsidRDefault="00797EE2" w:rsidP="00797EE2">
            <w:pPr>
              <w:jc w:val="center"/>
            </w:pPr>
            <w:r>
              <w:rPr>
                <w:rFonts w:hint="cs"/>
                <w:rtl/>
              </w:rPr>
              <w:t>100 درجة</w:t>
            </w:r>
          </w:p>
        </w:tc>
        <w:tc>
          <w:tcPr>
            <w:tcW w:w="1893" w:type="dxa"/>
          </w:tcPr>
          <w:p w:rsidR="00797EE2" w:rsidRDefault="00797EE2" w:rsidP="00797EE2">
            <w:pPr>
              <w:jc w:val="center"/>
            </w:pPr>
            <w:r>
              <w:rPr>
                <w:rFonts w:hint="cs"/>
                <w:rtl/>
              </w:rPr>
              <w:t>المجموع النهائي</w:t>
            </w:r>
          </w:p>
        </w:tc>
      </w:tr>
    </w:tbl>
    <w:p w:rsidR="007D0368" w:rsidRDefault="007D0368" w:rsidP="007B1966">
      <w:pPr>
        <w:jc w:val="center"/>
      </w:pPr>
    </w:p>
    <w:sectPr w:rsidR="007D0368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DCE" w:rsidRDefault="00164DCE" w:rsidP="00845E07">
      <w:pPr>
        <w:spacing w:after="0" w:line="240" w:lineRule="auto"/>
      </w:pPr>
      <w:r>
        <w:separator/>
      </w:r>
    </w:p>
  </w:endnote>
  <w:endnote w:type="continuationSeparator" w:id="0">
    <w:p w:rsidR="00164DCE" w:rsidRDefault="00164DCE" w:rsidP="00845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DCE" w:rsidRDefault="00164DCE" w:rsidP="00845E07">
      <w:pPr>
        <w:spacing w:after="0" w:line="240" w:lineRule="auto"/>
      </w:pPr>
      <w:r>
        <w:separator/>
      </w:r>
    </w:p>
  </w:footnote>
  <w:footnote w:type="continuationSeparator" w:id="0">
    <w:p w:rsidR="00164DCE" w:rsidRDefault="00164DCE" w:rsidP="00845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07" w:rsidRDefault="00845E07" w:rsidP="00845E07">
    <w:pPr>
      <w:pStyle w:val="Header"/>
      <w:jc w:val="center"/>
      <w:rPr>
        <w:rFonts w:hint="cs"/>
        <w:rtl/>
      </w:rPr>
    </w:pPr>
  </w:p>
  <w:p w:rsidR="00845E07" w:rsidRDefault="00845E07" w:rsidP="00845E07">
    <w:pPr>
      <w:pStyle w:val="Header"/>
      <w:jc w:val="center"/>
      <w:rPr>
        <w:rFonts w:hint="cs"/>
        <w:rtl/>
      </w:rPr>
    </w:pPr>
  </w:p>
  <w:p w:rsidR="00845E07" w:rsidRDefault="00845E07" w:rsidP="00845E07">
    <w:pPr>
      <w:pStyle w:val="Header"/>
      <w:jc w:val="center"/>
      <w:rPr>
        <w:rFonts w:hint="cs"/>
        <w:rtl/>
      </w:rPr>
    </w:pPr>
  </w:p>
  <w:p w:rsidR="00845E07" w:rsidRDefault="00845E07" w:rsidP="00845E07">
    <w:pPr>
      <w:pStyle w:val="Header"/>
      <w:jc w:val="center"/>
      <w:rPr>
        <w:rFonts w:hint="cs"/>
        <w:rtl/>
      </w:rPr>
    </w:pPr>
  </w:p>
  <w:p w:rsidR="00845E07" w:rsidRDefault="00845E07" w:rsidP="00845E07">
    <w:pPr>
      <w:pStyle w:val="Header"/>
      <w:jc w:val="center"/>
      <w:rPr>
        <w:rFonts w:hint="cs"/>
        <w:rtl/>
      </w:rPr>
    </w:pPr>
  </w:p>
  <w:p w:rsidR="00845E07" w:rsidRPr="00845E07" w:rsidRDefault="00845E07" w:rsidP="00845E07">
    <w:pPr>
      <w:pStyle w:val="Header"/>
      <w:jc w:val="center"/>
      <w:rPr>
        <w:b/>
        <w:bCs/>
        <w:sz w:val="40"/>
        <w:szCs w:val="40"/>
      </w:rPr>
    </w:pPr>
    <w:r w:rsidRPr="00845E07">
      <w:rPr>
        <w:rFonts w:hint="cs"/>
        <w:b/>
        <w:bCs/>
        <w:sz w:val="40"/>
        <w:szCs w:val="40"/>
        <w:rtl/>
      </w:rPr>
      <w:t>متطلبات المقرر 513 خاص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66"/>
    <w:rsid w:val="0003303E"/>
    <w:rsid w:val="000E1882"/>
    <w:rsid w:val="00164DCE"/>
    <w:rsid w:val="00797EE2"/>
    <w:rsid w:val="007B1966"/>
    <w:rsid w:val="007D0368"/>
    <w:rsid w:val="00845E07"/>
    <w:rsid w:val="008E3851"/>
    <w:rsid w:val="00D22BED"/>
    <w:rsid w:val="00E3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5E0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E07"/>
  </w:style>
  <w:style w:type="paragraph" w:styleId="Footer">
    <w:name w:val="footer"/>
    <w:basedOn w:val="Normal"/>
    <w:link w:val="FooterChar"/>
    <w:uiPriority w:val="99"/>
    <w:unhideWhenUsed/>
    <w:rsid w:val="00845E0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E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5E0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E07"/>
  </w:style>
  <w:style w:type="paragraph" w:styleId="Footer">
    <w:name w:val="footer"/>
    <w:basedOn w:val="Normal"/>
    <w:link w:val="FooterChar"/>
    <w:uiPriority w:val="99"/>
    <w:unhideWhenUsed/>
    <w:rsid w:val="00845E0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2016-10-01T08:51:00Z</dcterms:created>
  <dcterms:modified xsi:type="dcterms:W3CDTF">2016-10-01T10:19:00Z</dcterms:modified>
</cp:coreProperties>
</file>