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845"/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2369"/>
        <w:gridCol w:w="1849"/>
      </w:tblGrid>
      <w:tr w:rsidR="0098745B" w:rsidRPr="0098745B" w:rsidTr="0098745B"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800080"/>
                <w:sz w:val="28"/>
                <w:szCs w:val="28"/>
                <w:rtl/>
              </w:rPr>
              <w:t>المحاضرة</w:t>
            </w:r>
          </w:p>
        </w:tc>
        <w:tc>
          <w:tcPr>
            <w:tcW w:w="2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800080"/>
                <w:sz w:val="28"/>
                <w:szCs w:val="28"/>
                <w:rtl/>
              </w:rPr>
              <w:t>الموعد المعتاد</w:t>
            </w:r>
          </w:p>
        </w:tc>
        <w:tc>
          <w:tcPr>
            <w:tcW w:w="1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800080"/>
                <w:sz w:val="28"/>
                <w:szCs w:val="28"/>
                <w:rtl/>
              </w:rPr>
              <w:t>الموعد في شهر رمضان</w:t>
            </w:r>
          </w:p>
        </w:tc>
      </w:tr>
      <w:tr w:rsidR="0098745B" w:rsidRPr="0098745B" w:rsidTr="0098745B">
        <w:tc>
          <w:tcPr>
            <w:tcW w:w="1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8-9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9 - 9:35</w:t>
            </w:r>
          </w:p>
        </w:tc>
      </w:tr>
      <w:tr w:rsidR="0098745B" w:rsidRPr="0098745B" w:rsidTr="0098745B">
        <w:tc>
          <w:tcPr>
            <w:tcW w:w="1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9-10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9:45 - 10:20</w:t>
            </w:r>
          </w:p>
        </w:tc>
      </w:tr>
      <w:tr w:rsidR="0098745B" w:rsidRPr="0098745B" w:rsidTr="0098745B">
        <w:tc>
          <w:tcPr>
            <w:tcW w:w="1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10-11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10:30- 11:05</w:t>
            </w:r>
          </w:p>
        </w:tc>
      </w:tr>
      <w:tr w:rsidR="0098745B" w:rsidRPr="0098745B" w:rsidTr="0098745B">
        <w:tc>
          <w:tcPr>
            <w:tcW w:w="1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11-12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45B" w:rsidRPr="0098745B" w:rsidRDefault="0098745B" w:rsidP="009874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8745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11:15 - 11:5</w:t>
            </w:r>
          </w:p>
        </w:tc>
      </w:tr>
    </w:tbl>
    <w:p w:rsidR="00CB2723" w:rsidRPr="0098745B" w:rsidRDefault="0098745B" w:rsidP="0098745B">
      <w:pPr>
        <w:jc w:val="center"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98745B">
        <w:rPr>
          <w:rFonts w:ascii="Traditional Arabic" w:hAnsi="Traditional Arabic" w:cs="Traditional Arabic"/>
          <w:sz w:val="36"/>
          <w:szCs w:val="36"/>
          <w:rtl/>
        </w:rPr>
        <w:t>مواعيد المحاضرات خلال شهر رمضان المبارك ومدة كل محاضرة</w:t>
      </w:r>
      <w:bookmarkEnd w:id="0"/>
    </w:p>
    <w:sectPr w:rsidR="00CB2723" w:rsidRPr="0098745B" w:rsidSect="005541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5B"/>
    <w:rsid w:val="005541EF"/>
    <w:rsid w:val="0098745B"/>
    <w:rsid w:val="00CB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2014-06-28T23:28:00Z</dcterms:created>
  <dcterms:modified xsi:type="dcterms:W3CDTF">2014-06-28T23:30:00Z</dcterms:modified>
</cp:coreProperties>
</file>