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45" w:rightFromText="45" w:vertAnchor="text" w:horzAnchor="margin" w:tblpXSpec="center" w:tblpY="901"/>
        <w:bidiVisual/>
        <w:tblW w:w="5990" w:type="dxa"/>
        <w:tblLook w:val="04A0"/>
      </w:tblPr>
      <w:tblGrid>
        <w:gridCol w:w="2592"/>
        <w:gridCol w:w="3398"/>
      </w:tblGrid>
      <w:tr w:rsidR="0041335C" w:rsidRPr="0029430B" w:rsidTr="00791B5B">
        <w:trPr>
          <w:cnfStyle w:val="100000000000"/>
          <w:trHeight w:val="1392"/>
        </w:trPr>
        <w:tc>
          <w:tcPr>
            <w:cnfStyle w:val="001000000000"/>
            <w:tcW w:w="2592" w:type="dxa"/>
            <w:hideMark/>
          </w:tcPr>
          <w:p w:rsidR="0029430B" w:rsidRPr="0029430B" w:rsidRDefault="0041335C" w:rsidP="0041335C">
            <w:pPr>
              <w:spacing w:after="324" w:line="186" w:lineRule="atLeast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b w:val="0"/>
                <w:bCs w:val="0"/>
                <w:color w:val="000000"/>
                <w:sz w:val="28"/>
                <w:szCs w:val="28"/>
                <w:rtl/>
              </w:rPr>
              <w:t xml:space="preserve">اسم </w:t>
            </w:r>
            <w:r>
              <w:rPr>
                <w:rFonts w:ascii="Traditional Arabic" w:eastAsia="Times New Roman" w:hAnsi="Traditional Arabic" w:cs="Traditional Arabic" w:hint="cs"/>
                <w:b w:val="0"/>
                <w:bCs w:val="0"/>
                <w:color w:val="000000"/>
                <w:sz w:val="28"/>
                <w:szCs w:val="28"/>
                <w:rtl/>
              </w:rPr>
              <w:t>الطالبة</w:t>
            </w:r>
            <w:r w:rsidRPr="0029430B">
              <w:rPr>
                <w:rFonts w:ascii="Traditional Arabic" w:eastAsia="Times New Roman" w:hAnsi="Traditional Arabic" w:cs="Traditional Arabic" w:hint="cs"/>
                <w:b w:val="0"/>
                <w:bCs w:val="0"/>
                <w:color w:val="000000"/>
                <w:sz w:val="28"/>
                <w:szCs w:val="28"/>
                <w:rtl/>
              </w:rPr>
              <w:t xml:space="preserve"> المعلم</w:t>
            </w:r>
            <w:r w:rsidRPr="0029430B">
              <w:rPr>
                <w:rFonts w:ascii="Traditional Arabic" w:eastAsia="Times New Roman" w:hAnsi="Traditional Arabic" w:cs="Traditional Arabic" w:hint="eastAsia"/>
                <w:b w:val="0"/>
                <w:bCs w:val="0"/>
                <w:color w:val="000000"/>
                <w:sz w:val="28"/>
                <w:szCs w:val="28"/>
                <w:rtl/>
              </w:rPr>
              <w:t>ة</w:t>
            </w:r>
            <w:r>
              <w:rPr>
                <w:rFonts w:ascii="Traditional Arabic" w:eastAsia="Times New Roman" w:hAnsi="Traditional Arabic" w:cs="Traditional Arabic" w:hint="cs"/>
                <w:b w:val="0"/>
                <w:bCs w:val="0"/>
                <w:color w:val="000000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3398" w:type="dxa"/>
          </w:tcPr>
          <w:p w:rsidR="0041335C" w:rsidRPr="0029430B" w:rsidRDefault="0041335C" w:rsidP="0041335C">
            <w:pPr>
              <w:spacing w:after="324" w:line="186" w:lineRule="atLeast"/>
              <w:cnfStyle w:val="100000000000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28"/>
                <w:szCs w:val="28"/>
                <w:rtl/>
              </w:rPr>
              <w:t>توقيع معلمة الصف بالموافقة على التحضير</w:t>
            </w:r>
          </w:p>
        </w:tc>
      </w:tr>
      <w:tr w:rsidR="00290F2B" w:rsidRPr="0029430B" w:rsidTr="00791B5B">
        <w:trPr>
          <w:cnfStyle w:val="000000100000"/>
          <w:trHeight w:val="207"/>
        </w:trPr>
        <w:tc>
          <w:tcPr>
            <w:cnfStyle w:val="001000000000"/>
            <w:tcW w:w="5990" w:type="dxa"/>
            <w:gridSpan w:val="2"/>
            <w:hideMark/>
          </w:tcPr>
          <w:p w:rsidR="0029430B" w:rsidRPr="0029430B" w:rsidRDefault="00290F2B" w:rsidP="0041335C">
            <w:pPr>
              <w:spacing w:after="324" w:line="186" w:lineRule="atLeast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 xml:space="preserve">اليوم: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28"/>
                <w:szCs w:val="28"/>
                <w:rtl/>
              </w:rPr>
              <w:t xml:space="preserve">                                       </w:t>
            </w: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>التاريخ:</w:t>
            </w:r>
          </w:p>
        </w:tc>
      </w:tr>
      <w:tr w:rsidR="00290F2B" w:rsidRPr="0029430B" w:rsidTr="00791B5B">
        <w:trPr>
          <w:cnfStyle w:val="000000010000"/>
          <w:trHeight w:val="839"/>
        </w:trPr>
        <w:tc>
          <w:tcPr>
            <w:cnfStyle w:val="001000000000"/>
            <w:tcW w:w="5990" w:type="dxa"/>
            <w:gridSpan w:val="2"/>
            <w:hideMark/>
          </w:tcPr>
          <w:p w:rsidR="0029430B" w:rsidRPr="0029430B" w:rsidRDefault="00290F2B" w:rsidP="0041335C">
            <w:pPr>
              <w:spacing w:after="324" w:line="186" w:lineRule="atLeast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>الوحدة: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28"/>
                <w:szCs w:val="28"/>
                <w:rtl/>
              </w:rPr>
              <w:t xml:space="preserve">                                     </w:t>
            </w: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 xml:space="preserve">المفهوم: </w:t>
            </w:r>
          </w:p>
        </w:tc>
      </w:tr>
    </w:tbl>
    <w:p w:rsidR="00290F2B" w:rsidRPr="00290F2B" w:rsidRDefault="00290F2B" w:rsidP="00290F2B">
      <w:pPr>
        <w:spacing w:after="150" w:line="240" w:lineRule="auto"/>
        <w:jc w:val="center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32"/>
          <w:szCs w:val="32"/>
          <w:rtl/>
        </w:rPr>
      </w:pPr>
      <w:r w:rsidRPr="00290F2B">
        <w:rPr>
          <w:rFonts w:ascii="Traditional Arabic" w:eastAsia="Times New Roman" w:hAnsi="Traditional Arabic" w:cs="Traditional Arabic" w:hint="cs"/>
          <w:b/>
          <w:bCs/>
          <w:color w:val="00B050"/>
          <w:sz w:val="32"/>
          <w:szCs w:val="32"/>
          <w:rtl/>
        </w:rPr>
        <w:t>نموذج التحضير</w:t>
      </w: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</w:pP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</w:pP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</w:pP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</w:pP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</w:pP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</w:pP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rtl/>
        </w:rPr>
        <w:t>الأهداف:</w:t>
      </w:r>
    </w:p>
    <w:p w:rsidR="00290F2B" w:rsidRDefault="00290F2B" w:rsidP="00290F2B">
      <w:pPr>
        <w:pStyle w:val="a3"/>
        <w:numPr>
          <w:ilvl w:val="0"/>
          <w:numId w:val="1"/>
        </w:num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lang/>
        </w:rPr>
      </w:pPr>
      <w:r w:rsidRPr="004D637E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  <w:lang w:bidi="ar-EG"/>
        </w:rPr>
        <w:t>هدف معرف</w:t>
      </w:r>
      <w:r w:rsidRPr="004D637E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ي</w:t>
      </w: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Pr="004D637E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: </w:t>
      </w:r>
    </w:p>
    <w:p w:rsidR="00290F2B" w:rsidRPr="004D637E" w:rsidRDefault="00290F2B" w:rsidP="00290F2B">
      <w:pPr>
        <w:pStyle w:val="a3"/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lang/>
        </w:rPr>
      </w:pPr>
    </w:p>
    <w:p w:rsidR="00290F2B" w:rsidRDefault="00290F2B" w:rsidP="00290F2B">
      <w:pPr>
        <w:pStyle w:val="a3"/>
        <w:numPr>
          <w:ilvl w:val="0"/>
          <w:numId w:val="1"/>
        </w:num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lang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 xml:space="preserve">هدف </w:t>
      </w:r>
      <w:proofErr w:type="spellStart"/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>مهاري</w:t>
      </w:r>
      <w:proofErr w:type="spellEnd"/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 xml:space="preserve"> :</w:t>
      </w:r>
    </w:p>
    <w:p w:rsidR="00290F2B" w:rsidRP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lang/>
        </w:rPr>
      </w:pPr>
    </w:p>
    <w:p w:rsidR="00290F2B" w:rsidRPr="00290F2B" w:rsidRDefault="00290F2B" w:rsidP="00290F2B">
      <w:pPr>
        <w:pStyle w:val="a3"/>
        <w:numPr>
          <w:ilvl w:val="0"/>
          <w:numId w:val="1"/>
        </w:numPr>
        <w:spacing w:after="150" w:line="240" w:lineRule="auto"/>
        <w:outlineLvl w:val="1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8"/>
          <w:szCs w:val="28"/>
          <w:rtl/>
          <w:lang/>
        </w:rPr>
      </w:pPr>
      <w:r w:rsidRPr="004D637E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8"/>
          <w:szCs w:val="28"/>
          <w:rtl/>
          <w:lang/>
        </w:rPr>
        <w:t>هدف وجداني :</w:t>
      </w:r>
    </w:p>
    <w:tbl>
      <w:tblPr>
        <w:tblStyle w:val="-3"/>
        <w:tblpPr w:leftFromText="45" w:rightFromText="45" w:vertAnchor="text" w:horzAnchor="margin" w:tblpXSpec="center" w:tblpY="379"/>
        <w:bidiVisual/>
        <w:tblW w:w="9459" w:type="dxa"/>
        <w:tblLook w:val="04A0"/>
      </w:tblPr>
      <w:tblGrid>
        <w:gridCol w:w="1358"/>
        <w:gridCol w:w="8101"/>
      </w:tblGrid>
      <w:tr w:rsidR="00290F2B" w:rsidRPr="0029430B" w:rsidTr="00791B5B">
        <w:trPr>
          <w:cnfStyle w:val="100000000000"/>
          <w:trHeight w:val="129"/>
        </w:trPr>
        <w:tc>
          <w:tcPr>
            <w:cnfStyle w:val="001000000000"/>
            <w:tcW w:w="718" w:type="pct"/>
            <w:hideMark/>
          </w:tcPr>
          <w:p w:rsidR="0029430B" w:rsidRPr="0029430B" w:rsidRDefault="00290F2B" w:rsidP="00290F2B">
            <w:pPr>
              <w:spacing w:after="150"/>
              <w:jc w:val="center"/>
              <w:outlineLvl w:val="1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>إستراتيجيات التدريس</w:t>
            </w:r>
          </w:p>
        </w:tc>
        <w:tc>
          <w:tcPr>
            <w:tcW w:w="4282" w:type="pct"/>
            <w:hideMark/>
          </w:tcPr>
          <w:p w:rsidR="0029430B" w:rsidRPr="0029430B" w:rsidRDefault="00290F2B" w:rsidP="00290F2B">
            <w:pPr>
              <w:spacing w:after="324"/>
              <w:jc w:val="center"/>
              <w:cnfStyle w:val="100000000000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  <w:lang w:bidi="ar-EG"/>
              </w:rPr>
              <w:t>نماذج من الأسئلة</w:t>
            </w:r>
          </w:p>
        </w:tc>
      </w:tr>
      <w:tr w:rsidR="00290F2B" w:rsidRPr="0029430B" w:rsidTr="00791B5B">
        <w:trPr>
          <w:cnfStyle w:val="000000100000"/>
          <w:trHeight w:val="167"/>
        </w:trPr>
        <w:tc>
          <w:tcPr>
            <w:cnfStyle w:val="001000000000"/>
            <w:tcW w:w="718" w:type="pct"/>
            <w:hideMark/>
          </w:tcPr>
          <w:p w:rsidR="00290F2B" w:rsidRPr="0029430B" w:rsidRDefault="00290F2B" w:rsidP="00290F2B">
            <w:pPr>
              <w:spacing w:after="324"/>
              <w:jc w:val="both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</w:pP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  <w:lang w:bidi="ar-EG"/>
              </w:rPr>
              <w:t>الديباجة :</w:t>
            </w:r>
          </w:p>
          <w:p w:rsidR="0029430B" w:rsidRPr="0029430B" w:rsidRDefault="00791B5B" w:rsidP="00290F2B">
            <w:pPr>
              <w:spacing w:after="324"/>
              <w:jc w:val="both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</w:p>
        </w:tc>
        <w:tc>
          <w:tcPr>
            <w:tcW w:w="4282" w:type="pct"/>
            <w:hideMark/>
          </w:tcPr>
          <w:p w:rsidR="0029430B" w:rsidRPr="0029430B" w:rsidRDefault="00791B5B" w:rsidP="00290F2B">
            <w:pPr>
              <w:spacing w:after="324"/>
              <w:cnfStyle w:val="000000100000"/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8"/>
                <w:szCs w:val="28"/>
                <w:lang w:bidi="ar-EG"/>
              </w:rPr>
            </w:pPr>
          </w:p>
        </w:tc>
      </w:tr>
      <w:tr w:rsidR="00290F2B" w:rsidRPr="0029430B" w:rsidTr="00791B5B">
        <w:trPr>
          <w:cnfStyle w:val="000000010000"/>
          <w:trHeight w:val="321"/>
        </w:trPr>
        <w:tc>
          <w:tcPr>
            <w:cnfStyle w:val="001000000000"/>
            <w:tcW w:w="718" w:type="pct"/>
            <w:hideMark/>
          </w:tcPr>
          <w:p w:rsidR="0029430B" w:rsidRPr="0029430B" w:rsidRDefault="00290F2B" w:rsidP="00290F2B">
            <w:pPr>
              <w:spacing w:after="324"/>
              <w:jc w:val="both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  <w:lang w:bidi="ar-EG"/>
              </w:rPr>
              <w:t>المثير:</w:t>
            </w:r>
          </w:p>
        </w:tc>
        <w:tc>
          <w:tcPr>
            <w:tcW w:w="4282" w:type="pct"/>
            <w:hideMark/>
          </w:tcPr>
          <w:p w:rsidR="0029430B" w:rsidRPr="0029430B" w:rsidRDefault="00290F2B" w:rsidP="00290F2B">
            <w:pPr>
              <w:spacing w:after="324"/>
              <w:ind w:hanging="360"/>
              <w:cnfStyle w:val="000000010000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1.</w:t>
            </w: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290F2B" w:rsidRPr="0029430B" w:rsidTr="00791B5B">
        <w:trPr>
          <w:cnfStyle w:val="000000100000"/>
          <w:trHeight w:val="306"/>
        </w:trPr>
        <w:tc>
          <w:tcPr>
            <w:cnfStyle w:val="001000000000"/>
            <w:tcW w:w="718" w:type="pct"/>
            <w:hideMark/>
          </w:tcPr>
          <w:p w:rsidR="0029430B" w:rsidRPr="0029430B" w:rsidRDefault="00290F2B" w:rsidP="00290F2B">
            <w:pPr>
              <w:spacing w:after="324"/>
              <w:jc w:val="both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  <w:lang w:bidi="ar-EG"/>
              </w:rPr>
              <w:t>العرض :</w:t>
            </w:r>
          </w:p>
        </w:tc>
        <w:tc>
          <w:tcPr>
            <w:tcW w:w="4282" w:type="pct"/>
            <w:hideMark/>
          </w:tcPr>
          <w:p w:rsidR="0029430B" w:rsidRPr="0029430B" w:rsidRDefault="00290F2B" w:rsidP="00290F2B">
            <w:pPr>
              <w:spacing w:after="324"/>
              <w:ind w:hanging="360"/>
              <w:cnfStyle w:val="000000100000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1.</w:t>
            </w: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290F2B" w:rsidRPr="0029430B" w:rsidTr="00791B5B">
        <w:trPr>
          <w:cnfStyle w:val="000000010000"/>
          <w:trHeight w:val="168"/>
        </w:trPr>
        <w:tc>
          <w:tcPr>
            <w:cnfStyle w:val="001000000000"/>
            <w:tcW w:w="718" w:type="pct"/>
            <w:hideMark/>
          </w:tcPr>
          <w:p w:rsidR="0029430B" w:rsidRPr="0029430B" w:rsidRDefault="00290F2B" w:rsidP="00290F2B">
            <w:pPr>
              <w:spacing w:after="324"/>
              <w:jc w:val="both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28"/>
                <w:szCs w:val="28"/>
                <w:rtl/>
              </w:rPr>
              <w:t>الخاتمة :</w:t>
            </w:r>
          </w:p>
        </w:tc>
        <w:tc>
          <w:tcPr>
            <w:tcW w:w="4282" w:type="pct"/>
            <w:hideMark/>
          </w:tcPr>
          <w:p w:rsidR="0029430B" w:rsidRPr="0029430B" w:rsidRDefault="00290F2B" w:rsidP="00290F2B">
            <w:pPr>
              <w:spacing w:after="324"/>
              <w:ind w:hanging="360"/>
              <w:cnfStyle w:val="000000010000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29430B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1.</w:t>
            </w:r>
            <w:r w:rsidRPr="0029430B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</w:tbl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</w:rPr>
      </w:pPr>
    </w:p>
    <w:p w:rsidR="00290F2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</w:rPr>
      </w:pPr>
    </w:p>
    <w:p w:rsidR="00290F2B" w:rsidRPr="0029430B" w:rsidRDefault="00290F2B" w:rsidP="00290F2B">
      <w:pPr>
        <w:spacing w:after="150" w:line="240" w:lineRule="auto"/>
        <w:outlineLvl w:val="1"/>
        <w:rPr>
          <w:rFonts w:ascii="Traditional Arabic" w:eastAsia="Times New Roman" w:hAnsi="Traditional Arabic" w:cs="Traditional Arabic"/>
          <w:color w:val="00B050"/>
          <w:sz w:val="32"/>
          <w:szCs w:val="32"/>
          <w:rtl/>
          <w:lang/>
        </w:rPr>
      </w:pPr>
      <w:r w:rsidRPr="0029430B">
        <w:rPr>
          <w:rFonts w:ascii="Traditional Arabic" w:eastAsia="Times New Roman" w:hAnsi="Traditional Arabic" w:cs="Traditional Arabic"/>
          <w:color w:val="00B050"/>
          <w:sz w:val="32"/>
          <w:szCs w:val="32"/>
          <w:rtl/>
        </w:rPr>
        <w:lastRenderedPageBreak/>
        <w:t>أنشطة التدريس:</w:t>
      </w:r>
    </w:p>
    <w:p w:rsidR="002F5A55" w:rsidRPr="0029430B" w:rsidRDefault="002F5A55" w:rsidP="002F5A55">
      <w:pPr>
        <w:spacing w:after="150" w:line="240" w:lineRule="auto"/>
        <w:ind w:hanging="360"/>
        <w:outlineLvl w:val="1"/>
        <w:rPr>
          <w:rFonts w:ascii="Traditional Arabic" w:eastAsia="Times New Roman" w:hAnsi="Traditional Arabic" w:cs="Traditional Arabic"/>
          <w:color w:val="000000"/>
          <w:sz w:val="28"/>
          <w:szCs w:val="28"/>
          <w:lang/>
        </w:rPr>
      </w:pPr>
    </w:p>
    <w:p w:rsidR="00290F2B" w:rsidRPr="0029430B" w:rsidRDefault="00290F2B" w:rsidP="00290F2B">
      <w:pPr>
        <w:bidi w:val="0"/>
        <w:spacing w:after="0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2F5A55" w:rsidRDefault="00290F2B" w:rsidP="002F5A55">
      <w:pPr>
        <w:bidi w:val="0"/>
        <w:spacing w:after="150" w:line="240" w:lineRule="auto"/>
        <w:jc w:val="right"/>
        <w:outlineLvl w:val="1"/>
        <w:rPr>
          <w:rFonts w:ascii="Traditional Arabic" w:eastAsia="Times New Roman" w:hAnsi="Traditional Arabic" w:cs="Traditional Arabic" w:hint="cs"/>
          <w:color w:val="00B050"/>
          <w:sz w:val="32"/>
          <w:szCs w:val="32"/>
          <w:rtl/>
        </w:rPr>
      </w:pPr>
      <w:r w:rsidRPr="0029430B">
        <w:rPr>
          <w:rFonts w:ascii="Traditional Arabic" w:eastAsia="Times New Roman" w:hAnsi="Traditional Arabic" w:cs="Traditional Arabic"/>
          <w:color w:val="00B050"/>
          <w:sz w:val="32"/>
          <w:szCs w:val="32"/>
          <w:rtl/>
        </w:rPr>
        <w:t>إدارة الوقت:</w:t>
      </w:r>
    </w:p>
    <w:p w:rsidR="002F5A55" w:rsidRDefault="002F5A55" w:rsidP="002F5A55">
      <w:pPr>
        <w:bidi w:val="0"/>
        <w:spacing w:after="150" w:line="240" w:lineRule="auto"/>
        <w:jc w:val="right"/>
        <w:outlineLvl w:val="1"/>
        <w:rPr>
          <w:rFonts w:ascii="Traditional Arabic" w:eastAsia="Times New Roman" w:hAnsi="Traditional Arabic" w:cs="Traditional Arabic" w:hint="cs"/>
          <w:color w:val="00B050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color w:val="00B050"/>
          <w:sz w:val="32"/>
          <w:szCs w:val="32"/>
          <w:rtl/>
        </w:rPr>
        <w:t>مثلا 10</w:t>
      </w: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290F2B"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 دقائق : الديباجة .</w:t>
      </w:r>
    </w:p>
    <w:p w:rsidR="002F5A55" w:rsidRDefault="002F5A55" w:rsidP="002F5A55">
      <w:pPr>
        <w:bidi w:val="0"/>
        <w:spacing w:after="150" w:line="240" w:lineRule="auto"/>
        <w:jc w:val="right"/>
        <w:outlineLvl w:val="1"/>
        <w:rPr>
          <w:rFonts w:ascii="Traditional Arabic" w:eastAsia="Times New Roman" w:hAnsi="Traditional Arabic" w:cs="Traditional Arabic"/>
          <w:color w:val="00B050"/>
          <w:sz w:val="32"/>
          <w:szCs w:val="32"/>
        </w:rPr>
      </w:pPr>
      <w:r>
        <w:rPr>
          <w:rFonts w:ascii="Traditional Arabic" w:eastAsia="Times New Roman" w:hAnsi="Traditional Arabic" w:cs="Traditional Arabic" w:hint="cs"/>
          <w:color w:val="00B050"/>
          <w:sz w:val="32"/>
          <w:szCs w:val="32"/>
          <w:rtl/>
        </w:rPr>
        <w:t xml:space="preserve">مثلا 15 </w:t>
      </w:r>
      <w:r w:rsidR="00290F2B"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دقيقة : شرح المفهوم .</w:t>
      </w:r>
    </w:p>
    <w:p w:rsidR="00290F2B" w:rsidRDefault="002F5A55" w:rsidP="002F5A55">
      <w:pPr>
        <w:bidi w:val="0"/>
        <w:spacing w:after="150" w:line="240" w:lineRule="auto"/>
        <w:jc w:val="right"/>
        <w:outlineLvl w:val="1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  <w:r w:rsidRPr="002F5A55"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  <w:t xml:space="preserve">مثلا 5 </w:t>
      </w:r>
      <w:proofErr w:type="spellStart"/>
      <w:r w:rsidR="00290F2B"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قائق</w:t>
      </w:r>
      <w:proofErr w:type="spellEnd"/>
      <w:r w:rsidR="00290F2B"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 الخاتمة و ترحيل الأدوات </w:t>
      </w:r>
    </w:p>
    <w:p w:rsidR="002F5A55" w:rsidRDefault="002F5A55" w:rsidP="002F5A55">
      <w:pPr>
        <w:spacing w:after="324" w:line="240" w:lineRule="auto"/>
        <w:rPr>
          <w:rFonts w:ascii="Traditional Arabic" w:eastAsia="Times New Roman" w:hAnsi="Traditional Arabic" w:cs="Traditional Arabic" w:hint="cs"/>
          <w:color w:val="00B050"/>
          <w:sz w:val="32"/>
          <w:szCs w:val="32"/>
          <w:rtl/>
        </w:rPr>
      </w:pPr>
    </w:p>
    <w:p w:rsidR="00290F2B" w:rsidRPr="0029430B" w:rsidRDefault="002F5A55" w:rsidP="002F5A55">
      <w:pPr>
        <w:spacing w:after="324" w:line="240" w:lineRule="auto"/>
        <w:rPr>
          <w:rFonts w:ascii="Traditional Arabic" w:eastAsia="Times New Roman" w:hAnsi="Traditional Arabic" w:cs="Traditional Arabic"/>
          <w:color w:val="00B050"/>
          <w:sz w:val="32"/>
          <w:szCs w:val="32"/>
          <w:u w:val="single"/>
          <w:rtl/>
          <w:lang/>
        </w:rPr>
      </w:pPr>
      <w:r w:rsidRPr="00A32144">
        <w:rPr>
          <w:rFonts w:ascii="Traditional Arabic" w:eastAsia="Times New Roman" w:hAnsi="Traditional Arabic" w:cs="Traditional Arabic" w:hint="cs"/>
          <w:color w:val="00B050"/>
          <w:sz w:val="32"/>
          <w:szCs w:val="32"/>
          <w:rtl/>
        </w:rPr>
        <w:t xml:space="preserve">                                  </w:t>
      </w:r>
      <w:r w:rsidR="00290F2B" w:rsidRPr="0029430B">
        <w:rPr>
          <w:rFonts w:ascii="Traditional Arabic" w:eastAsia="Times New Roman" w:hAnsi="Traditional Arabic" w:cs="Traditional Arabic"/>
          <w:b/>
          <w:bCs/>
          <w:color w:val="00B050"/>
          <w:sz w:val="32"/>
          <w:szCs w:val="32"/>
          <w:u w:val="single"/>
          <w:rtl/>
        </w:rPr>
        <w:t xml:space="preserve">استمارة تحضير الأركان </w:t>
      </w:r>
    </w:p>
    <w:p w:rsidR="00290F2B" w:rsidRPr="0029430B" w:rsidRDefault="002F5A55" w:rsidP="002F5A55">
      <w:pPr>
        <w:spacing w:after="324" w:line="240" w:lineRule="auto"/>
        <w:rPr>
          <w:rFonts w:ascii="Traditional Arabic" w:eastAsia="Times New Roman" w:hAnsi="Traditional Arabic" w:cs="Traditional Arabic"/>
          <w:color w:val="00B050"/>
          <w:sz w:val="32"/>
          <w:szCs w:val="32"/>
          <w:rtl/>
          <w:lang/>
        </w:rPr>
      </w:pPr>
      <w:r>
        <w:rPr>
          <w:rFonts w:ascii="Traditional Arabic" w:eastAsia="Times New Roman" w:hAnsi="Traditional Arabic" w:cs="Traditional Arabic" w:hint="cs"/>
          <w:b/>
          <w:bCs/>
          <w:color w:val="00B050"/>
          <w:sz w:val="32"/>
          <w:szCs w:val="32"/>
          <w:rtl/>
        </w:rPr>
        <w:t xml:space="preserve">                                       </w:t>
      </w:r>
      <w:r w:rsidR="00290F2B" w:rsidRPr="0029430B">
        <w:rPr>
          <w:rFonts w:ascii="Traditional Arabic" w:eastAsia="Times New Roman" w:hAnsi="Traditional Arabic" w:cs="Traditional Arabic"/>
          <w:b/>
          <w:bCs/>
          <w:color w:val="00B050"/>
          <w:sz w:val="32"/>
          <w:szCs w:val="32"/>
          <w:rtl/>
        </w:rPr>
        <w:t>(</w:t>
      </w:r>
      <w:r>
        <w:rPr>
          <w:rFonts w:ascii="Traditional Arabic" w:eastAsia="Times New Roman" w:hAnsi="Traditional Arabic" w:cs="Traditional Arabic" w:hint="cs"/>
          <w:b/>
          <w:bCs/>
          <w:color w:val="00B050"/>
          <w:sz w:val="32"/>
          <w:szCs w:val="32"/>
          <w:rtl/>
        </w:rPr>
        <w:t xml:space="preserve"> </w:t>
      </w:r>
      <w:r>
        <w:rPr>
          <w:rFonts w:ascii="Traditional Arabic" w:eastAsia="Times New Roman" w:hAnsi="Traditional Arabic" w:cs="Traditional Arabic"/>
          <w:b/>
          <w:bCs/>
          <w:color w:val="00B050"/>
          <w:sz w:val="32"/>
          <w:szCs w:val="32"/>
          <w:rtl/>
        </w:rPr>
        <w:t xml:space="preserve">ركن </w:t>
      </w:r>
      <w:r>
        <w:rPr>
          <w:rFonts w:ascii="Traditional Arabic" w:eastAsia="Times New Roman" w:hAnsi="Traditional Arabic" w:cs="Traditional Arabic" w:hint="cs"/>
          <w:b/>
          <w:bCs/>
          <w:color w:val="00B050"/>
          <w:sz w:val="32"/>
          <w:szCs w:val="32"/>
          <w:rtl/>
        </w:rPr>
        <w:t>............</w:t>
      </w:r>
      <w:r w:rsidR="00290F2B" w:rsidRPr="0029430B">
        <w:rPr>
          <w:rFonts w:ascii="Traditional Arabic" w:eastAsia="Times New Roman" w:hAnsi="Traditional Arabic" w:cs="Traditional Arabic"/>
          <w:b/>
          <w:bCs/>
          <w:color w:val="00B050"/>
          <w:sz w:val="32"/>
          <w:szCs w:val="32"/>
          <w:rtl/>
        </w:rPr>
        <w:t xml:space="preserve"> )</w:t>
      </w:r>
    </w:p>
    <w:p w:rsidR="00290F2B" w:rsidRPr="0029430B" w:rsidRDefault="00290F2B" w:rsidP="002F5A55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اليوم : </w:t>
      </w:r>
      <w:r w:rsidR="002F5A55"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  <w:lang/>
        </w:rPr>
        <w:t xml:space="preserve">                                                  </w:t>
      </w: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التاريخ :</w:t>
      </w: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الوحدة : </w:t>
      </w: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اسم النشاط : </w:t>
      </w:r>
    </w:p>
    <w:p w:rsidR="00290F2B" w:rsidRDefault="00290F2B" w:rsidP="00290F2B">
      <w:pPr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في نهاية النشاط يكون الطفل قادر على :</w:t>
      </w: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 </w:t>
      </w:r>
    </w:p>
    <w:p w:rsidR="002F5A55" w:rsidRPr="0029430B" w:rsidRDefault="002F5A55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أسئلة للنشاط مثيرة للتفكير :</w:t>
      </w:r>
    </w:p>
    <w:p w:rsidR="002F5A55" w:rsidRDefault="002F5A55" w:rsidP="00290F2B">
      <w:pPr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  <w:lang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صور المواد و الأدوات و الأجهزة اللازمة و شرح بسيط لها :</w:t>
      </w:r>
    </w:p>
    <w:p w:rsidR="00A32144" w:rsidRDefault="00A32144" w:rsidP="00290F2B">
      <w:pPr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u w:val="single"/>
          <w:rtl/>
        </w:rPr>
      </w:pPr>
    </w:p>
    <w:p w:rsidR="00A32144" w:rsidRDefault="00A32144" w:rsidP="00290F2B">
      <w:pPr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u w:val="single"/>
          <w:rtl/>
        </w:rPr>
      </w:pPr>
    </w:p>
    <w:p w:rsidR="00290F2B" w:rsidRPr="0029430B" w:rsidRDefault="00290F2B" w:rsidP="00290F2B">
      <w:pPr>
        <w:spacing w:after="324" w:line="240" w:lineRule="auto"/>
        <w:jc w:val="center"/>
        <w:rPr>
          <w:rFonts w:ascii="Traditional Arabic" w:eastAsia="Times New Roman" w:hAnsi="Traditional Arabic" w:cs="Traditional Arabic"/>
          <w:color w:val="00B05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u w:val="single"/>
          <w:rtl/>
        </w:rPr>
        <w:lastRenderedPageBreak/>
        <w:t xml:space="preserve">استمارة تحضير الأركان </w:t>
      </w:r>
    </w:p>
    <w:p w:rsidR="00290F2B" w:rsidRPr="0029430B" w:rsidRDefault="00A32144" w:rsidP="00290F2B">
      <w:pPr>
        <w:spacing w:after="324" w:line="240" w:lineRule="auto"/>
        <w:jc w:val="center"/>
        <w:rPr>
          <w:rFonts w:ascii="Traditional Arabic" w:eastAsia="Times New Roman" w:hAnsi="Traditional Arabic" w:cs="Traditional Arabic"/>
          <w:color w:val="00B050"/>
          <w:sz w:val="28"/>
          <w:szCs w:val="28"/>
          <w:rtl/>
          <w:lang/>
        </w:rPr>
      </w:pPr>
      <w:r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rtl/>
        </w:rPr>
        <w:t xml:space="preserve">(ركن </w:t>
      </w:r>
      <w:r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</w:rPr>
        <w:t>...........</w:t>
      </w:r>
      <w:r w:rsidR="00290F2B" w:rsidRPr="0029430B"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rtl/>
        </w:rPr>
        <w:t>)</w:t>
      </w:r>
    </w:p>
    <w:p w:rsidR="00290F2B" w:rsidRPr="0029430B" w:rsidRDefault="00290F2B" w:rsidP="00A32144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  <w:lang w:bidi="ar-EG"/>
        </w:rPr>
        <w:t xml:space="preserve">اليوم: </w:t>
      </w:r>
      <w:r w:rsidR="00A32144"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  <w:lang/>
        </w:rPr>
        <w:t xml:space="preserve">                                                            </w:t>
      </w: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  <w:lang w:bidi="ar-EG"/>
        </w:rPr>
        <w:t xml:space="preserve">التاريخ </w:t>
      </w: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: </w:t>
      </w:r>
    </w:p>
    <w:p w:rsidR="00290F2B" w:rsidRPr="0029430B" w:rsidRDefault="00290F2B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الوحدة: </w:t>
      </w:r>
    </w:p>
    <w:p w:rsidR="00290F2B" w:rsidRDefault="00290F2B" w:rsidP="00290F2B">
      <w:pPr>
        <w:spacing w:after="324" w:line="240" w:lineRule="auto"/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اسم النشاط : </w:t>
      </w:r>
    </w:p>
    <w:p w:rsidR="00A32144" w:rsidRPr="0029430B" w:rsidRDefault="00A32144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في نهاية النشاط يكون الطفل قادر على :</w:t>
      </w: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 </w:t>
      </w:r>
    </w:p>
    <w:p w:rsidR="00A32144" w:rsidRDefault="00A32144" w:rsidP="00290F2B">
      <w:pPr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u w:val="single"/>
          <w:rtl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أسئلة للنشاط مثيرة للتفكير :</w:t>
      </w:r>
    </w:p>
    <w:p w:rsidR="00A32144" w:rsidRDefault="00A32144" w:rsidP="00290F2B">
      <w:pPr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  <w:lang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صور المواد و الأدوات و الأجهزة اللازمة و شرح بسيط لها :</w:t>
      </w:r>
    </w:p>
    <w:p w:rsidR="00A32144" w:rsidRDefault="00A32144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A32144" w:rsidRDefault="00A32144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A32144" w:rsidRDefault="00A32144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A32144" w:rsidRDefault="00A32144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A32144" w:rsidRDefault="00A32144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A32144" w:rsidRDefault="00A32144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A32144" w:rsidRDefault="00A32144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290F2B" w:rsidRPr="0029430B" w:rsidRDefault="00290F2B" w:rsidP="00290F2B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/>
          <w:color w:val="00B05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u w:val="single"/>
          <w:rtl/>
        </w:rPr>
        <w:lastRenderedPageBreak/>
        <w:t>استمارة تحضير نشاط اللقاء الأخير</w:t>
      </w:r>
    </w:p>
    <w:p w:rsidR="00290F2B" w:rsidRPr="0029430B" w:rsidRDefault="00290F2B" w:rsidP="00A32144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  <w:lang w:bidi="ar-EG"/>
        </w:rPr>
        <w:t xml:space="preserve">اليوم: </w:t>
      </w:r>
      <w:r w:rsidR="00A32144"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  <w:lang/>
        </w:rPr>
        <w:t xml:space="preserve">                                                           </w:t>
      </w: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  <w:lang w:bidi="ar-EG"/>
        </w:rPr>
        <w:t>التاري</w:t>
      </w:r>
      <w:r w:rsidR="00A32144"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  <w:lang w:bidi="ar-EG"/>
        </w:rPr>
        <w:t>خ :</w:t>
      </w:r>
    </w:p>
    <w:p w:rsidR="00290F2B" w:rsidRPr="0029430B" w:rsidRDefault="00290F2B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 xml:space="preserve">الوحدة: </w:t>
      </w:r>
    </w:p>
    <w:p w:rsidR="00290F2B" w:rsidRPr="0029430B" w:rsidRDefault="00290F2B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  <w:t>اسم النشاط :</w:t>
      </w:r>
    </w:p>
    <w:p w:rsidR="00A32144" w:rsidRDefault="00A32144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u w:val="single"/>
          <w:rtl/>
        </w:rPr>
      </w:pPr>
    </w:p>
    <w:p w:rsidR="00290F2B" w:rsidRPr="0029430B" w:rsidRDefault="00290F2B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 xml:space="preserve">في نهاية النشاط يكون الطفل قادراً على : </w:t>
      </w:r>
    </w:p>
    <w:p w:rsidR="00290F2B" w:rsidRPr="0029430B" w:rsidRDefault="00290F2B" w:rsidP="00290F2B">
      <w:pPr>
        <w:bidi w:val="0"/>
        <w:spacing w:after="0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color w:val="000000"/>
          <w:sz w:val="28"/>
          <w:szCs w:val="28"/>
          <w:lang/>
        </w:rPr>
        <w:br w:type="textWrapping" w:clear="all"/>
      </w:r>
    </w:p>
    <w:p w:rsidR="00A32144" w:rsidRDefault="00A32144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u w:val="single"/>
          <w:rtl/>
        </w:rPr>
      </w:pPr>
    </w:p>
    <w:p w:rsidR="00290F2B" w:rsidRPr="0029430B" w:rsidRDefault="00290F2B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المواد والأدوات والأجهزة اللازمة:</w:t>
      </w:r>
    </w:p>
    <w:p w:rsidR="00A32144" w:rsidRDefault="00A32144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A32144" w:rsidRDefault="00A32144" w:rsidP="00290F2B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290F2B" w:rsidRPr="0029430B" w:rsidRDefault="00290F2B" w:rsidP="00A32144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  <w:r w:rsidRPr="0029430B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u w:val="single"/>
          <w:rtl/>
        </w:rPr>
        <w:t>سير النشاط:</w:t>
      </w: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290F2B" w:rsidRPr="0029430B" w:rsidRDefault="00290F2B" w:rsidP="00A32144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290F2B" w:rsidRPr="0029430B" w:rsidRDefault="00290F2B" w:rsidP="00290F2B">
      <w:pPr>
        <w:spacing w:after="324" w:line="240" w:lineRule="auto"/>
        <w:rPr>
          <w:rFonts w:ascii="Traditional Arabic" w:eastAsia="Times New Roman" w:hAnsi="Traditional Arabic" w:cs="Traditional Arabic"/>
          <w:color w:val="000000"/>
          <w:sz w:val="28"/>
          <w:szCs w:val="28"/>
          <w:rtl/>
          <w:lang/>
        </w:rPr>
      </w:pPr>
    </w:p>
    <w:p w:rsidR="00647960" w:rsidRDefault="00647960"/>
    <w:sectPr w:rsidR="00647960" w:rsidSect="00791B5B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96F06"/>
    <w:multiLevelType w:val="hybridMultilevel"/>
    <w:tmpl w:val="45A2EE36"/>
    <w:lvl w:ilvl="0" w:tplc="9E3E17E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B045B"/>
    <w:multiLevelType w:val="hybridMultilevel"/>
    <w:tmpl w:val="1F2AE9E6"/>
    <w:lvl w:ilvl="0" w:tplc="9B04792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/>
  <w:defaultTabStop w:val="720"/>
  <w:characterSpacingControl w:val="doNotCompress"/>
  <w:compat/>
  <w:rsids>
    <w:rsidRoot w:val="00290F2B"/>
    <w:rsid w:val="00290F2B"/>
    <w:rsid w:val="002F5A55"/>
    <w:rsid w:val="0041335C"/>
    <w:rsid w:val="00543239"/>
    <w:rsid w:val="00647960"/>
    <w:rsid w:val="00791B5B"/>
    <w:rsid w:val="0099439E"/>
    <w:rsid w:val="00A3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F2B"/>
    <w:pPr>
      <w:ind w:left="720"/>
      <w:contextualSpacing/>
    </w:pPr>
  </w:style>
  <w:style w:type="table" w:styleId="-3">
    <w:name w:val="Light Grid Accent 3"/>
    <w:basedOn w:val="a1"/>
    <w:uiPriority w:val="62"/>
    <w:rsid w:val="00791B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3</cp:revision>
  <dcterms:created xsi:type="dcterms:W3CDTF">2015-10-07T11:25:00Z</dcterms:created>
  <dcterms:modified xsi:type="dcterms:W3CDTF">2015-10-07T11:53:00Z</dcterms:modified>
</cp:coreProperties>
</file>