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bidiVisual/>
        <w:tblW w:w="0" w:type="auto"/>
        <w:tblBorders>
          <w:top w:val="thinThickSmallGap" w:sz="24" w:space="0" w:color="auto"/>
          <w:left w:val="thickThinSmallGap" w:sz="24" w:space="0" w:color="auto"/>
          <w:bottom w:val="thickThinSmallGap" w:sz="24" w:space="0" w:color="auto"/>
          <w:right w:val="thinThickSmallGap" w:sz="24" w:space="0" w:color="auto"/>
        </w:tblBorders>
        <w:tblLook w:val="04A0"/>
      </w:tblPr>
      <w:tblGrid>
        <w:gridCol w:w="2394"/>
        <w:gridCol w:w="2394"/>
        <w:gridCol w:w="2394"/>
        <w:gridCol w:w="2394"/>
      </w:tblGrid>
      <w:tr w:rsidR="00406B4B" w:rsidRPr="00406B4B" w:rsidTr="00406B4B">
        <w:trPr>
          <w:trHeight w:val="630"/>
        </w:trPr>
        <w:tc>
          <w:tcPr>
            <w:tcW w:w="2394" w:type="dxa"/>
            <w:tcBorders>
              <w:top w:val="thinThickSmallGap" w:sz="24" w:space="0" w:color="auto"/>
              <w:bottom w:val="thickThinSmallGap" w:sz="24" w:space="0" w:color="auto"/>
            </w:tcBorders>
            <w:vAlign w:val="center"/>
          </w:tcPr>
          <w:p w:rsidR="00406B4B" w:rsidRPr="00406B4B" w:rsidRDefault="00406B4B" w:rsidP="00406B4B">
            <w:pPr>
              <w:bidi/>
              <w:jc w:val="center"/>
              <w:rPr>
                <w:b/>
                <w:bCs/>
                <w:sz w:val="28"/>
                <w:szCs w:val="28"/>
                <w:rtl/>
              </w:rPr>
            </w:pPr>
            <w:r w:rsidRPr="00406B4B">
              <w:rPr>
                <w:rFonts w:hint="cs"/>
                <w:b/>
                <w:bCs/>
                <w:sz w:val="28"/>
                <w:szCs w:val="28"/>
                <w:rtl/>
              </w:rPr>
              <w:t>اسم المؤلف</w:t>
            </w:r>
          </w:p>
        </w:tc>
        <w:tc>
          <w:tcPr>
            <w:tcW w:w="7182" w:type="dxa"/>
            <w:gridSpan w:val="3"/>
            <w:tcBorders>
              <w:top w:val="thinThickSmallGap" w:sz="24" w:space="0" w:color="auto"/>
              <w:bottom w:val="thickThinSmallGap" w:sz="24" w:space="0" w:color="auto"/>
            </w:tcBorders>
            <w:vAlign w:val="center"/>
          </w:tcPr>
          <w:p w:rsidR="00406B4B" w:rsidRPr="00406B4B" w:rsidRDefault="00406B4B" w:rsidP="00406B4B">
            <w:pPr>
              <w:bidi/>
              <w:jc w:val="center"/>
              <w:rPr>
                <w:b/>
                <w:bCs/>
                <w:sz w:val="28"/>
                <w:szCs w:val="28"/>
                <w:rtl/>
              </w:rPr>
            </w:pPr>
            <w:r w:rsidRPr="00406B4B">
              <w:rPr>
                <w:rFonts w:hint="cs"/>
                <w:b/>
                <w:bCs/>
                <w:sz w:val="28"/>
                <w:szCs w:val="28"/>
                <w:rtl/>
              </w:rPr>
              <w:t xml:space="preserve">الدكتور/ عبدالله الخاطر </w:t>
            </w:r>
            <w:r w:rsidRPr="00406B4B">
              <w:rPr>
                <w:rFonts w:hint="cs"/>
                <w:b/>
                <w:bCs/>
                <w:sz w:val="28"/>
                <w:szCs w:val="28"/>
                <w:vertAlign w:val="subscript"/>
                <w:rtl/>
              </w:rPr>
              <w:t>رحمه الله تعالى</w:t>
            </w:r>
          </w:p>
        </w:tc>
      </w:tr>
      <w:tr w:rsidR="00406B4B" w:rsidRPr="00406B4B" w:rsidTr="00406B4B">
        <w:trPr>
          <w:trHeight w:val="900"/>
        </w:trPr>
        <w:tc>
          <w:tcPr>
            <w:tcW w:w="2394" w:type="dxa"/>
            <w:tcBorders>
              <w:top w:val="thickThinSmallGap" w:sz="24" w:space="0" w:color="auto"/>
            </w:tcBorders>
            <w:vAlign w:val="center"/>
          </w:tcPr>
          <w:p w:rsidR="00406B4B" w:rsidRPr="00406B4B" w:rsidRDefault="00406B4B" w:rsidP="00406B4B">
            <w:pPr>
              <w:bidi/>
              <w:jc w:val="center"/>
              <w:rPr>
                <w:b/>
                <w:bCs/>
                <w:sz w:val="28"/>
                <w:szCs w:val="28"/>
                <w:rtl/>
              </w:rPr>
            </w:pPr>
            <w:r>
              <w:rPr>
                <w:rFonts w:hint="cs"/>
                <w:b/>
                <w:bCs/>
                <w:sz w:val="28"/>
                <w:szCs w:val="28"/>
                <w:rtl/>
              </w:rPr>
              <w:t>عدد الصفحات</w:t>
            </w:r>
          </w:p>
        </w:tc>
        <w:tc>
          <w:tcPr>
            <w:tcW w:w="2394" w:type="dxa"/>
            <w:tcBorders>
              <w:top w:val="thickThinSmallGap" w:sz="24" w:space="0" w:color="auto"/>
            </w:tcBorders>
            <w:vAlign w:val="center"/>
          </w:tcPr>
          <w:p w:rsidR="00406B4B" w:rsidRPr="00406B4B" w:rsidRDefault="00406B4B" w:rsidP="00406B4B">
            <w:pPr>
              <w:bidi/>
              <w:jc w:val="center"/>
              <w:rPr>
                <w:b/>
                <w:bCs/>
                <w:sz w:val="28"/>
                <w:szCs w:val="28"/>
                <w:rtl/>
              </w:rPr>
            </w:pPr>
            <w:r>
              <w:rPr>
                <w:rFonts w:hint="cs"/>
                <w:b/>
                <w:bCs/>
                <w:sz w:val="28"/>
                <w:szCs w:val="28"/>
                <w:rtl/>
              </w:rPr>
              <w:t>29 صفحة</w:t>
            </w:r>
          </w:p>
        </w:tc>
        <w:tc>
          <w:tcPr>
            <w:tcW w:w="2394" w:type="dxa"/>
            <w:tcBorders>
              <w:top w:val="thickThinSmallGap" w:sz="24" w:space="0" w:color="auto"/>
            </w:tcBorders>
            <w:vAlign w:val="center"/>
          </w:tcPr>
          <w:p w:rsidR="00406B4B" w:rsidRPr="00406B4B" w:rsidRDefault="00406B4B" w:rsidP="00406B4B">
            <w:pPr>
              <w:bidi/>
              <w:jc w:val="center"/>
              <w:rPr>
                <w:b/>
                <w:bCs/>
                <w:sz w:val="28"/>
                <w:szCs w:val="28"/>
                <w:rtl/>
              </w:rPr>
            </w:pPr>
            <w:r>
              <w:rPr>
                <w:rFonts w:hint="cs"/>
                <w:b/>
                <w:bCs/>
                <w:sz w:val="28"/>
                <w:szCs w:val="28"/>
                <w:rtl/>
              </w:rPr>
              <w:t>رقم الطبعة وتاريخها</w:t>
            </w:r>
          </w:p>
        </w:tc>
        <w:tc>
          <w:tcPr>
            <w:tcW w:w="2394" w:type="dxa"/>
            <w:tcBorders>
              <w:top w:val="thickThinSmallGap" w:sz="24" w:space="0" w:color="auto"/>
            </w:tcBorders>
            <w:vAlign w:val="center"/>
          </w:tcPr>
          <w:p w:rsidR="00406B4B" w:rsidRDefault="00406B4B" w:rsidP="00406B4B">
            <w:pPr>
              <w:bidi/>
              <w:jc w:val="center"/>
              <w:rPr>
                <w:b/>
                <w:bCs/>
                <w:sz w:val="28"/>
                <w:szCs w:val="28"/>
                <w:rtl/>
              </w:rPr>
            </w:pPr>
            <w:r>
              <w:rPr>
                <w:rFonts w:hint="cs"/>
                <w:b/>
                <w:bCs/>
                <w:sz w:val="28"/>
                <w:szCs w:val="28"/>
                <w:rtl/>
              </w:rPr>
              <w:t>الطبعة الأولى</w:t>
            </w:r>
          </w:p>
          <w:p w:rsidR="00406B4B" w:rsidRPr="00406B4B" w:rsidRDefault="00406B4B" w:rsidP="00406B4B">
            <w:pPr>
              <w:bidi/>
              <w:jc w:val="center"/>
              <w:rPr>
                <w:b/>
                <w:bCs/>
                <w:sz w:val="28"/>
                <w:szCs w:val="28"/>
                <w:rtl/>
              </w:rPr>
            </w:pPr>
            <w:r>
              <w:rPr>
                <w:rFonts w:hint="cs"/>
                <w:b/>
                <w:bCs/>
                <w:sz w:val="28"/>
                <w:szCs w:val="28"/>
                <w:rtl/>
              </w:rPr>
              <w:t>1413 هـ</w:t>
            </w:r>
          </w:p>
        </w:tc>
      </w:tr>
      <w:tr w:rsidR="00406B4B" w:rsidRPr="00406B4B" w:rsidTr="00406B4B">
        <w:trPr>
          <w:trHeight w:val="710"/>
        </w:trPr>
        <w:tc>
          <w:tcPr>
            <w:tcW w:w="2394" w:type="dxa"/>
            <w:vAlign w:val="center"/>
          </w:tcPr>
          <w:p w:rsidR="00406B4B" w:rsidRPr="00406B4B" w:rsidRDefault="00406B4B" w:rsidP="00406B4B">
            <w:pPr>
              <w:bidi/>
              <w:jc w:val="center"/>
              <w:rPr>
                <w:b/>
                <w:bCs/>
                <w:sz w:val="28"/>
                <w:szCs w:val="28"/>
                <w:rtl/>
              </w:rPr>
            </w:pPr>
            <w:r>
              <w:rPr>
                <w:rFonts w:hint="cs"/>
                <w:b/>
                <w:bCs/>
                <w:sz w:val="28"/>
                <w:szCs w:val="28"/>
                <w:rtl/>
              </w:rPr>
              <w:t>سبب تأليف الكتاب</w:t>
            </w:r>
          </w:p>
        </w:tc>
        <w:tc>
          <w:tcPr>
            <w:tcW w:w="7182" w:type="dxa"/>
            <w:gridSpan w:val="3"/>
            <w:vAlign w:val="center"/>
          </w:tcPr>
          <w:p w:rsidR="00406B4B" w:rsidRPr="00406B4B" w:rsidRDefault="00234031" w:rsidP="00406B4B">
            <w:pPr>
              <w:bidi/>
              <w:jc w:val="center"/>
              <w:rPr>
                <w:b/>
                <w:bCs/>
                <w:sz w:val="28"/>
                <w:szCs w:val="28"/>
                <w:rtl/>
              </w:rPr>
            </w:pPr>
            <w:r>
              <w:rPr>
                <w:rFonts w:hint="cs"/>
                <w:b/>
                <w:bCs/>
                <w:sz w:val="28"/>
                <w:szCs w:val="28"/>
                <w:rtl/>
              </w:rPr>
              <w:t>بعد كثير من المسلمين عن دينهم وجعل الثقافة الغربية هي الثقافة المستقبلية في نصب أعينهم</w:t>
            </w:r>
          </w:p>
        </w:tc>
      </w:tr>
    </w:tbl>
    <w:p w:rsidR="00CD3BC8" w:rsidRPr="00234031" w:rsidRDefault="00CD3BC8" w:rsidP="00406B4B">
      <w:pPr>
        <w:bidi/>
        <w:rPr>
          <w:rtl/>
        </w:rPr>
      </w:pPr>
    </w:p>
    <w:tbl>
      <w:tblPr>
        <w:tblStyle w:val="TableGrid"/>
        <w:bidiVisual/>
        <w:tblW w:w="0" w:type="auto"/>
        <w:tblBorders>
          <w:top w:val="thinThickSmallGap" w:sz="24" w:space="0" w:color="auto"/>
          <w:left w:val="thickThinSmallGap" w:sz="24" w:space="0" w:color="auto"/>
          <w:bottom w:val="thickThinSmallGap" w:sz="24" w:space="0" w:color="auto"/>
          <w:right w:val="thinThickSmallGap" w:sz="24" w:space="0" w:color="auto"/>
        </w:tblBorders>
        <w:tblLook w:val="04A0"/>
      </w:tblPr>
      <w:tblGrid>
        <w:gridCol w:w="2394"/>
        <w:gridCol w:w="2484"/>
        <w:gridCol w:w="1890"/>
        <w:gridCol w:w="2808"/>
      </w:tblGrid>
      <w:tr w:rsidR="00406B4B" w:rsidRPr="00406B4B" w:rsidTr="0008143A">
        <w:trPr>
          <w:trHeight w:val="900"/>
        </w:trPr>
        <w:tc>
          <w:tcPr>
            <w:tcW w:w="2394" w:type="dxa"/>
            <w:tcBorders>
              <w:top w:val="thinThickSmallGap" w:sz="24" w:space="0" w:color="auto"/>
              <w:bottom w:val="single" w:sz="4" w:space="0" w:color="000000" w:themeColor="text1"/>
            </w:tcBorders>
            <w:vAlign w:val="center"/>
          </w:tcPr>
          <w:p w:rsidR="00406B4B" w:rsidRPr="00406B4B" w:rsidRDefault="00406B4B" w:rsidP="00300CFF">
            <w:pPr>
              <w:bidi/>
              <w:jc w:val="center"/>
              <w:rPr>
                <w:b/>
                <w:bCs/>
                <w:sz w:val="28"/>
                <w:szCs w:val="28"/>
                <w:rtl/>
              </w:rPr>
            </w:pPr>
            <w:r>
              <w:rPr>
                <w:rFonts w:hint="cs"/>
                <w:b/>
                <w:bCs/>
                <w:sz w:val="28"/>
                <w:szCs w:val="28"/>
                <w:rtl/>
              </w:rPr>
              <w:t>الاسم</w:t>
            </w:r>
          </w:p>
        </w:tc>
        <w:tc>
          <w:tcPr>
            <w:tcW w:w="2484" w:type="dxa"/>
            <w:tcBorders>
              <w:top w:val="thinThickSmallGap" w:sz="24" w:space="0" w:color="auto"/>
              <w:bottom w:val="single" w:sz="4" w:space="0" w:color="000000" w:themeColor="text1"/>
            </w:tcBorders>
            <w:vAlign w:val="center"/>
          </w:tcPr>
          <w:p w:rsidR="00406B4B" w:rsidRPr="00406B4B" w:rsidRDefault="00406B4B" w:rsidP="00300CFF">
            <w:pPr>
              <w:bidi/>
              <w:jc w:val="center"/>
              <w:rPr>
                <w:b/>
                <w:bCs/>
                <w:sz w:val="28"/>
                <w:szCs w:val="28"/>
                <w:rtl/>
              </w:rPr>
            </w:pPr>
            <w:r>
              <w:rPr>
                <w:rFonts w:hint="cs"/>
                <w:b/>
                <w:bCs/>
                <w:sz w:val="28"/>
                <w:szCs w:val="28"/>
                <w:rtl/>
              </w:rPr>
              <w:t>عبدالله عبدالرحمن باعباد</w:t>
            </w:r>
          </w:p>
        </w:tc>
        <w:tc>
          <w:tcPr>
            <w:tcW w:w="1890" w:type="dxa"/>
            <w:tcBorders>
              <w:top w:val="thinThickSmallGap" w:sz="24" w:space="0" w:color="auto"/>
              <w:bottom w:val="single" w:sz="4" w:space="0" w:color="000000" w:themeColor="text1"/>
              <w:tr2bl w:val="single" w:sz="12" w:space="0" w:color="000000" w:themeColor="text1"/>
            </w:tcBorders>
          </w:tcPr>
          <w:p w:rsidR="00406B4B" w:rsidRDefault="00406B4B" w:rsidP="00406B4B">
            <w:pPr>
              <w:bidi/>
              <w:rPr>
                <w:b/>
                <w:bCs/>
                <w:sz w:val="28"/>
                <w:szCs w:val="28"/>
                <w:rtl/>
              </w:rPr>
            </w:pPr>
            <w:r>
              <w:rPr>
                <w:rFonts w:hint="cs"/>
                <w:b/>
                <w:bCs/>
                <w:sz w:val="28"/>
                <w:szCs w:val="28"/>
                <w:rtl/>
              </w:rPr>
              <w:t xml:space="preserve">               القسم</w:t>
            </w:r>
          </w:p>
          <w:p w:rsidR="00406B4B" w:rsidRDefault="00406B4B" w:rsidP="00406B4B">
            <w:pPr>
              <w:bidi/>
              <w:rPr>
                <w:b/>
                <w:bCs/>
                <w:sz w:val="28"/>
                <w:szCs w:val="28"/>
                <w:rtl/>
              </w:rPr>
            </w:pPr>
          </w:p>
          <w:p w:rsidR="00406B4B" w:rsidRPr="00406B4B" w:rsidRDefault="00406B4B" w:rsidP="00406B4B">
            <w:pPr>
              <w:bidi/>
              <w:rPr>
                <w:b/>
                <w:bCs/>
                <w:sz w:val="28"/>
                <w:szCs w:val="28"/>
                <w:rtl/>
              </w:rPr>
            </w:pPr>
            <w:r>
              <w:rPr>
                <w:rFonts w:hint="cs"/>
                <w:b/>
                <w:bCs/>
                <w:sz w:val="28"/>
                <w:szCs w:val="28"/>
                <w:rtl/>
              </w:rPr>
              <w:t>الكلية</w:t>
            </w:r>
          </w:p>
        </w:tc>
        <w:tc>
          <w:tcPr>
            <w:tcW w:w="2808" w:type="dxa"/>
            <w:tcBorders>
              <w:top w:val="thinThickSmallGap" w:sz="24" w:space="0" w:color="auto"/>
              <w:bottom w:val="single" w:sz="4" w:space="0" w:color="000000" w:themeColor="text1"/>
              <w:tr2bl w:val="single" w:sz="12" w:space="0" w:color="000000" w:themeColor="text1"/>
            </w:tcBorders>
          </w:tcPr>
          <w:p w:rsidR="0008143A" w:rsidRDefault="0008143A" w:rsidP="0008143A">
            <w:pPr>
              <w:bidi/>
              <w:rPr>
                <w:b/>
                <w:bCs/>
                <w:sz w:val="28"/>
                <w:szCs w:val="28"/>
                <w:rtl/>
              </w:rPr>
            </w:pPr>
            <w:r>
              <w:rPr>
                <w:rFonts w:hint="cs"/>
                <w:b/>
                <w:bCs/>
                <w:sz w:val="28"/>
                <w:szCs w:val="28"/>
                <w:rtl/>
              </w:rPr>
              <w:t xml:space="preserve">               هندسة الحاسب</w:t>
            </w:r>
          </w:p>
          <w:p w:rsidR="0008143A" w:rsidRDefault="0008143A" w:rsidP="0008143A">
            <w:pPr>
              <w:bidi/>
              <w:rPr>
                <w:b/>
                <w:bCs/>
                <w:sz w:val="28"/>
                <w:szCs w:val="28"/>
                <w:rtl/>
              </w:rPr>
            </w:pPr>
            <w:r>
              <w:rPr>
                <w:rFonts w:hint="cs"/>
                <w:b/>
                <w:bCs/>
                <w:sz w:val="28"/>
                <w:szCs w:val="28"/>
                <w:rtl/>
              </w:rPr>
              <w:t>علوم</w:t>
            </w:r>
          </w:p>
          <w:p w:rsidR="0008143A" w:rsidRPr="00406B4B" w:rsidRDefault="0008143A" w:rsidP="0008143A">
            <w:pPr>
              <w:bidi/>
              <w:rPr>
                <w:b/>
                <w:bCs/>
                <w:sz w:val="28"/>
                <w:szCs w:val="28"/>
                <w:rtl/>
              </w:rPr>
            </w:pPr>
            <w:r>
              <w:rPr>
                <w:rFonts w:hint="cs"/>
                <w:b/>
                <w:bCs/>
                <w:sz w:val="28"/>
                <w:szCs w:val="28"/>
                <w:rtl/>
              </w:rPr>
              <w:t>الحاسب والمعلومات</w:t>
            </w:r>
          </w:p>
        </w:tc>
      </w:tr>
      <w:tr w:rsidR="00406B4B" w:rsidRPr="00406B4B" w:rsidTr="0008143A">
        <w:trPr>
          <w:trHeight w:val="710"/>
        </w:trPr>
        <w:tc>
          <w:tcPr>
            <w:tcW w:w="2394" w:type="dxa"/>
            <w:tcBorders>
              <w:top w:val="single" w:sz="4" w:space="0" w:color="000000" w:themeColor="text1"/>
              <w:bottom w:val="thickThinSmallGap" w:sz="24" w:space="0" w:color="auto"/>
            </w:tcBorders>
            <w:vAlign w:val="center"/>
          </w:tcPr>
          <w:p w:rsidR="00406B4B" w:rsidRPr="00406B4B" w:rsidRDefault="00406B4B" w:rsidP="00300CFF">
            <w:pPr>
              <w:bidi/>
              <w:jc w:val="center"/>
              <w:rPr>
                <w:b/>
                <w:bCs/>
                <w:sz w:val="28"/>
                <w:szCs w:val="28"/>
                <w:rtl/>
              </w:rPr>
            </w:pPr>
            <w:r>
              <w:rPr>
                <w:rFonts w:hint="cs"/>
                <w:b/>
                <w:bCs/>
                <w:sz w:val="28"/>
                <w:szCs w:val="28"/>
                <w:rtl/>
              </w:rPr>
              <w:t>الرقم الجامعي</w:t>
            </w:r>
          </w:p>
        </w:tc>
        <w:tc>
          <w:tcPr>
            <w:tcW w:w="2484" w:type="dxa"/>
            <w:tcBorders>
              <w:top w:val="single" w:sz="4" w:space="0" w:color="000000" w:themeColor="text1"/>
              <w:bottom w:val="thickThinSmallGap" w:sz="24" w:space="0" w:color="auto"/>
            </w:tcBorders>
            <w:vAlign w:val="center"/>
          </w:tcPr>
          <w:p w:rsidR="00406B4B" w:rsidRPr="00406B4B" w:rsidRDefault="00406B4B" w:rsidP="00300CFF">
            <w:pPr>
              <w:bidi/>
              <w:jc w:val="center"/>
              <w:rPr>
                <w:b/>
                <w:bCs/>
                <w:sz w:val="28"/>
                <w:szCs w:val="28"/>
                <w:rtl/>
              </w:rPr>
            </w:pPr>
            <w:r>
              <w:rPr>
                <w:rFonts w:hint="cs"/>
                <w:b/>
                <w:bCs/>
                <w:sz w:val="28"/>
                <w:szCs w:val="28"/>
                <w:rtl/>
              </w:rPr>
              <w:t>430102803</w:t>
            </w:r>
          </w:p>
        </w:tc>
        <w:tc>
          <w:tcPr>
            <w:tcW w:w="1890" w:type="dxa"/>
            <w:tcBorders>
              <w:top w:val="single" w:sz="4" w:space="0" w:color="000000" w:themeColor="text1"/>
              <w:bottom w:val="thickThinSmallGap" w:sz="24" w:space="0" w:color="auto"/>
            </w:tcBorders>
            <w:vAlign w:val="center"/>
          </w:tcPr>
          <w:p w:rsidR="00406B4B" w:rsidRPr="00406B4B" w:rsidRDefault="00406B4B" w:rsidP="00300CFF">
            <w:pPr>
              <w:bidi/>
              <w:jc w:val="center"/>
              <w:rPr>
                <w:b/>
                <w:bCs/>
                <w:sz w:val="28"/>
                <w:szCs w:val="28"/>
                <w:rtl/>
              </w:rPr>
            </w:pPr>
          </w:p>
        </w:tc>
        <w:tc>
          <w:tcPr>
            <w:tcW w:w="2808" w:type="dxa"/>
            <w:tcBorders>
              <w:top w:val="single" w:sz="4" w:space="0" w:color="000000" w:themeColor="text1"/>
              <w:bottom w:val="thickThinSmallGap" w:sz="24" w:space="0" w:color="auto"/>
            </w:tcBorders>
            <w:vAlign w:val="center"/>
          </w:tcPr>
          <w:p w:rsidR="00406B4B" w:rsidRPr="00406B4B" w:rsidRDefault="00406B4B" w:rsidP="00300CFF">
            <w:pPr>
              <w:bidi/>
              <w:jc w:val="center"/>
              <w:rPr>
                <w:b/>
                <w:bCs/>
                <w:sz w:val="28"/>
                <w:szCs w:val="28"/>
                <w:rtl/>
              </w:rPr>
            </w:pPr>
          </w:p>
        </w:tc>
      </w:tr>
    </w:tbl>
    <w:p w:rsidR="00406B4B" w:rsidRDefault="00406B4B" w:rsidP="00406B4B">
      <w:pPr>
        <w:bidi/>
        <w:rPr>
          <w:rtl/>
        </w:rPr>
      </w:pPr>
    </w:p>
    <w:p w:rsidR="0008143A" w:rsidRDefault="0008143A" w:rsidP="0008143A">
      <w:pPr>
        <w:bidi/>
        <w:rPr>
          <w:b/>
          <w:bCs/>
          <w:sz w:val="28"/>
          <w:szCs w:val="28"/>
          <w:rtl/>
        </w:rPr>
      </w:pPr>
      <w:r w:rsidRPr="0008143A">
        <w:rPr>
          <w:rFonts w:hint="cs"/>
          <w:b/>
          <w:bCs/>
          <w:sz w:val="28"/>
          <w:szCs w:val="28"/>
          <w:u w:val="single"/>
          <w:rtl/>
        </w:rPr>
        <w:t>المشاهدة الأولى :</w:t>
      </w:r>
      <w:r w:rsidRPr="0008143A">
        <w:rPr>
          <w:rFonts w:hint="cs"/>
          <w:b/>
          <w:bCs/>
          <w:sz w:val="28"/>
          <w:szCs w:val="28"/>
          <w:rtl/>
        </w:rPr>
        <w:t xml:space="preserve"> خريج كامبردج .</w:t>
      </w:r>
    </w:p>
    <w:p w:rsidR="0008143A" w:rsidRDefault="0008143A" w:rsidP="0008143A">
      <w:pPr>
        <w:bidi/>
        <w:rPr>
          <w:b/>
          <w:bCs/>
          <w:sz w:val="28"/>
          <w:szCs w:val="28"/>
          <w:rtl/>
        </w:rPr>
      </w:pPr>
      <w:r>
        <w:rPr>
          <w:rFonts w:hint="cs"/>
          <w:b/>
          <w:bCs/>
          <w:sz w:val="28"/>
          <w:szCs w:val="28"/>
          <w:rtl/>
        </w:rPr>
        <w:t>الفوائد والعبرة منها :</w:t>
      </w:r>
    </w:p>
    <w:p w:rsidR="0008143A" w:rsidRDefault="0008143A" w:rsidP="0008143A">
      <w:pPr>
        <w:pStyle w:val="ListParagraph"/>
        <w:numPr>
          <w:ilvl w:val="0"/>
          <w:numId w:val="2"/>
        </w:numPr>
        <w:bidi/>
        <w:rPr>
          <w:b/>
          <w:bCs/>
          <w:sz w:val="24"/>
          <w:szCs w:val="24"/>
        </w:rPr>
      </w:pPr>
      <w:r>
        <w:rPr>
          <w:rFonts w:hint="cs"/>
          <w:b/>
          <w:bCs/>
          <w:sz w:val="24"/>
          <w:szCs w:val="24"/>
          <w:rtl/>
        </w:rPr>
        <w:t>حرص الغرب على نشر ثقافتهم في شتى المجالات وفرض اللغة على الكل .</w:t>
      </w:r>
    </w:p>
    <w:p w:rsidR="0008143A" w:rsidRDefault="0008143A" w:rsidP="0008143A">
      <w:pPr>
        <w:pStyle w:val="ListParagraph"/>
        <w:numPr>
          <w:ilvl w:val="0"/>
          <w:numId w:val="2"/>
        </w:numPr>
        <w:bidi/>
        <w:rPr>
          <w:b/>
          <w:bCs/>
          <w:sz w:val="24"/>
          <w:szCs w:val="24"/>
        </w:rPr>
      </w:pPr>
      <w:r>
        <w:rPr>
          <w:rFonts w:hint="cs"/>
          <w:b/>
          <w:bCs/>
          <w:sz w:val="24"/>
          <w:szCs w:val="24"/>
          <w:rtl/>
        </w:rPr>
        <w:t>علم الغرب بأن الاختلاط من أهم أسباب دواعي الفساد وتفكك المجتمع ولكنهم قدموا الهوى على العقل .</w:t>
      </w:r>
    </w:p>
    <w:p w:rsidR="0008143A" w:rsidRDefault="0008143A" w:rsidP="0008143A">
      <w:pPr>
        <w:pStyle w:val="ListParagraph"/>
        <w:numPr>
          <w:ilvl w:val="0"/>
          <w:numId w:val="2"/>
        </w:numPr>
        <w:bidi/>
        <w:rPr>
          <w:b/>
          <w:bCs/>
          <w:sz w:val="24"/>
          <w:szCs w:val="24"/>
        </w:rPr>
      </w:pPr>
      <w:r>
        <w:rPr>
          <w:rFonts w:hint="cs"/>
          <w:b/>
          <w:bCs/>
          <w:sz w:val="24"/>
          <w:szCs w:val="24"/>
          <w:rtl/>
        </w:rPr>
        <w:t>إساءة الإعلام الغربي للإسلام حيث يظهره بأنه دين رجعي وأنه يحث على إهلاك النفس والقتل ...</w:t>
      </w:r>
      <w:r w:rsidR="00A83B96">
        <w:rPr>
          <w:rFonts w:hint="cs"/>
          <w:b/>
          <w:bCs/>
          <w:sz w:val="24"/>
          <w:szCs w:val="24"/>
          <w:rtl/>
        </w:rPr>
        <w:t>إلخ .</w:t>
      </w:r>
    </w:p>
    <w:p w:rsidR="00A83B96" w:rsidRDefault="00A83B96" w:rsidP="00A83B96">
      <w:pPr>
        <w:pStyle w:val="ListParagraph"/>
        <w:numPr>
          <w:ilvl w:val="0"/>
          <w:numId w:val="2"/>
        </w:numPr>
        <w:bidi/>
        <w:rPr>
          <w:b/>
          <w:bCs/>
          <w:sz w:val="24"/>
          <w:szCs w:val="24"/>
        </w:rPr>
      </w:pPr>
      <w:r>
        <w:rPr>
          <w:rFonts w:hint="cs"/>
          <w:b/>
          <w:bCs/>
          <w:sz w:val="24"/>
          <w:szCs w:val="24"/>
          <w:rtl/>
        </w:rPr>
        <w:t>عدم اهتمام الغرب بتعليم خصائص الثقافات الأخرى بدعوى الانفتاح والحرية .</w:t>
      </w:r>
    </w:p>
    <w:p w:rsidR="00A83B96" w:rsidRDefault="00A83B96" w:rsidP="00A83B96">
      <w:pPr>
        <w:bidi/>
        <w:rPr>
          <w:b/>
          <w:bCs/>
          <w:sz w:val="24"/>
          <w:szCs w:val="24"/>
          <w:rtl/>
        </w:rPr>
      </w:pPr>
    </w:p>
    <w:p w:rsidR="00A83B96" w:rsidRDefault="00A83B96" w:rsidP="00A83B96">
      <w:pPr>
        <w:bidi/>
        <w:rPr>
          <w:b/>
          <w:bCs/>
          <w:sz w:val="28"/>
          <w:szCs w:val="28"/>
          <w:rtl/>
        </w:rPr>
      </w:pPr>
      <w:r w:rsidRPr="00A83B96">
        <w:rPr>
          <w:rFonts w:hint="cs"/>
          <w:b/>
          <w:bCs/>
          <w:sz w:val="28"/>
          <w:szCs w:val="28"/>
          <w:u w:val="single"/>
          <w:rtl/>
        </w:rPr>
        <w:t>المشاهد الثانية :</w:t>
      </w:r>
      <w:r w:rsidRPr="00A83B96">
        <w:rPr>
          <w:rFonts w:hint="cs"/>
          <w:b/>
          <w:bCs/>
          <w:sz w:val="28"/>
          <w:szCs w:val="28"/>
          <w:rtl/>
        </w:rPr>
        <w:t xml:space="preserve"> المرأة الغربية والزواج .</w:t>
      </w:r>
    </w:p>
    <w:p w:rsidR="00A83B96" w:rsidRDefault="00A83B96" w:rsidP="00A83B96">
      <w:pPr>
        <w:bidi/>
        <w:rPr>
          <w:b/>
          <w:bCs/>
          <w:sz w:val="28"/>
          <w:szCs w:val="28"/>
          <w:rtl/>
        </w:rPr>
      </w:pPr>
      <w:r>
        <w:rPr>
          <w:rFonts w:hint="cs"/>
          <w:b/>
          <w:bCs/>
          <w:sz w:val="28"/>
          <w:szCs w:val="28"/>
          <w:rtl/>
        </w:rPr>
        <w:t>الفوائد والعبرة منها :</w:t>
      </w:r>
    </w:p>
    <w:p w:rsidR="00A83B96" w:rsidRDefault="00A83B96" w:rsidP="00A83B96">
      <w:pPr>
        <w:pStyle w:val="ListParagraph"/>
        <w:numPr>
          <w:ilvl w:val="0"/>
          <w:numId w:val="3"/>
        </w:numPr>
        <w:bidi/>
        <w:rPr>
          <w:b/>
          <w:bCs/>
          <w:sz w:val="24"/>
          <w:szCs w:val="24"/>
        </w:rPr>
      </w:pPr>
      <w:r>
        <w:rPr>
          <w:rFonts w:hint="cs"/>
          <w:b/>
          <w:bCs/>
          <w:sz w:val="24"/>
          <w:szCs w:val="24"/>
          <w:rtl/>
        </w:rPr>
        <w:t>إنفاق المرأة الغربية على صديقها بقدر الإمكان حتى يتزوجها فأين المساواة المزعومة ... فالمرأة تنفق على الرجل مع أنهما يعملان جميعا في الغالب وقد يكون مرتب الرجل أكثر من المرأة .</w:t>
      </w:r>
    </w:p>
    <w:p w:rsidR="00A83B96" w:rsidRDefault="00A83B96" w:rsidP="00A83B96">
      <w:pPr>
        <w:pStyle w:val="ListParagraph"/>
        <w:numPr>
          <w:ilvl w:val="0"/>
          <w:numId w:val="3"/>
        </w:numPr>
        <w:bidi/>
        <w:rPr>
          <w:b/>
          <w:bCs/>
          <w:sz w:val="24"/>
          <w:szCs w:val="24"/>
        </w:rPr>
      </w:pPr>
      <w:r>
        <w:rPr>
          <w:rFonts w:hint="cs"/>
          <w:b/>
          <w:bCs/>
          <w:sz w:val="24"/>
          <w:szCs w:val="24"/>
          <w:rtl/>
        </w:rPr>
        <w:t>ظاهرة التفكك الأسري وصعوبة بحث المرأة عن زوج يساعدها على أعباء حياتها لأن الرجل الغربي لا يحب الارتباط بعقد زواج مما يزيد من اضطراب المرأة واكتئابها .</w:t>
      </w:r>
    </w:p>
    <w:p w:rsidR="00A83B96" w:rsidRDefault="00A83B96" w:rsidP="00A83B96">
      <w:pPr>
        <w:pStyle w:val="ListParagraph"/>
        <w:numPr>
          <w:ilvl w:val="0"/>
          <w:numId w:val="3"/>
        </w:numPr>
        <w:bidi/>
        <w:rPr>
          <w:b/>
          <w:bCs/>
          <w:sz w:val="24"/>
          <w:szCs w:val="24"/>
        </w:rPr>
      </w:pPr>
      <w:r>
        <w:rPr>
          <w:rFonts w:hint="cs"/>
          <w:b/>
          <w:bCs/>
          <w:sz w:val="24"/>
          <w:szCs w:val="24"/>
          <w:rtl/>
        </w:rPr>
        <w:t xml:space="preserve">كثرة الخيانات بين الصديق وصديقته (إن صح التعبير) </w:t>
      </w:r>
      <w:r w:rsidR="00B25A19">
        <w:rPr>
          <w:rFonts w:hint="cs"/>
          <w:b/>
          <w:bCs/>
          <w:sz w:val="24"/>
          <w:szCs w:val="24"/>
          <w:rtl/>
        </w:rPr>
        <w:t>حيث أن الصديق قد يتخلى  عن صديقته في أي وقت شاء ويأخذ صديقة أخرى بدلا منها .</w:t>
      </w:r>
    </w:p>
    <w:p w:rsidR="00B25A19" w:rsidRDefault="00B25A19" w:rsidP="00B25A19">
      <w:pPr>
        <w:pStyle w:val="ListParagraph"/>
        <w:numPr>
          <w:ilvl w:val="0"/>
          <w:numId w:val="3"/>
        </w:numPr>
        <w:bidi/>
        <w:rPr>
          <w:b/>
          <w:bCs/>
          <w:sz w:val="24"/>
          <w:szCs w:val="24"/>
        </w:rPr>
      </w:pPr>
      <w:r>
        <w:rPr>
          <w:rFonts w:hint="cs"/>
          <w:b/>
          <w:bCs/>
          <w:sz w:val="24"/>
          <w:szCs w:val="24"/>
          <w:rtl/>
        </w:rPr>
        <w:t>عدم إنفاق الأسرة الغربية على أبنائهم بعد السن 18 سنة والبعد عن مساعدة أبنائهم لتحقيق رغباتهم وخاصة الأمور الفطرة كالزواج .</w:t>
      </w:r>
    </w:p>
    <w:p w:rsidR="00B25A19" w:rsidRDefault="00B25A19" w:rsidP="00B25A19">
      <w:pPr>
        <w:pStyle w:val="ListParagraph"/>
        <w:numPr>
          <w:ilvl w:val="0"/>
          <w:numId w:val="3"/>
        </w:numPr>
        <w:bidi/>
        <w:rPr>
          <w:b/>
          <w:bCs/>
          <w:sz w:val="24"/>
          <w:szCs w:val="24"/>
        </w:rPr>
      </w:pPr>
      <w:r>
        <w:rPr>
          <w:rFonts w:hint="cs"/>
          <w:b/>
          <w:bCs/>
          <w:sz w:val="24"/>
          <w:szCs w:val="24"/>
          <w:rtl/>
        </w:rPr>
        <w:t>تفشي أبناء الزنا (إن صح التعبير) وذلك من أسباب تفكك المجتمع .</w:t>
      </w:r>
    </w:p>
    <w:p w:rsidR="00B25A19" w:rsidRDefault="00B25A19" w:rsidP="00B25A19">
      <w:pPr>
        <w:bidi/>
        <w:rPr>
          <w:b/>
          <w:bCs/>
          <w:sz w:val="24"/>
          <w:szCs w:val="24"/>
          <w:rtl/>
        </w:rPr>
      </w:pPr>
      <w:r>
        <w:rPr>
          <w:rFonts w:hint="cs"/>
          <w:b/>
          <w:bCs/>
          <w:sz w:val="24"/>
          <w:szCs w:val="24"/>
          <w:rtl/>
        </w:rPr>
        <w:lastRenderedPageBreak/>
        <w:t>المشاهدة الثالثة : إنها ملكة .</w:t>
      </w:r>
    </w:p>
    <w:p w:rsidR="00B25A19" w:rsidRDefault="00B25A19" w:rsidP="00B25A19">
      <w:pPr>
        <w:bidi/>
        <w:rPr>
          <w:b/>
          <w:bCs/>
          <w:sz w:val="24"/>
          <w:szCs w:val="24"/>
          <w:rtl/>
        </w:rPr>
      </w:pPr>
      <w:r>
        <w:rPr>
          <w:rFonts w:hint="cs"/>
          <w:b/>
          <w:bCs/>
          <w:sz w:val="24"/>
          <w:szCs w:val="24"/>
          <w:rtl/>
        </w:rPr>
        <w:t>الفوائد والعبرة منها :</w:t>
      </w:r>
    </w:p>
    <w:p w:rsidR="00B25A19" w:rsidRDefault="00B25A19" w:rsidP="00B25A19">
      <w:pPr>
        <w:pStyle w:val="ListParagraph"/>
        <w:numPr>
          <w:ilvl w:val="0"/>
          <w:numId w:val="4"/>
        </w:numPr>
        <w:bidi/>
        <w:rPr>
          <w:b/>
          <w:bCs/>
          <w:sz w:val="24"/>
          <w:szCs w:val="24"/>
        </w:rPr>
      </w:pPr>
      <w:r>
        <w:rPr>
          <w:rFonts w:hint="cs"/>
          <w:b/>
          <w:bCs/>
          <w:sz w:val="24"/>
          <w:szCs w:val="24"/>
          <w:rtl/>
        </w:rPr>
        <w:t>العجوز يزيد عمرها سبعون عاما ... لا يساعدها أحد من أهلها وذويها ... وأيضا الجيران يجمعهم تحية الصباح والمساء لا غير ؟! إذا يدل ذلك على أن حياة الغربيين ألصق ما يكون بالماديات وهذا من أسباب ض</w:t>
      </w:r>
      <w:r w:rsidR="00F46105">
        <w:rPr>
          <w:rFonts w:hint="cs"/>
          <w:b/>
          <w:bCs/>
          <w:sz w:val="24"/>
          <w:szCs w:val="24"/>
          <w:rtl/>
        </w:rPr>
        <w:t>عف الغيرة إذ كيف يدعون إلى التقارب وفي الحقيقة تراهم متفرقون .</w:t>
      </w:r>
    </w:p>
    <w:p w:rsidR="00F46105" w:rsidRDefault="00F46105" w:rsidP="00F46105">
      <w:pPr>
        <w:pStyle w:val="ListParagraph"/>
        <w:numPr>
          <w:ilvl w:val="0"/>
          <w:numId w:val="4"/>
        </w:numPr>
        <w:bidi/>
        <w:rPr>
          <w:b/>
          <w:bCs/>
          <w:sz w:val="24"/>
          <w:szCs w:val="24"/>
        </w:rPr>
      </w:pPr>
      <w:r>
        <w:rPr>
          <w:rFonts w:hint="cs"/>
          <w:b/>
          <w:bCs/>
          <w:sz w:val="24"/>
          <w:szCs w:val="24"/>
          <w:rtl/>
        </w:rPr>
        <w:t>قلة صلة الأرحام بل تكاد تنعدم عند الغرب وعدم المساعدة إلا بالمال حتى ولو كان المحتاج شيخا طاعنا في السن.</w:t>
      </w:r>
    </w:p>
    <w:p w:rsidR="00F46105" w:rsidRDefault="00F46105" w:rsidP="00F46105">
      <w:pPr>
        <w:pStyle w:val="ListParagraph"/>
        <w:numPr>
          <w:ilvl w:val="0"/>
          <w:numId w:val="4"/>
        </w:numPr>
        <w:bidi/>
        <w:rPr>
          <w:b/>
          <w:bCs/>
          <w:sz w:val="24"/>
          <w:szCs w:val="24"/>
        </w:rPr>
      </w:pPr>
      <w:r>
        <w:rPr>
          <w:rFonts w:hint="cs"/>
          <w:b/>
          <w:bCs/>
          <w:sz w:val="24"/>
          <w:szCs w:val="24"/>
          <w:rtl/>
        </w:rPr>
        <w:t>المرأة المسلمة في بلادنا تعيش عيشة الراحة الاطمئنان وقلة الاكتئاب ... لا يجب عليها الإنفاق بل يجب على الرجل عليها سواء كانت أما أو زوجا أو بنتا وخاصة إذا تأخرت في السن أما المرأة الغربية فهي تعيش حياة الكد والتعب ... بيتها ولباسها وأكلها من عمل يدها ... و تعيش حياة الفردية وقد تكون لديها أبناء شبان ولكن لا صلة بين الأبناء ووالديهم وهذا طول حياتهم إلى مماتهم ..</w:t>
      </w:r>
    </w:p>
    <w:p w:rsidR="00F46105" w:rsidRDefault="00F46105" w:rsidP="00F46105">
      <w:pPr>
        <w:bidi/>
        <w:rPr>
          <w:b/>
          <w:bCs/>
          <w:sz w:val="24"/>
          <w:szCs w:val="24"/>
          <w:rtl/>
        </w:rPr>
      </w:pPr>
    </w:p>
    <w:p w:rsidR="00F46105" w:rsidRDefault="00F46105" w:rsidP="00F46105">
      <w:pPr>
        <w:bidi/>
        <w:rPr>
          <w:b/>
          <w:bCs/>
          <w:sz w:val="24"/>
          <w:szCs w:val="24"/>
          <w:rtl/>
        </w:rPr>
      </w:pPr>
      <w:r>
        <w:rPr>
          <w:rFonts w:hint="cs"/>
          <w:b/>
          <w:bCs/>
          <w:sz w:val="24"/>
          <w:szCs w:val="24"/>
          <w:rtl/>
        </w:rPr>
        <w:t>المشاهدة الرابعة : عندما تصطدم المرأة مع فطرتها :</w:t>
      </w:r>
    </w:p>
    <w:p w:rsidR="00F46105" w:rsidRDefault="00F46105" w:rsidP="00F46105">
      <w:pPr>
        <w:bidi/>
        <w:rPr>
          <w:b/>
          <w:bCs/>
          <w:sz w:val="24"/>
          <w:szCs w:val="24"/>
          <w:rtl/>
        </w:rPr>
      </w:pPr>
      <w:r>
        <w:rPr>
          <w:rFonts w:hint="cs"/>
          <w:b/>
          <w:bCs/>
          <w:sz w:val="24"/>
          <w:szCs w:val="24"/>
          <w:rtl/>
        </w:rPr>
        <w:t>الفوائد والعبرة منها :</w:t>
      </w:r>
    </w:p>
    <w:p w:rsidR="00FD705B" w:rsidRDefault="00FD705B" w:rsidP="00FD705B">
      <w:pPr>
        <w:pStyle w:val="ListParagraph"/>
        <w:numPr>
          <w:ilvl w:val="0"/>
          <w:numId w:val="5"/>
        </w:numPr>
        <w:bidi/>
        <w:rPr>
          <w:rFonts w:hint="cs"/>
          <w:b/>
          <w:bCs/>
          <w:sz w:val="24"/>
          <w:szCs w:val="24"/>
        </w:rPr>
      </w:pPr>
      <w:r>
        <w:rPr>
          <w:rFonts w:hint="cs"/>
          <w:b/>
          <w:bCs/>
          <w:sz w:val="24"/>
          <w:szCs w:val="24"/>
          <w:rtl/>
        </w:rPr>
        <w:t>عمل المرأة مضاد للفطرة يسبب لها الاكتئاب والاضطراب</w:t>
      </w:r>
    </w:p>
    <w:p w:rsidR="00F46105" w:rsidRPr="00FD705B" w:rsidRDefault="00FD705B" w:rsidP="00FD705B">
      <w:pPr>
        <w:pStyle w:val="ListParagraph"/>
        <w:numPr>
          <w:ilvl w:val="0"/>
          <w:numId w:val="5"/>
        </w:numPr>
        <w:bidi/>
        <w:rPr>
          <w:rFonts w:hint="cs"/>
          <w:b/>
          <w:bCs/>
          <w:sz w:val="24"/>
          <w:szCs w:val="24"/>
        </w:rPr>
      </w:pPr>
      <w:r>
        <w:rPr>
          <w:rFonts w:hint="cs"/>
          <w:b/>
          <w:bCs/>
          <w:sz w:val="24"/>
          <w:szCs w:val="24"/>
          <w:rtl/>
        </w:rPr>
        <w:t xml:space="preserve">أن </w:t>
      </w:r>
      <w:r w:rsidRPr="00FD705B">
        <w:rPr>
          <w:rFonts w:hint="cs"/>
          <w:b/>
          <w:bCs/>
          <w:sz w:val="24"/>
          <w:szCs w:val="24"/>
          <w:rtl/>
        </w:rPr>
        <w:t>الزواج من أهم أسباب</w:t>
      </w:r>
      <w:r>
        <w:rPr>
          <w:rFonts w:hint="cs"/>
          <w:b/>
          <w:bCs/>
          <w:sz w:val="24"/>
          <w:szCs w:val="24"/>
          <w:rtl/>
        </w:rPr>
        <w:t xml:space="preserve"> الراحة</w:t>
      </w:r>
      <w:r w:rsidRPr="00FD705B">
        <w:rPr>
          <w:rFonts w:hint="cs"/>
          <w:b/>
          <w:bCs/>
          <w:sz w:val="24"/>
          <w:szCs w:val="24"/>
          <w:rtl/>
        </w:rPr>
        <w:t xml:space="preserve"> الاطمئنان قال تعالى:(( هو الذي خلقكم من نفس واحدة وجعل منها زوجها ليسكن إليها ...)) </w:t>
      </w:r>
      <w:r w:rsidRPr="00FD705B">
        <w:rPr>
          <w:rFonts w:hint="cs"/>
          <w:b/>
          <w:bCs/>
          <w:sz w:val="24"/>
          <w:szCs w:val="24"/>
          <w:vertAlign w:val="subscript"/>
          <w:rtl/>
        </w:rPr>
        <w:t>[سورة الأعراف (189)]</w:t>
      </w:r>
    </w:p>
    <w:p w:rsidR="00FD705B" w:rsidRPr="00FD705B" w:rsidRDefault="00FD705B" w:rsidP="00FD705B">
      <w:pPr>
        <w:pStyle w:val="ListParagraph"/>
        <w:numPr>
          <w:ilvl w:val="0"/>
          <w:numId w:val="5"/>
        </w:numPr>
        <w:bidi/>
        <w:rPr>
          <w:b/>
          <w:bCs/>
          <w:sz w:val="24"/>
          <w:szCs w:val="24"/>
          <w:rtl/>
        </w:rPr>
      </w:pPr>
      <w:r>
        <w:rPr>
          <w:rFonts w:hint="cs"/>
          <w:b/>
          <w:bCs/>
          <w:sz w:val="24"/>
          <w:szCs w:val="24"/>
          <w:rtl/>
        </w:rPr>
        <w:t>خدعة الإعلام الغربي ... حيث يظهر أن للمرأة الغربية الحرية والمساوات بينها وبين الرجل الغربي وباستطاعتها القوامة ... وفي الحقيقة عكس ذلك كما رأينا في قصة المحامية لقانون المساوات ... حيث يُظهر نجاحات المرأة ولم يظهر المرأة وهي في طب الطوارئ النفسي .</w:t>
      </w:r>
    </w:p>
    <w:sectPr w:rsidR="00FD705B" w:rsidRPr="00FD705B" w:rsidSect="00406B4B">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F6475"/>
    <w:multiLevelType w:val="hybridMultilevel"/>
    <w:tmpl w:val="CA12D21C"/>
    <w:lvl w:ilvl="0" w:tplc="47DE84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7C67B8"/>
    <w:multiLevelType w:val="hybridMultilevel"/>
    <w:tmpl w:val="0BCA835E"/>
    <w:lvl w:ilvl="0" w:tplc="9B80EF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400D97"/>
    <w:multiLevelType w:val="hybridMultilevel"/>
    <w:tmpl w:val="479695AC"/>
    <w:lvl w:ilvl="0" w:tplc="2E3E68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511600"/>
    <w:multiLevelType w:val="hybridMultilevel"/>
    <w:tmpl w:val="72BC1574"/>
    <w:lvl w:ilvl="0" w:tplc="5D40D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876E34"/>
    <w:multiLevelType w:val="hybridMultilevel"/>
    <w:tmpl w:val="2F867A7A"/>
    <w:lvl w:ilvl="0" w:tplc="C0DE9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06B4B"/>
    <w:rsid w:val="0008143A"/>
    <w:rsid w:val="002159D3"/>
    <w:rsid w:val="00234031"/>
    <w:rsid w:val="00406B4B"/>
    <w:rsid w:val="00A83B96"/>
    <w:rsid w:val="00B25A19"/>
    <w:rsid w:val="00C84377"/>
    <w:rsid w:val="00CD3BC8"/>
    <w:rsid w:val="00F46105"/>
    <w:rsid w:val="00FD705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B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06B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8143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مستند" ma:contentTypeID="0x010100C13ADE45C40BF04F94463A55316ECC3B" ma:contentTypeVersion="1" ma:contentTypeDescription="إنشاء مستند جديد." ma:contentTypeScope="" ma:versionID="6c4b55ce737b9ef9d93c98e6beacd5a5">
  <xsd:schema xmlns:xsd="http://www.w3.org/2001/XMLSchema" xmlns:xs="http://www.w3.org/2001/XMLSchema" xmlns:p="http://schemas.microsoft.com/office/2006/metadata/properties" xmlns:ns1="http://schemas.microsoft.com/sharepoint/v3" targetNamespace="http://schemas.microsoft.com/office/2006/metadata/properties" ma:root="true" ma:fieldsID="5b0644a7e13efc998d0e8f4d0158f56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جدولة تاريخ البدء" ma:description="" ma:hidden="true" ma:internalName="PublishingStartDate">
      <xsd:simpleType>
        <xsd:restriction base="dms:Unknown"/>
      </xsd:simpleType>
    </xsd:element>
    <xsd:element name="PublishingExpirationDate" ma:index="9" nillable="true" ma:displayName="جدولة تاريخ الانتهاء"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نوع المحتوى"/>
        <xsd:element ref="dc:title" minOccurs="0" maxOccurs="1" ma:index="4" ma:displayName="العنوان"/>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8C6A6F-13D4-41AB-A471-F3C1C2231D42}"/>
</file>

<file path=customXml/itemProps2.xml><?xml version="1.0" encoding="utf-8"?>
<ds:datastoreItem xmlns:ds="http://schemas.openxmlformats.org/officeDocument/2006/customXml" ds:itemID="{5996966E-3CFB-4B33-9908-43A8D8CEFEC3}"/>
</file>

<file path=customXml/itemProps3.xml><?xml version="1.0" encoding="utf-8"?>
<ds:datastoreItem xmlns:ds="http://schemas.openxmlformats.org/officeDocument/2006/customXml" ds:itemID="{61D1F99E-CE71-4A77-9E65-D915BEF6EE78}"/>
</file>

<file path=customXml/itemProps4.xml><?xml version="1.0" encoding="utf-8"?>
<ds:datastoreItem xmlns:ds="http://schemas.openxmlformats.org/officeDocument/2006/customXml" ds:itemID="{F982BDDE-55F6-4E78-AA4A-97385E54E523}"/>
</file>

<file path=docProps/app.xml><?xml version="1.0" encoding="utf-8"?>
<Properties xmlns="http://schemas.openxmlformats.org/officeDocument/2006/extended-properties" xmlns:vt="http://schemas.openxmlformats.org/officeDocument/2006/docPropsVTypes">
  <Template>Normal</Template>
  <TotalTime>65</TotalTime>
  <Pages>2</Pages>
  <Words>407</Words>
  <Characters>2322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ksu</Company>
  <LinksUpToDate>false</LinksUpToDate>
  <CharactersWithSpaces>2724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labuser</dc:creator>
  <cp:keywords/>
  <dc:description/>
  <cp:lastModifiedBy>زائر</cp:lastModifiedBy>
  <cp:revision>3</cp:revision>
  <dcterms:created xsi:type="dcterms:W3CDTF">2011-01-04T08:22:00Z</dcterms:created>
  <dcterms:modified xsi:type="dcterms:W3CDTF">2011-01-04T10:00:00Z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0x010100C13ADE45C40BF04F94463A55316ECC3B</vt:lpwstr>
  </property>
</Properties>
</file>