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38" w:rsidRDefault="00F04A47" w:rsidP="00357938">
      <w:pPr>
        <w:jc w:val="center"/>
        <w:rPr>
          <w:rFonts w:ascii="Simplified Arabic" w:hAnsi="Simplified Arabic" w:cs="Simplified Arabic"/>
          <w:b/>
          <w:bCs/>
          <w:rtl/>
        </w:rPr>
      </w:pPr>
      <w:bookmarkStart w:id="0" w:name="_GoBack"/>
      <w:bookmarkEnd w:id="0"/>
      <w:r w:rsidRPr="00F04A47">
        <w:rPr>
          <w:rFonts w:ascii="Simplified Arabic" w:hAnsi="Simplified Arabic" w:cs="Simplified Arabic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3628981</wp:posOffset>
                </wp:positionH>
                <wp:positionV relativeFrom="paragraph">
                  <wp:posOffset>-399393</wp:posOffset>
                </wp:positionV>
                <wp:extent cx="2374265" cy="1403985"/>
                <wp:effectExtent l="0" t="0" r="0" b="254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47" w:rsidRDefault="00F04A47" w:rsidP="00F04A4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كلية الآداب</w:t>
                            </w:r>
                          </w:p>
                          <w:p w:rsidR="00F04A47" w:rsidRDefault="00F04A47" w:rsidP="00F04A4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قسم الدراسات الاجتماعية</w:t>
                            </w:r>
                          </w:p>
                          <w:p w:rsidR="00F04A47" w:rsidRDefault="00F04A47" w:rsidP="00F04A47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التدريب العملي في الخدمة الاجتماعية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85.75pt;margin-top:-31.45pt;width:186.95pt;height:110.55pt;flip:x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" stroked="f">
                <v:textbox style="mso-fit-shape-to-text:t">
                  <w:txbxContent>
                    <w:p w:rsidR="00F04A47" w:rsidRDefault="00F04A47" w:rsidP="00F04A4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كلية الآداب</w:t>
                      </w:r>
                    </w:p>
                    <w:p w:rsidR="00F04A47" w:rsidRDefault="00F04A47" w:rsidP="00F04A4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قسم الدراسات الاجتماعية</w:t>
                      </w:r>
                    </w:p>
                    <w:p w:rsidR="00F04A47" w:rsidRDefault="00F04A47" w:rsidP="00F04A47">
                      <w:pPr>
                        <w:jc w:val="center"/>
                      </w:pPr>
                      <w:r>
                        <w:rPr>
                          <w:rtl/>
                        </w:rPr>
                        <w:t>التدريب العملي في الخدمة الاجتماعية</w:t>
                      </w:r>
                    </w:p>
                  </w:txbxContent>
                </v:textbox>
              </v:shape>
            </w:pict>
          </mc:Fallback>
        </mc:AlternateContent>
      </w:r>
      <w:r w:rsidR="00357938" w:rsidRPr="00357938">
        <w:rPr>
          <w:rFonts w:ascii="Simplified Arabic" w:hAnsi="Simplified Arabic" w:cs="Simplified Arabic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2E30A" wp14:editId="1CDCA564">
                <wp:simplePos x="0" y="0"/>
                <wp:positionH relativeFrom="column">
                  <wp:posOffset>-339090</wp:posOffset>
                </wp:positionH>
                <wp:positionV relativeFrom="paragraph">
                  <wp:posOffset>-450850</wp:posOffset>
                </wp:positionV>
                <wp:extent cx="2374265" cy="746125"/>
                <wp:effectExtent l="0" t="0" r="127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38" w:rsidRDefault="00357938" w:rsidP="0035793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4FB43EC" wp14:editId="166990F9">
                                  <wp:extent cx="2175641" cy="693573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0549159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5043" cy="693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2E30A" id="_x0000_s1027" type="#_x0000_t202" style="position:absolute;left:0;text-align:left;margin-left:-26.7pt;margin-top:-35.5pt;width:186.95pt;height:58.75pt;flip:x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" stroked="f">
                <v:textbox>
                  <w:txbxContent>
                    <w:p w:rsidR="00357938" w:rsidRDefault="00357938" w:rsidP="00357938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4FB43EC" wp14:editId="166990F9">
                            <wp:extent cx="2175641" cy="693573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0549159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5043" cy="693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2815" w:rsidRPr="00D65B93" w:rsidRDefault="00642815" w:rsidP="00357938">
      <w:pPr>
        <w:jc w:val="center"/>
        <w:rPr>
          <w:rFonts w:ascii="Simplified Arabic" w:hAnsi="Simplified Arabic" w:cs="PT Bold Heading"/>
          <w:sz w:val="28"/>
          <w:szCs w:val="28"/>
          <w:rtl/>
        </w:rPr>
      </w:pPr>
      <w:r w:rsidRPr="00D65B93">
        <w:rPr>
          <w:rFonts w:ascii="Simplified Arabic" w:hAnsi="Simplified Arabic" w:cs="PT Bold Heading"/>
          <w:sz w:val="28"/>
          <w:szCs w:val="28"/>
          <w:rtl/>
        </w:rPr>
        <w:t>نموذج رقم (</w:t>
      </w:r>
      <w:r w:rsidR="00357938" w:rsidRPr="00D65B93">
        <w:rPr>
          <w:rFonts w:ascii="Simplified Arabic" w:hAnsi="Simplified Arabic" w:cs="PT Bold Heading" w:hint="cs"/>
          <w:sz w:val="28"/>
          <w:szCs w:val="28"/>
          <w:rtl/>
        </w:rPr>
        <w:t>1</w:t>
      </w:r>
      <w:r w:rsidRPr="00D65B93">
        <w:rPr>
          <w:rFonts w:ascii="Simplified Arabic" w:hAnsi="Simplified Arabic" w:cs="PT Bold Heading"/>
          <w:sz w:val="28"/>
          <w:szCs w:val="28"/>
          <w:rtl/>
        </w:rPr>
        <w:t>)</w:t>
      </w:r>
    </w:p>
    <w:p w:rsidR="004F2DB8" w:rsidRPr="00D65B93" w:rsidRDefault="00642815" w:rsidP="00642815">
      <w:pPr>
        <w:jc w:val="center"/>
        <w:rPr>
          <w:rFonts w:ascii="Simplified Arabic" w:hAnsi="Simplified Arabic" w:cs="PT Bold Heading"/>
          <w:sz w:val="28"/>
          <w:szCs w:val="28"/>
          <w:rtl/>
        </w:rPr>
      </w:pPr>
      <w:r w:rsidRPr="00D65B93">
        <w:rPr>
          <w:rFonts w:ascii="Simplified Arabic" w:hAnsi="Simplified Arabic" w:cs="PT Bold Heading"/>
          <w:sz w:val="28"/>
          <w:szCs w:val="28"/>
          <w:rtl/>
          <w:lang w:bidi="ar-BH"/>
        </w:rPr>
        <w:t xml:space="preserve">استمارة تسجيل ( </w:t>
      </w:r>
      <w:r w:rsidR="00874D4D" w:rsidRPr="00D65B93">
        <w:rPr>
          <w:rFonts w:ascii="Simplified Arabic" w:hAnsi="Simplified Arabic" w:cs="PT Bold Heading" w:hint="cs"/>
          <w:sz w:val="28"/>
          <w:szCs w:val="28"/>
          <w:rtl/>
          <w:lang w:bidi="ar-BH"/>
        </w:rPr>
        <w:t>ال</w:t>
      </w:r>
      <w:r w:rsidRPr="00D65B93">
        <w:rPr>
          <w:rFonts w:ascii="Simplified Arabic" w:hAnsi="Simplified Arabic" w:cs="PT Bold Heading"/>
          <w:sz w:val="28"/>
          <w:szCs w:val="28"/>
          <w:rtl/>
          <w:lang w:bidi="ar-BH"/>
        </w:rPr>
        <w:t>مقابلة</w:t>
      </w:r>
      <w:r w:rsidR="00874D4D" w:rsidRPr="00D65B93">
        <w:rPr>
          <w:rFonts w:ascii="Simplified Arabic" w:hAnsi="Simplified Arabic" w:cs="PT Bold Heading" w:hint="cs"/>
          <w:sz w:val="28"/>
          <w:szCs w:val="28"/>
          <w:rtl/>
          <w:lang w:bidi="ar-BH"/>
        </w:rPr>
        <w:t xml:space="preserve"> </w:t>
      </w:r>
      <w:r w:rsidRPr="00D65B93">
        <w:rPr>
          <w:rFonts w:ascii="Simplified Arabic" w:hAnsi="Simplified Arabic" w:cs="PT Bold Heading"/>
          <w:sz w:val="28"/>
          <w:szCs w:val="28"/>
          <w:rtl/>
          <w:lang w:bidi="ar-BH"/>
        </w:rPr>
        <w:t>) للوحدات الصغرى</w:t>
      </w:r>
    </w:p>
    <w:p w:rsidR="00642815" w:rsidRPr="00DA3EE1" w:rsidRDefault="00642815" w:rsidP="00642815">
      <w:pPr>
        <w:jc w:val="center"/>
        <w:rPr>
          <w:rFonts w:ascii="Simplified Arabic" w:hAnsi="Simplified Arabic" w:cs="Simplified Arabic"/>
          <w:rtl/>
        </w:rPr>
      </w:pPr>
    </w:p>
    <w:p w:rsidR="00642815" w:rsidRPr="00D65B93" w:rsidRDefault="00642815" w:rsidP="00642815">
      <w:pPr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642815" w:rsidRPr="00D65B93" w:rsidRDefault="00642815" w:rsidP="00B321C0">
      <w:pPr>
        <w:pStyle w:val="a3"/>
        <w:numPr>
          <w:ilvl w:val="0"/>
          <w:numId w:val="5"/>
        </w:numPr>
        <w:tabs>
          <w:tab w:val="left" w:pos="7478"/>
          <w:tab w:val="left" w:pos="9320"/>
        </w:tabs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المقابلة رقم</w:t>
      </w:r>
      <w:r w:rsidRPr="00D65B93">
        <w:rPr>
          <w:rFonts w:ascii="Traditional Arabic" w:hAnsi="Traditional Arabic" w:cs="Traditional Arabic"/>
          <w:sz w:val="28"/>
          <w:szCs w:val="28"/>
          <w:rtl/>
        </w:rPr>
        <w:t>:</w:t>
      </w:r>
      <w:r w:rsidR="00357938" w:rsidRPr="00D65B93">
        <w:rPr>
          <w:rFonts w:ascii="Traditional Arabic" w:hAnsi="Traditional Arabic" w:cs="Traditional Arabic"/>
          <w:sz w:val="28"/>
          <w:szCs w:val="28"/>
          <w:rtl/>
        </w:rPr>
        <w:t>.....................</w:t>
      </w:r>
      <w:r w:rsidR="00D65B93" w:rsidRPr="00D65B93">
        <w:rPr>
          <w:rFonts w:ascii="Traditional Arabic" w:hAnsi="Traditional Arabic" w:cs="Traditional Arabic"/>
          <w:sz w:val="28"/>
          <w:szCs w:val="28"/>
          <w:rtl/>
        </w:rPr>
        <w:t xml:space="preserve">          </w:t>
      </w:r>
      <w:r w:rsidR="00357938" w:rsidRPr="00D65B93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مكان المقابلة</w:t>
      </w:r>
      <w:r w:rsidRPr="00D65B93">
        <w:rPr>
          <w:rFonts w:ascii="Traditional Arabic" w:hAnsi="Traditional Arabic" w:cs="Traditional Arabic"/>
          <w:sz w:val="28"/>
          <w:szCs w:val="28"/>
          <w:rtl/>
        </w:rPr>
        <w:t>:</w:t>
      </w:r>
      <w:r w:rsidR="00874D4D" w:rsidRPr="00D65B9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57938" w:rsidRPr="00D65B93">
        <w:rPr>
          <w:rFonts w:ascii="Traditional Arabic" w:hAnsi="Traditional Arabic" w:cs="Traditional Arabic"/>
          <w:sz w:val="28"/>
          <w:szCs w:val="28"/>
          <w:rtl/>
        </w:rPr>
        <w:t>..........................</w:t>
      </w:r>
    </w:p>
    <w:p w:rsidR="00357938" w:rsidRPr="00D65B93" w:rsidRDefault="00642815" w:rsidP="00357938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مدة المقابلة</w:t>
      </w:r>
      <w:r w:rsidRPr="00D65B93">
        <w:rPr>
          <w:rFonts w:ascii="Traditional Arabic" w:hAnsi="Traditional Arabic" w:cs="Traditional Arabic"/>
          <w:sz w:val="28"/>
          <w:szCs w:val="28"/>
          <w:rtl/>
        </w:rPr>
        <w:t>:</w:t>
      </w:r>
      <w:r w:rsidR="00357938" w:rsidRPr="00D65B93">
        <w:rPr>
          <w:rFonts w:ascii="Traditional Arabic" w:hAnsi="Traditional Arabic" w:cs="Traditional Arabic"/>
          <w:sz w:val="28"/>
          <w:szCs w:val="28"/>
          <w:rtl/>
        </w:rPr>
        <w:t>...................</w:t>
      </w:r>
      <w:r w:rsidR="00D65B93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357938" w:rsidRPr="00D65B93">
        <w:rPr>
          <w:rFonts w:ascii="Traditional Arabic" w:hAnsi="Traditional Arabic" w:cs="Traditional Arabic"/>
          <w:sz w:val="28"/>
          <w:szCs w:val="28"/>
          <w:rtl/>
        </w:rPr>
        <w:t>..</w:t>
      </w:r>
      <w:r w:rsidR="00D65B9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65B93">
        <w:rPr>
          <w:rFonts w:ascii="Traditional Arabic" w:hAnsi="Traditional Arabic" w:cs="Traditional Arabic"/>
          <w:sz w:val="28"/>
          <w:szCs w:val="28"/>
          <w:rtl/>
        </w:rPr>
        <w:tab/>
      </w:r>
      <w:r w:rsidR="00D65B93">
        <w:rPr>
          <w:rFonts w:ascii="Traditional Arabic" w:hAnsi="Traditional Arabic" w:cs="Traditional Arabic" w:hint="cs"/>
          <w:sz w:val="28"/>
          <w:szCs w:val="28"/>
          <w:rtl/>
        </w:rPr>
        <w:t xml:space="preserve">      - </w:t>
      </w:r>
      <w:r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تاريخ المقابلة</w:t>
      </w:r>
      <w:r w:rsidRPr="00D65B93">
        <w:rPr>
          <w:rFonts w:ascii="Traditional Arabic" w:hAnsi="Traditional Arabic" w:cs="Traditional Arabic"/>
          <w:sz w:val="28"/>
          <w:szCs w:val="28"/>
          <w:rtl/>
        </w:rPr>
        <w:t>:</w:t>
      </w:r>
      <w:r w:rsidR="00874D4D" w:rsidRPr="00D65B9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57938" w:rsidRPr="00D65B93">
        <w:rPr>
          <w:rFonts w:ascii="Traditional Arabic" w:hAnsi="Traditional Arabic" w:cs="Traditional Arabic"/>
          <w:sz w:val="28"/>
          <w:szCs w:val="28"/>
          <w:rtl/>
        </w:rPr>
        <w:t>.......................</w:t>
      </w:r>
      <w:r w:rsidR="00D65B93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357938" w:rsidRPr="00D65B93">
        <w:rPr>
          <w:rFonts w:ascii="Traditional Arabic" w:hAnsi="Traditional Arabic" w:cs="Traditional Arabic"/>
          <w:sz w:val="28"/>
          <w:szCs w:val="28"/>
          <w:rtl/>
        </w:rPr>
        <w:t>...</w:t>
      </w:r>
    </w:p>
    <w:p w:rsidR="00642815" w:rsidRPr="00D65B93" w:rsidRDefault="00642815" w:rsidP="00357938">
      <w:pPr>
        <w:pStyle w:val="a3"/>
        <w:numPr>
          <w:ilvl w:val="0"/>
          <w:numId w:val="4"/>
        </w:numPr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طرف المقابلة</w:t>
      </w:r>
      <w:r w:rsidRPr="00D65B93">
        <w:rPr>
          <w:rFonts w:ascii="Traditional Arabic" w:hAnsi="Traditional Arabic" w:cs="Traditional Arabic"/>
          <w:sz w:val="28"/>
          <w:szCs w:val="28"/>
          <w:rtl/>
        </w:rPr>
        <w:t xml:space="preserve"> : .......................................... </w:t>
      </w:r>
      <w:r w:rsidR="00D65B93" w:rsidRPr="00D65B93">
        <w:rPr>
          <w:rFonts w:ascii="Traditional Arabic" w:hAnsi="Traditional Arabic" w:cs="Traditional Arabic"/>
          <w:color w:val="FF0000"/>
          <w:sz w:val="28"/>
          <w:szCs w:val="28"/>
          <w:rtl/>
        </w:rPr>
        <w:t>( الشخص الذي تمت معه المقابلة</w:t>
      </w:r>
      <w:r w:rsidRPr="00D65B93">
        <w:rPr>
          <w:rFonts w:ascii="Traditional Arabic" w:hAnsi="Traditional Arabic" w:cs="Traditional Arabic"/>
          <w:color w:val="FF0000"/>
          <w:sz w:val="28"/>
          <w:szCs w:val="28"/>
          <w:rtl/>
        </w:rPr>
        <w:t>)</w:t>
      </w:r>
    </w:p>
    <w:p w:rsidR="00357938" w:rsidRPr="00D65B93" w:rsidRDefault="00357938" w:rsidP="00357938">
      <w:pPr>
        <w:jc w:val="both"/>
        <w:rPr>
          <w:rFonts w:ascii="Traditional Arabic" w:hAnsi="Traditional Arabic" w:cs="Traditional Arabic"/>
          <w:sz w:val="28"/>
          <w:szCs w:val="28"/>
        </w:rPr>
      </w:pPr>
    </w:p>
    <w:p w:rsidR="00642815" w:rsidRPr="00D65B93" w:rsidRDefault="00642815" w:rsidP="00DA3EE1">
      <w:pPr>
        <w:pStyle w:val="a3"/>
        <w:numPr>
          <w:ilvl w:val="0"/>
          <w:numId w:val="4"/>
        </w:num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أهداف المقابلة:</w:t>
      </w:r>
    </w:p>
    <w:p w:rsidR="00642815" w:rsidRPr="00D65B93" w:rsidRDefault="00642815" w:rsidP="00642815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D65B9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57938" w:rsidRPr="00D65B93">
        <w:rPr>
          <w:rFonts w:ascii="Traditional Arabic" w:hAnsi="Traditional Arabic" w:cs="Traditional Arabic"/>
          <w:sz w:val="28"/>
          <w:szCs w:val="28"/>
          <w:rtl/>
        </w:rPr>
        <w:t>.........................................................................................</w:t>
      </w:r>
    </w:p>
    <w:p w:rsidR="00642815" w:rsidRPr="00D65B93" w:rsidRDefault="00357938" w:rsidP="00642815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D65B93">
        <w:rPr>
          <w:rFonts w:ascii="Traditional Arabic" w:hAnsi="Traditional Arabic" w:cs="Traditional Arabic"/>
          <w:sz w:val="28"/>
          <w:szCs w:val="28"/>
          <w:rtl/>
        </w:rPr>
        <w:t>..........................................................................................</w:t>
      </w:r>
      <w:r w:rsidR="00642815" w:rsidRPr="00D65B9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642815" w:rsidRPr="00D65B93" w:rsidRDefault="00642815" w:rsidP="00642815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D65B9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57938" w:rsidRPr="00D65B93">
        <w:rPr>
          <w:rFonts w:ascii="Traditional Arabic" w:hAnsi="Traditional Arabic" w:cs="Traditional Arabic"/>
          <w:sz w:val="28"/>
          <w:szCs w:val="28"/>
          <w:rtl/>
        </w:rPr>
        <w:t>.........................................................................................</w:t>
      </w:r>
    </w:p>
    <w:p w:rsidR="00357938" w:rsidRPr="00D65B93" w:rsidRDefault="00357938" w:rsidP="00357938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</w:p>
    <w:p w:rsidR="00642815" w:rsidRPr="00D65B93" w:rsidRDefault="00642815" w:rsidP="00DA3EE1">
      <w:pPr>
        <w:pStyle w:val="a3"/>
        <w:numPr>
          <w:ilvl w:val="0"/>
          <w:numId w:val="3"/>
        </w:numPr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الموضوعات التي سيتم التركيز عليها أثناء المقابلة:</w:t>
      </w:r>
      <w:r w:rsidRPr="00D65B93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D65B93">
        <w:rPr>
          <w:rFonts w:ascii="Traditional Arabic" w:hAnsi="Traditional Arabic" w:cs="Traditional Arabic"/>
          <w:color w:val="FF0000"/>
          <w:sz w:val="28"/>
          <w:szCs w:val="28"/>
          <w:rtl/>
        </w:rPr>
        <w:t>يجب أن توضح الطالبة ما تنوي مناقشة العميلة به، لضمان أن تكون المقابلة مخطط لها)</w:t>
      </w:r>
    </w:p>
    <w:p w:rsidR="00642815" w:rsidRPr="00D65B93" w:rsidRDefault="00357938" w:rsidP="00642815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5B93">
        <w:rPr>
          <w:rFonts w:ascii="Traditional Arabic" w:hAnsi="Traditional Arabic" w:cs="Traditional Arabic"/>
          <w:sz w:val="28"/>
          <w:szCs w:val="28"/>
          <w:rtl/>
        </w:rPr>
        <w:t>...........................................................................................</w:t>
      </w:r>
    </w:p>
    <w:p w:rsidR="00642815" w:rsidRPr="00D65B93" w:rsidRDefault="00357938" w:rsidP="00642815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5B93">
        <w:rPr>
          <w:rFonts w:ascii="Traditional Arabic" w:hAnsi="Traditional Arabic" w:cs="Traditional Arabic"/>
          <w:sz w:val="28"/>
          <w:szCs w:val="28"/>
          <w:rtl/>
        </w:rPr>
        <w:t>............................................................................................</w:t>
      </w:r>
      <w:r w:rsidR="00642815" w:rsidRPr="00D65B93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</w:p>
    <w:p w:rsidR="00642815" w:rsidRPr="00D65B93" w:rsidRDefault="00357938" w:rsidP="00642815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D65B93">
        <w:rPr>
          <w:rFonts w:ascii="Traditional Arabic" w:hAnsi="Traditional Arabic" w:cs="Traditional Arabic"/>
          <w:sz w:val="28"/>
          <w:szCs w:val="28"/>
          <w:rtl/>
        </w:rPr>
        <w:t>............................................................................................</w:t>
      </w:r>
    </w:p>
    <w:p w:rsidR="00357938" w:rsidRPr="00D65B93" w:rsidRDefault="00357938" w:rsidP="00357938">
      <w:pPr>
        <w:pStyle w:val="a3"/>
        <w:spacing w:after="20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7E120E" w:rsidRPr="00D65B93" w:rsidRDefault="00642815" w:rsidP="00D65B93">
      <w:pPr>
        <w:tabs>
          <w:tab w:val="left" w:pos="3225"/>
          <w:tab w:val="right" w:pos="8640"/>
        </w:tabs>
        <w:ind w:left="36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- المهارات التي اعتمدتها الأخصائية الاجتماعية</w:t>
      </w:r>
      <w:r w:rsidR="00B321C0"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المقابلة </w:t>
      </w:r>
      <w:r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tblStyle w:val="a4"/>
        <w:bidiVisual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833"/>
        <w:gridCol w:w="571"/>
        <w:gridCol w:w="2123"/>
        <w:gridCol w:w="571"/>
        <w:gridCol w:w="1838"/>
        <w:gridCol w:w="577"/>
      </w:tblGrid>
      <w:tr w:rsidR="007E120E" w:rsidRPr="00D65B93" w:rsidTr="007E120E">
        <w:tc>
          <w:tcPr>
            <w:tcW w:w="8511" w:type="dxa"/>
            <w:gridSpan w:val="6"/>
            <w:shd w:val="clear" w:color="auto" w:fill="EEECE1" w:themeFill="background2"/>
          </w:tcPr>
          <w:p w:rsidR="007E120E" w:rsidRPr="00D65B93" w:rsidRDefault="007E120E" w:rsidP="007E120E">
            <w:pPr>
              <w:tabs>
                <w:tab w:val="left" w:pos="3225"/>
                <w:tab w:val="right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المهارات الأساسية</w:t>
            </w:r>
          </w:p>
        </w:tc>
      </w:tr>
      <w:tr w:rsidR="007E120E" w:rsidRPr="00D65B93" w:rsidTr="007E120E">
        <w:tc>
          <w:tcPr>
            <w:tcW w:w="2831" w:type="dxa"/>
          </w:tcPr>
          <w:p w:rsidR="00357938" w:rsidRPr="00D65B93" w:rsidRDefault="007E120E" w:rsidP="007E120E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1-التواصل والاستجابة والاستماع </w:t>
            </w:r>
          </w:p>
        </w:tc>
        <w:tc>
          <w:tcPr>
            <w:tcW w:w="571" w:type="dxa"/>
          </w:tcPr>
          <w:p w:rsidR="00357938" w:rsidRPr="00D65B93" w:rsidRDefault="00357938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23" w:type="dxa"/>
          </w:tcPr>
          <w:p w:rsidR="00357938" w:rsidRPr="00D65B93" w:rsidRDefault="007E120E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2- طرح الأسئلة </w:t>
            </w:r>
          </w:p>
        </w:tc>
        <w:tc>
          <w:tcPr>
            <w:tcW w:w="571" w:type="dxa"/>
          </w:tcPr>
          <w:p w:rsidR="00357938" w:rsidRPr="00D65B93" w:rsidRDefault="00357938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38" w:type="dxa"/>
          </w:tcPr>
          <w:p w:rsidR="00357938" w:rsidRPr="00D65B93" w:rsidRDefault="007E120E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sz w:val="28"/>
                <w:szCs w:val="28"/>
                <w:rtl/>
              </w:rPr>
              <w:t>3-الارتداد التعبيري</w:t>
            </w:r>
          </w:p>
        </w:tc>
        <w:tc>
          <w:tcPr>
            <w:tcW w:w="577" w:type="dxa"/>
          </w:tcPr>
          <w:p w:rsidR="00357938" w:rsidRPr="00D65B93" w:rsidRDefault="00357938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E120E" w:rsidRPr="00D65B93" w:rsidTr="007E120E">
        <w:tc>
          <w:tcPr>
            <w:tcW w:w="2831" w:type="dxa"/>
          </w:tcPr>
          <w:p w:rsidR="007E120E" w:rsidRPr="00D65B93" w:rsidRDefault="007E120E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sz w:val="28"/>
                <w:szCs w:val="28"/>
                <w:rtl/>
              </w:rPr>
              <w:t>4-إعادة الصياغة</w:t>
            </w:r>
          </w:p>
        </w:tc>
        <w:tc>
          <w:tcPr>
            <w:tcW w:w="571" w:type="dxa"/>
          </w:tcPr>
          <w:p w:rsidR="007E120E" w:rsidRPr="00D65B93" w:rsidRDefault="007E120E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23" w:type="dxa"/>
          </w:tcPr>
          <w:p w:rsidR="007E120E" w:rsidRPr="00D65B93" w:rsidRDefault="007E120E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sz w:val="28"/>
                <w:szCs w:val="28"/>
                <w:rtl/>
              </w:rPr>
              <w:t>5- التلخيص</w:t>
            </w:r>
          </w:p>
        </w:tc>
        <w:tc>
          <w:tcPr>
            <w:tcW w:w="571" w:type="dxa"/>
          </w:tcPr>
          <w:p w:rsidR="007E120E" w:rsidRPr="00D65B93" w:rsidRDefault="007E120E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38" w:type="dxa"/>
          </w:tcPr>
          <w:p w:rsidR="007E120E" w:rsidRPr="00D65B93" w:rsidRDefault="007E120E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6-الملاحظة </w:t>
            </w:r>
          </w:p>
        </w:tc>
        <w:tc>
          <w:tcPr>
            <w:tcW w:w="577" w:type="dxa"/>
          </w:tcPr>
          <w:p w:rsidR="007E120E" w:rsidRPr="00D65B93" w:rsidRDefault="007E120E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E120E" w:rsidRPr="00D65B93" w:rsidTr="007E120E">
        <w:tc>
          <w:tcPr>
            <w:tcW w:w="8511" w:type="dxa"/>
            <w:gridSpan w:val="6"/>
            <w:shd w:val="clear" w:color="auto" w:fill="EEECE1" w:themeFill="background2"/>
          </w:tcPr>
          <w:p w:rsidR="007E120E" w:rsidRPr="00D65B93" w:rsidRDefault="007E120E" w:rsidP="007E120E">
            <w:pPr>
              <w:tabs>
                <w:tab w:val="left" w:pos="3225"/>
                <w:tab w:val="right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المهارات التأثيرية المتقدمة</w:t>
            </w:r>
          </w:p>
        </w:tc>
      </w:tr>
      <w:tr w:rsidR="007E120E" w:rsidRPr="00D65B93" w:rsidTr="007E120E">
        <w:tc>
          <w:tcPr>
            <w:tcW w:w="2833" w:type="dxa"/>
            <w:shd w:val="clear" w:color="auto" w:fill="FFFFFF" w:themeFill="background1"/>
          </w:tcPr>
          <w:p w:rsidR="007E120E" w:rsidRPr="00D65B93" w:rsidRDefault="007E120E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sz w:val="28"/>
                <w:szCs w:val="28"/>
                <w:rtl/>
              </w:rPr>
              <w:t>7-التفسير</w:t>
            </w:r>
          </w:p>
        </w:tc>
        <w:tc>
          <w:tcPr>
            <w:tcW w:w="569" w:type="dxa"/>
            <w:shd w:val="clear" w:color="auto" w:fill="FFFFFF" w:themeFill="background1"/>
          </w:tcPr>
          <w:p w:rsidR="007E120E" w:rsidRPr="00D65B93" w:rsidRDefault="007E120E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:rsidR="007E120E" w:rsidRPr="00D65B93" w:rsidRDefault="007E120E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sz w:val="28"/>
                <w:szCs w:val="28"/>
                <w:rtl/>
              </w:rPr>
              <w:t>8- التوضيح</w:t>
            </w:r>
          </w:p>
        </w:tc>
        <w:tc>
          <w:tcPr>
            <w:tcW w:w="571" w:type="dxa"/>
            <w:shd w:val="clear" w:color="auto" w:fill="FFFFFF" w:themeFill="background1"/>
          </w:tcPr>
          <w:p w:rsidR="007E120E" w:rsidRPr="00D65B93" w:rsidRDefault="007E120E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:rsidR="007E120E" w:rsidRPr="00D65B93" w:rsidRDefault="007E120E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sz w:val="28"/>
                <w:szCs w:val="28"/>
                <w:rtl/>
              </w:rPr>
              <w:t>9- التعبير الذاتي</w:t>
            </w:r>
          </w:p>
        </w:tc>
        <w:tc>
          <w:tcPr>
            <w:tcW w:w="577" w:type="dxa"/>
            <w:shd w:val="clear" w:color="auto" w:fill="FFFFFF" w:themeFill="background1"/>
          </w:tcPr>
          <w:p w:rsidR="007E120E" w:rsidRPr="00D65B93" w:rsidRDefault="007E120E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E120E" w:rsidRPr="00D65B93" w:rsidTr="00685010">
        <w:tc>
          <w:tcPr>
            <w:tcW w:w="2833" w:type="dxa"/>
            <w:shd w:val="clear" w:color="auto" w:fill="FFFFFF" w:themeFill="background1"/>
          </w:tcPr>
          <w:p w:rsidR="007E120E" w:rsidRPr="00D65B93" w:rsidRDefault="007E120E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sz w:val="28"/>
                <w:szCs w:val="28"/>
                <w:rtl/>
              </w:rPr>
              <w:t>10- الإرشاد المباشر</w:t>
            </w:r>
          </w:p>
        </w:tc>
        <w:tc>
          <w:tcPr>
            <w:tcW w:w="569" w:type="dxa"/>
            <w:shd w:val="clear" w:color="auto" w:fill="FFFFFF" w:themeFill="background1"/>
          </w:tcPr>
          <w:p w:rsidR="007E120E" w:rsidRPr="00D65B93" w:rsidRDefault="007E120E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:rsidR="007E120E" w:rsidRPr="00D65B93" w:rsidRDefault="007E120E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sz w:val="28"/>
                <w:szCs w:val="28"/>
                <w:rtl/>
              </w:rPr>
              <w:t>11- المواجهة</w:t>
            </w:r>
          </w:p>
        </w:tc>
        <w:tc>
          <w:tcPr>
            <w:tcW w:w="571" w:type="dxa"/>
            <w:shd w:val="clear" w:color="auto" w:fill="FFFFFF" w:themeFill="background1"/>
          </w:tcPr>
          <w:p w:rsidR="007E120E" w:rsidRPr="00D65B93" w:rsidRDefault="007E120E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15" w:type="dxa"/>
            <w:gridSpan w:val="2"/>
            <w:shd w:val="clear" w:color="auto" w:fill="FFFFFF" w:themeFill="background1"/>
          </w:tcPr>
          <w:p w:rsidR="007E120E" w:rsidRPr="00D65B93" w:rsidRDefault="007E120E" w:rsidP="00642815">
            <w:pPr>
              <w:tabs>
                <w:tab w:val="left" w:pos="3225"/>
                <w:tab w:val="right" w:pos="864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sz w:val="28"/>
                <w:szCs w:val="28"/>
                <w:rtl/>
              </w:rPr>
              <w:t>12- أخرى................</w:t>
            </w:r>
          </w:p>
        </w:tc>
      </w:tr>
    </w:tbl>
    <w:p w:rsidR="00357938" w:rsidRPr="00D65B93" w:rsidRDefault="00357938" w:rsidP="00642815">
      <w:pPr>
        <w:tabs>
          <w:tab w:val="left" w:pos="3225"/>
          <w:tab w:val="right" w:pos="8640"/>
        </w:tabs>
        <w:ind w:left="360"/>
        <w:rPr>
          <w:rFonts w:ascii="Traditional Arabic" w:hAnsi="Traditional Arabic" w:cs="Traditional Arabic"/>
          <w:sz w:val="28"/>
          <w:szCs w:val="28"/>
          <w:rtl/>
        </w:rPr>
      </w:pPr>
    </w:p>
    <w:p w:rsidR="007E120E" w:rsidRPr="00D65B93" w:rsidRDefault="007E120E" w:rsidP="00642815">
      <w:pPr>
        <w:tabs>
          <w:tab w:val="left" w:pos="3225"/>
          <w:tab w:val="right" w:pos="8640"/>
        </w:tabs>
        <w:ind w:left="360"/>
        <w:rPr>
          <w:rFonts w:ascii="Traditional Arabic" w:hAnsi="Traditional Arabic" w:cs="Traditional Arabic"/>
          <w:sz w:val="28"/>
          <w:szCs w:val="28"/>
          <w:rtl/>
        </w:rPr>
      </w:pPr>
    </w:p>
    <w:p w:rsidR="00642815" w:rsidRDefault="00642815" w:rsidP="00642815">
      <w:pPr>
        <w:tabs>
          <w:tab w:val="left" w:pos="3225"/>
          <w:tab w:val="right" w:pos="8640"/>
        </w:tabs>
        <w:ind w:left="360"/>
        <w:rPr>
          <w:rFonts w:ascii="Simplified Arabic" w:hAnsi="Simplified Arabic" w:cs="Simplified Arabic"/>
          <w:b/>
          <w:bCs/>
          <w:rtl/>
        </w:rPr>
      </w:pPr>
    </w:p>
    <w:p w:rsidR="007E120E" w:rsidRPr="00D65B93" w:rsidRDefault="007E120E" w:rsidP="00D65B93">
      <w:pPr>
        <w:tabs>
          <w:tab w:val="left" w:pos="3225"/>
          <w:tab w:val="right" w:pos="8640"/>
        </w:tabs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A70DDE" w:rsidRPr="00D65B93" w:rsidRDefault="00A70DDE" w:rsidP="00874D4D">
      <w:pPr>
        <w:pStyle w:val="a3"/>
        <w:numPr>
          <w:ilvl w:val="0"/>
          <w:numId w:val="3"/>
        </w:numPr>
        <w:jc w:val="both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  <w:r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ما تم أثناء المقابلة: ( </w:t>
      </w:r>
      <w:r w:rsidRPr="00D65B93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التسجيل القصصي)</w:t>
      </w:r>
    </w:p>
    <w:p w:rsidR="00874D4D" w:rsidRPr="00D65B93" w:rsidRDefault="00A70DDE" w:rsidP="00D65B93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DA3EE1"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4D4D"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............................................................................................</w:t>
      </w:r>
    </w:p>
    <w:p w:rsidR="00B321C0" w:rsidRPr="00D65B93" w:rsidRDefault="00B321C0" w:rsidP="00B321C0">
      <w:pPr>
        <w:pStyle w:val="a3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DA3EE1" w:rsidRPr="00D65B93" w:rsidRDefault="00DA3EE1" w:rsidP="007E120E">
      <w:pPr>
        <w:pStyle w:val="a3"/>
        <w:numPr>
          <w:ilvl w:val="0"/>
          <w:numId w:val="3"/>
        </w:numPr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خطة العمل للمقابلة القادمة:</w:t>
      </w:r>
      <w:r w:rsidR="007E120E"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65B93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(بناء على ما تم أثناء هذه المقابلة تقوم الطالبة المتدربة بوضع خطة للمقابلة القادمة تحدد فيها ما تنوي القيام به مع العميلة في المقابلة القادمة مثلاً تحديد لمواضيع النقاش المهمة/ تطبيق اسلوب علاجي/ تحويلها/ البحث في مصادر دراسة اخرى/ مقابلة أنساق أخرى..</w:t>
      </w:r>
      <w:r w:rsidR="007E120E" w:rsidRPr="00D65B93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 xml:space="preserve">. </w:t>
      </w:r>
      <w:r w:rsidRPr="00D65B93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إلخ)</w:t>
      </w:r>
    </w:p>
    <w:p w:rsidR="00B321C0" w:rsidRPr="00D65B93" w:rsidRDefault="00B321C0" w:rsidP="00D65B93">
      <w:pPr>
        <w:pStyle w:val="a3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tbl>
      <w:tblPr>
        <w:tblStyle w:val="a4"/>
        <w:bidiVisual/>
        <w:tblW w:w="9276" w:type="dxa"/>
        <w:jc w:val="center"/>
        <w:tblLook w:val="04A0" w:firstRow="1" w:lastRow="0" w:firstColumn="1" w:lastColumn="0" w:noHBand="0" w:noVBand="1"/>
      </w:tblPr>
      <w:tblGrid>
        <w:gridCol w:w="507"/>
        <w:gridCol w:w="4107"/>
        <w:gridCol w:w="708"/>
        <w:gridCol w:w="3954"/>
      </w:tblGrid>
      <w:tr w:rsidR="000759A5" w:rsidRPr="00D65B93" w:rsidTr="00D65B93">
        <w:trPr>
          <w:jc w:val="center"/>
        </w:trPr>
        <w:tc>
          <w:tcPr>
            <w:tcW w:w="487" w:type="dxa"/>
            <w:shd w:val="clear" w:color="auto" w:fill="EEECE1" w:themeFill="background2"/>
          </w:tcPr>
          <w:p w:rsidR="000759A5" w:rsidRPr="00D65B93" w:rsidRDefault="000759A5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111" w:type="dxa"/>
            <w:shd w:val="clear" w:color="auto" w:fill="EEECE1" w:themeFill="background2"/>
          </w:tcPr>
          <w:p w:rsidR="000759A5" w:rsidRPr="00D65B93" w:rsidRDefault="000759A5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ما تنوي الأخصائية عمله في المقابلة القادة </w:t>
            </w:r>
          </w:p>
        </w:tc>
        <w:tc>
          <w:tcPr>
            <w:tcW w:w="708" w:type="dxa"/>
            <w:shd w:val="clear" w:color="auto" w:fill="EEECE1" w:themeFill="background2"/>
          </w:tcPr>
          <w:p w:rsidR="000759A5" w:rsidRPr="00D65B93" w:rsidRDefault="00B321C0" w:rsidP="00B321C0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3970" w:type="dxa"/>
            <w:shd w:val="clear" w:color="auto" w:fill="EEECE1" w:themeFill="background2"/>
          </w:tcPr>
          <w:p w:rsidR="000759A5" w:rsidRPr="00D65B93" w:rsidRDefault="00B321C0" w:rsidP="00B321C0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إذا كان الجواب (نعم) وضحي تفاصيل الخطة هنا</w:t>
            </w:r>
          </w:p>
        </w:tc>
      </w:tr>
      <w:tr w:rsidR="000759A5" w:rsidRPr="00D65B93" w:rsidTr="00D65B93">
        <w:trPr>
          <w:jc w:val="center"/>
        </w:trPr>
        <w:tc>
          <w:tcPr>
            <w:tcW w:w="487" w:type="dxa"/>
          </w:tcPr>
          <w:p w:rsidR="000759A5" w:rsidRPr="00D65B93" w:rsidRDefault="000759A5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4111" w:type="dxa"/>
          </w:tcPr>
          <w:p w:rsidR="000759A5" w:rsidRPr="00D65B93" w:rsidRDefault="00B321C0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سيتم إجراء مقابلة مع أنساق أخرى</w:t>
            </w:r>
          </w:p>
          <w:p w:rsidR="00B321C0" w:rsidRPr="00D65B93" w:rsidRDefault="00B321C0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0759A5" w:rsidRPr="00D65B93" w:rsidRDefault="000759A5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:rsidR="000759A5" w:rsidRPr="00D65B93" w:rsidRDefault="00B321C0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مع من سيتم إجراء المقابلة القادمة؟</w:t>
            </w:r>
          </w:p>
        </w:tc>
      </w:tr>
      <w:tr w:rsidR="000759A5" w:rsidRPr="00D65B93" w:rsidTr="00D65B93">
        <w:trPr>
          <w:jc w:val="center"/>
        </w:trPr>
        <w:tc>
          <w:tcPr>
            <w:tcW w:w="487" w:type="dxa"/>
          </w:tcPr>
          <w:p w:rsidR="000759A5" w:rsidRPr="00D65B93" w:rsidRDefault="00B321C0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4111" w:type="dxa"/>
          </w:tcPr>
          <w:p w:rsidR="000759A5" w:rsidRPr="00D65B93" w:rsidRDefault="00B321C0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سيتم مناقشة موضوعات معينة </w:t>
            </w:r>
          </w:p>
          <w:p w:rsidR="00B321C0" w:rsidRPr="00D65B93" w:rsidRDefault="00B321C0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0759A5" w:rsidRPr="00D65B93" w:rsidRDefault="000759A5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:rsidR="000759A5" w:rsidRPr="00D65B93" w:rsidRDefault="00B321C0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حددي تلك الموضوعات.</w:t>
            </w:r>
          </w:p>
        </w:tc>
      </w:tr>
      <w:tr w:rsidR="000759A5" w:rsidRPr="00D65B93" w:rsidTr="00D65B93">
        <w:trPr>
          <w:jc w:val="center"/>
        </w:trPr>
        <w:tc>
          <w:tcPr>
            <w:tcW w:w="487" w:type="dxa"/>
          </w:tcPr>
          <w:p w:rsidR="000759A5" w:rsidRPr="00D65B93" w:rsidRDefault="00B321C0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4111" w:type="dxa"/>
          </w:tcPr>
          <w:p w:rsidR="000759A5" w:rsidRPr="00D65B93" w:rsidRDefault="00B321C0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سيتم استخدام اساليب علاجية معينة</w:t>
            </w:r>
          </w:p>
          <w:p w:rsidR="00B321C0" w:rsidRPr="00D65B93" w:rsidRDefault="00B321C0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0759A5" w:rsidRPr="00D65B93" w:rsidRDefault="000759A5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:rsidR="000759A5" w:rsidRPr="00D65B93" w:rsidRDefault="00B321C0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حددي تلك الأساليب.</w:t>
            </w:r>
          </w:p>
        </w:tc>
      </w:tr>
      <w:tr w:rsidR="000759A5" w:rsidRPr="00D65B93" w:rsidTr="00D65B93">
        <w:trPr>
          <w:jc w:val="center"/>
        </w:trPr>
        <w:tc>
          <w:tcPr>
            <w:tcW w:w="487" w:type="dxa"/>
          </w:tcPr>
          <w:p w:rsidR="000759A5" w:rsidRPr="00D65B93" w:rsidRDefault="00B321C0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4- </w:t>
            </w:r>
          </w:p>
        </w:tc>
        <w:tc>
          <w:tcPr>
            <w:tcW w:w="4111" w:type="dxa"/>
          </w:tcPr>
          <w:p w:rsidR="000759A5" w:rsidRPr="00D65B93" w:rsidRDefault="00B321C0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سيتم تحويل العميل إلى جهة أخرى </w:t>
            </w:r>
          </w:p>
          <w:p w:rsidR="00B321C0" w:rsidRPr="00D65B93" w:rsidRDefault="00B321C0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0759A5" w:rsidRPr="00D65B93" w:rsidRDefault="000759A5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0" w:type="dxa"/>
          </w:tcPr>
          <w:p w:rsidR="000759A5" w:rsidRPr="00D65B93" w:rsidRDefault="00B321C0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حددي تلك الجهة.</w:t>
            </w:r>
          </w:p>
        </w:tc>
      </w:tr>
      <w:tr w:rsidR="00B321C0" w:rsidRPr="00D65B93" w:rsidTr="00D65B93">
        <w:trPr>
          <w:jc w:val="center"/>
        </w:trPr>
        <w:tc>
          <w:tcPr>
            <w:tcW w:w="487" w:type="dxa"/>
          </w:tcPr>
          <w:p w:rsidR="00B321C0" w:rsidRPr="00D65B93" w:rsidRDefault="00B321C0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8789" w:type="dxa"/>
            <w:gridSpan w:val="3"/>
          </w:tcPr>
          <w:p w:rsidR="00B321C0" w:rsidRPr="00D65B93" w:rsidRDefault="00B321C0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أخرى,......................................................................................</w:t>
            </w:r>
          </w:p>
          <w:p w:rsidR="00B321C0" w:rsidRPr="00D65B93" w:rsidRDefault="00B321C0" w:rsidP="000759A5">
            <w:pPr>
              <w:pStyle w:val="a3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</w:t>
            </w:r>
          </w:p>
        </w:tc>
      </w:tr>
    </w:tbl>
    <w:p w:rsidR="00B321C0" w:rsidRPr="00D65B93" w:rsidRDefault="00B321C0" w:rsidP="00874D4D">
      <w:pPr>
        <w:jc w:val="both"/>
        <w:rPr>
          <w:rFonts w:ascii="Traditional Arabic" w:hAnsi="Traditional Arabic" w:cs="Traditional Arabic"/>
          <w:b/>
          <w:bCs/>
          <w:color w:val="FF0000"/>
          <w:sz w:val="28"/>
          <w:szCs w:val="28"/>
          <w:u w:val="single"/>
          <w:rtl/>
        </w:rPr>
      </w:pPr>
    </w:p>
    <w:p w:rsidR="00B321C0" w:rsidRPr="00D65B93" w:rsidRDefault="00B321C0" w:rsidP="00874D4D">
      <w:pPr>
        <w:jc w:val="both"/>
        <w:rPr>
          <w:rFonts w:ascii="Traditional Arabic" w:hAnsi="Traditional Arabic" w:cs="Traditional Arabic"/>
          <w:b/>
          <w:bCs/>
          <w:color w:val="FF0000"/>
          <w:sz w:val="28"/>
          <w:szCs w:val="28"/>
          <w:u w:val="single"/>
          <w:rtl/>
        </w:rPr>
      </w:pPr>
    </w:p>
    <w:p w:rsidR="00DA3EE1" w:rsidRPr="00D65B93" w:rsidRDefault="00DA3EE1" w:rsidP="000759A5">
      <w:pPr>
        <w:pStyle w:val="a3"/>
        <w:numPr>
          <w:ilvl w:val="0"/>
          <w:numId w:val="3"/>
        </w:num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تقييم ذاتي لإدارة المقابلة:</w:t>
      </w:r>
      <w:r w:rsidR="000759A5"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65B93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 xml:space="preserve">هنا تسجل الطالبة كافة الملاحظات على:( أهم الصعوبات أو المعوقات التي واجهتها أثناء إدارة المقابلة وكيف ستذللها، والإيجابيات التي لاحظتها على قدرتها في </w:t>
      </w:r>
      <w:r w:rsidR="000759A5" w:rsidRPr="00D65B93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 xml:space="preserve">إدارة </w:t>
      </w:r>
      <w:r w:rsidRPr="00D65B93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المقابلة، ومشاعر خوف أو قلق أو خجل شعرت بها الطا</w:t>
      </w:r>
      <w:r w:rsidR="007E120E" w:rsidRPr="00D65B93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لبة أثناء إدارة</w:t>
      </w:r>
      <w:r w:rsidR="000759A5" w:rsidRPr="00D65B93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 xml:space="preserve"> المقابلة</w:t>
      </w:r>
      <w:r w:rsidRPr="00D65B93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)</w:t>
      </w:r>
      <w:r w:rsidR="000759A5"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DA3EE1" w:rsidRPr="00D65B93" w:rsidRDefault="00DA3EE1" w:rsidP="000759A5">
      <w:pPr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جوانب القوة:</w:t>
      </w:r>
    </w:p>
    <w:p w:rsidR="000759A5" w:rsidRPr="00D65B93" w:rsidRDefault="000759A5" w:rsidP="000759A5">
      <w:pPr>
        <w:pStyle w:val="a3"/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.....................................................................................</w:t>
      </w:r>
    </w:p>
    <w:p w:rsidR="00DA3EE1" w:rsidRPr="00D65B93" w:rsidRDefault="000759A5" w:rsidP="00B321C0">
      <w:pPr>
        <w:pStyle w:val="a3"/>
        <w:numPr>
          <w:ilvl w:val="0"/>
          <w:numId w:val="9"/>
        </w:numPr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.....................................................................................</w:t>
      </w:r>
    </w:p>
    <w:p w:rsidR="00B321C0" w:rsidRPr="00D65B93" w:rsidRDefault="00B321C0" w:rsidP="00B321C0">
      <w:pPr>
        <w:pStyle w:val="a3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321C0" w:rsidRPr="00D65B93" w:rsidRDefault="00B321C0" w:rsidP="00B321C0">
      <w:pPr>
        <w:pStyle w:val="a3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4779"/>
      </w:tblGrid>
      <w:tr w:rsidR="00874D4D" w:rsidRPr="00D65B93" w:rsidTr="00B321C0">
        <w:trPr>
          <w:jc w:val="center"/>
        </w:trPr>
        <w:tc>
          <w:tcPr>
            <w:tcW w:w="4325" w:type="dxa"/>
            <w:shd w:val="clear" w:color="auto" w:fill="F2F2F2" w:themeFill="background1" w:themeFillShade="F2"/>
            <w:vAlign w:val="bottom"/>
          </w:tcPr>
          <w:p w:rsidR="00874D4D" w:rsidRPr="00D65B93" w:rsidRDefault="00874D4D" w:rsidP="000213F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جوانب بحاجة إلى تحسين</w:t>
            </w:r>
          </w:p>
        </w:tc>
        <w:tc>
          <w:tcPr>
            <w:tcW w:w="5251" w:type="dxa"/>
            <w:shd w:val="clear" w:color="auto" w:fill="F2F2F2" w:themeFill="background1" w:themeFillShade="F2"/>
            <w:vAlign w:val="bottom"/>
          </w:tcPr>
          <w:p w:rsidR="00874D4D" w:rsidRPr="00D65B93" w:rsidRDefault="00874D4D" w:rsidP="000213F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5B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كيفية التحسين</w:t>
            </w:r>
          </w:p>
        </w:tc>
      </w:tr>
      <w:tr w:rsidR="00874D4D" w:rsidRPr="00D65B93" w:rsidTr="00B321C0">
        <w:trPr>
          <w:jc w:val="center"/>
        </w:trPr>
        <w:tc>
          <w:tcPr>
            <w:tcW w:w="4325" w:type="dxa"/>
          </w:tcPr>
          <w:p w:rsidR="00874D4D" w:rsidRPr="00D65B93" w:rsidRDefault="00874D4D" w:rsidP="008A142A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51" w:type="dxa"/>
          </w:tcPr>
          <w:p w:rsidR="00874D4D" w:rsidRPr="00D65B93" w:rsidRDefault="00874D4D" w:rsidP="008A142A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874D4D" w:rsidRPr="00D65B93" w:rsidTr="00B321C0">
        <w:trPr>
          <w:jc w:val="center"/>
        </w:trPr>
        <w:tc>
          <w:tcPr>
            <w:tcW w:w="4325" w:type="dxa"/>
          </w:tcPr>
          <w:p w:rsidR="00874D4D" w:rsidRPr="00D65B93" w:rsidRDefault="00874D4D" w:rsidP="008A142A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51" w:type="dxa"/>
          </w:tcPr>
          <w:p w:rsidR="00874D4D" w:rsidRPr="00D65B93" w:rsidRDefault="00874D4D" w:rsidP="008A142A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874D4D" w:rsidRPr="00D65B93" w:rsidTr="00B321C0">
        <w:trPr>
          <w:jc w:val="center"/>
        </w:trPr>
        <w:tc>
          <w:tcPr>
            <w:tcW w:w="4325" w:type="dxa"/>
          </w:tcPr>
          <w:p w:rsidR="00874D4D" w:rsidRPr="00D65B93" w:rsidRDefault="00874D4D" w:rsidP="008A142A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51" w:type="dxa"/>
          </w:tcPr>
          <w:p w:rsidR="00874D4D" w:rsidRPr="00D65B93" w:rsidRDefault="00874D4D" w:rsidP="008A142A">
            <w:pPr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DA3EE1" w:rsidRPr="00D65B93" w:rsidRDefault="00DA3EE1" w:rsidP="00DA3EE1">
      <w:pPr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DA3EE1" w:rsidRPr="00D65B93" w:rsidRDefault="00DA3EE1" w:rsidP="00874D4D">
      <w:pPr>
        <w:jc w:val="both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  <w:r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- </w:t>
      </w:r>
      <w:r w:rsidR="00874D4D"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الانطباعات التقديرية</w:t>
      </w:r>
      <w:r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</w:p>
    <w:p w:rsidR="00DA3EE1" w:rsidRPr="00D65B93" w:rsidRDefault="00DA3EE1" w:rsidP="00D65B93">
      <w:pPr>
        <w:spacing w:after="200" w:line="276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5B93"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................................................................</w:t>
      </w:r>
      <w:r w:rsidRPr="00D65B93">
        <w:rPr>
          <w:rFonts w:ascii="Traditional Arabic" w:hAnsi="Traditional Arabic" w:cs="Traditional Arabic"/>
          <w:b/>
          <w:bCs/>
          <w:sz w:val="28"/>
          <w:szCs w:val="28"/>
          <w:rtl/>
        </w:rPr>
        <w:t>.......</w:t>
      </w:r>
    </w:p>
    <w:sectPr w:rsidR="00DA3EE1" w:rsidRPr="00D65B93" w:rsidSect="00B321C0">
      <w:footerReference w:type="default" r:id="rId8"/>
      <w:pgSz w:w="11906" w:h="16838"/>
      <w:pgMar w:top="1588" w:right="1985" w:bottom="158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E0" w:rsidRDefault="006733E0" w:rsidP="00B321C0">
      <w:r>
        <w:separator/>
      </w:r>
    </w:p>
  </w:endnote>
  <w:endnote w:type="continuationSeparator" w:id="0">
    <w:p w:rsidR="006733E0" w:rsidRDefault="006733E0" w:rsidP="00B3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54439638"/>
      <w:docPartObj>
        <w:docPartGallery w:val="Page Numbers (Bottom of Page)"/>
        <w:docPartUnique/>
      </w:docPartObj>
    </w:sdtPr>
    <w:sdtEndPr/>
    <w:sdtContent>
      <w:p w:rsidR="00B321C0" w:rsidRDefault="00B321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13A" w:rsidRPr="00D5713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B321C0" w:rsidRDefault="00B321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E0" w:rsidRDefault="006733E0" w:rsidP="00B321C0">
      <w:r>
        <w:separator/>
      </w:r>
    </w:p>
  </w:footnote>
  <w:footnote w:type="continuationSeparator" w:id="0">
    <w:p w:rsidR="006733E0" w:rsidRDefault="006733E0" w:rsidP="00B3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7029"/>
    <w:multiLevelType w:val="hybridMultilevel"/>
    <w:tmpl w:val="B322B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185C"/>
    <w:multiLevelType w:val="hybridMultilevel"/>
    <w:tmpl w:val="95B4B7FA"/>
    <w:lvl w:ilvl="0" w:tplc="7FFC50C2">
      <w:numFmt w:val="bullet"/>
      <w:lvlText w:val="-"/>
      <w:lvlJc w:val="left"/>
      <w:pPr>
        <w:ind w:left="720" w:hanging="360"/>
      </w:pPr>
      <w:rPr>
        <w:rFonts w:ascii="Simplified Arabic" w:eastAsia="SimSu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E2026"/>
    <w:multiLevelType w:val="hybridMultilevel"/>
    <w:tmpl w:val="25D4B3F6"/>
    <w:lvl w:ilvl="0" w:tplc="CA022502">
      <w:start w:val="11"/>
      <w:numFmt w:val="bullet"/>
      <w:lvlText w:val="-"/>
      <w:lvlJc w:val="left"/>
      <w:pPr>
        <w:ind w:left="720" w:hanging="360"/>
      </w:pPr>
      <w:rPr>
        <w:rFonts w:ascii="Simplified Arabic" w:eastAsia="SimSun" w:hAnsi="Simplified Arabic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11E47"/>
    <w:multiLevelType w:val="hybridMultilevel"/>
    <w:tmpl w:val="B7E66160"/>
    <w:lvl w:ilvl="0" w:tplc="C8329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717A7"/>
    <w:multiLevelType w:val="hybridMultilevel"/>
    <w:tmpl w:val="CBDC5140"/>
    <w:lvl w:ilvl="0" w:tplc="4AD66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B33CB"/>
    <w:multiLevelType w:val="hybridMultilevel"/>
    <w:tmpl w:val="03CCE822"/>
    <w:lvl w:ilvl="0" w:tplc="015A32FA">
      <w:start w:val="11"/>
      <w:numFmt w:val="bullet"/>
      <w:lvlText w:val="-"/>
      <w:lvlJc w:val="left"/>
      <w:pPr>
        <w:ind w:left="720" w:hanging="360"/>
      </w:pPr>
      <w:rPr>
        <w:rFonts w:ascii="Simplified Arabic" w:eastAsia="SimSu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040FB"/>
    <w:multiLevelType w:val="hybridMultilevel"/>
    <w:tmpl w:val="58BA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D67A2"/>
    <w:multiLevelType w:val="hybridMultilevel"/>
    <w:tmpl w:val="2D18463A"/>
    <w:lvl w:ilvl="0" w:tplc="286C0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2552C"/>
    <w:multiLevelType w:val="hybridMultilevel"/>
    <w:tmpl w:val="A0B23860"/>
    <w:lvl w:ilvl="0" w:tplc="21D65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15"/>
    <w:rsid w:val="0000175E"/>
    <w:rsid w:val="000759A5"/>
    <w:rsid w:val="00357938"/>
    <w:rsid w:val="004F2DB8"/>
    <w:rsid w:val="00642815"/>
    <w:rsid w:val="006733E0"/>
    <w:rsid w:val="007E120E"/>
    <w:rsid w:val="0086447E"/>
    <w:rsid w:val="00874D4D"/>
    <w:rsid w:val="00960948"/>
    <w:rsid w:val="00A70DDE"/>
    <w:rsid w:val="00B321C0"/>
    <w:rsid w:val="00D5713A"/>
    <w:rsid w:val="00D65B93"/>
    <w:rsid w:val="00DA3EE1"/>
    <w:rsid w:val="00EA737A"/>
    <w:rsid w:val="00EF7497"/>
    <w:rsid w:val="00F0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C82062-52F1-4548-A27D-D8D63799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42815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15"/>
    <w:pPr>
      <w:ind w:left="720"/>
      <w:contextualSpacing/>
    </w:pPr>
  </w:style>
  <w:style w:type="table" w:styleId="a4">
    <w:name w:val="Table Grid"/>
    <w:basedOn w:val="a1"/>
    <w:uiPriority w:val="59"/>
    <w:rsid w:val="0064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5793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57938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header"/>
    <w:basedOn w:val="a"/>
    <w:link w:val="Char0"/>
    <w:uiPriority w:val="99"/>
    <w:unhideWhenUsed/>
    <w:rsid w:val="00B321C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B321C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Char1"/>
    <w:uiPriority w:val="99"/>
    <w:unhideWhenUsed/>
    <w:rsid w:val="00B321C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B321C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Ohoud Naser Binobaid</dc:creator>
  <cp:lastModifiedBy>Ashwag Sulman Almanea</cp:lastModifiedBy>
  <cp:revision>2</cp:revision>
  <dcterms:created xsi:type="dcterms:W3CDTF">2017-02-10T13:01:00Z</dcterms:created>
  <dcterms:modified xsi:type="dcterms:W3CDTF">2017-02-10T13:01:00Z</dcterms:modified>
</cp:coreProperties>
</file>