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Y="1491"/>
        <w:bidiVisual/>
        <w:tblW w:w="9420" w:type="dxa"/>
        <w:tblLayout w:type="fixed"/>
        <w:tblLook w:val="01E0" w:firstRow="1" w:lastRow="1" w:firstColumn="1" w:lastColumn="1" w:noHBand="0" w:noVBand="0"/>
      </w:tblPr>
      <w:tblGrid>
        <w:gridCol w:w="3407"/>
        <w:gridCol w:w="2271"/>
        <w:gridCol w:w="3742"/>
      </w:tblGrid>
      <w:tr w:rsidR="008D3D3C" w:rsidTr="00246AF3">
        <w:trPr>
          <w:cantSplit/>
          <w:trHeight w:val="462"/>
        </w:trPr>
        <w:tc>
          <w:tcPr>
            <w:tcW w:w="3407" w:type="dxa"/>
            <w:vAlign w:val="center"/>
            <w:hideMark/>
          </w:tcPr>
          <w:p w:rsidR="008D3D3C" w:rsidRDefault="008D3D3C" w:rsidP="00246AF3">
            <w:pPr>
              <w:pStyle w:val="PlainText"/>
              <w:spacing w:line="276" w:lineRule="auto"/>
              <w:jc w:val="center"/>
              <w:rPr>
                <w:rFonts w:ascii="Arabic Typesetting" w:hAnsi="Arabic Typesetting" w:cs="Arabic Typesetting"/>
                <w:b/>
                <w:bCs/>
                <w:sz w:val="28"/>
                <w:szCs w:val="28"/>
              </w:rPr>
            </w:pPr>
            <w:r>
              <w:rPr>
                <w:rFonts w:ascii="Arabic Typesetting" w:hAnsi="Arabic Typesetting" w:cs="Arabic Typesetting"/>
                <w:b/>
                <w:bCs/>
                <w:sz w:val="28"/>
                <w:szCs w:val="28"/>
                <w:rtl/>
              </w:rPr>
              <w:t>جامعـــــة المــــــلك سعـــود</w:t>
            </w:r>
          </w:p>
        </w:tc>
        <w:tc>
          <w:tcPr>
            <w:tcW w:w="2271" w:type="dxa"/>
            <w:vMerge w:val="restart"/>
            <w:vAlign w:val="center"/>
          </w:tcPr>
          <w:p w:rsidR="008D3D3C" w:rsidRDefault="008D3D3C" w:rsidP="00246AF3">
            <w:pPr>
              <w:pStyle w:val="PlainText"/>
              <w:spacing w:line="276" w:lineRule="auto"/>
              <w:jc w:val="center"/>
              <w:rPr>
                <w:rFonts w:ascii="Arabic Typesetting" w:hAnsi="Arabic Typesetting" w:cs="Arabic Typesetting"/>
                <w:b/>
                <w:bCs/>
                <w:color w:val="000000"/>
                <w:sz w:val="28"/>
                <w:szCs w:val="28"/>
                <w:rtl/>
                <w:lang w:val="en-IE"/>
              </w:rPr>
            </w:pPr>
          </w:p>
          <w:p w:rsidR="008D3D3C" w:rsidRDefault="008D3D3C" w:rsidP="00246AF3">
            <w:pPr>
              <w:rPr>
                <w:rFonts w:ascii="Arabic Typesetting" w:hAnsi="Arabic Typesetting" w:cs="Arabic Typesetting"/>
                <w:b/>
                <w:bCs/>
                <w:sz w:val="28"/>
                <w:szCs w:val="28"/>
                <w:lang w:val="en-IE"/>
              </w:rPr>
            </w:pPr>
            <w:r>
              <w:rPr>
                <w:rFonts w:ascii="Arabic Typesetting" w:hAnsi="Arabic Typesetting" w:cs="Arabic Typesetting"/>
                <w:b/>
                <w:bCs/>
                <w:noProof/>
                <w:sz w:val="28"/>
                <w:szCs w:val="28"/>
              </w:rPr>
              <w:drawing>
                <wp:inline distT="0" distB="0" distL="0" distR="0">
                  <wp:extent cx="1323975" cy="952500"/>
                  <wp:effectExtent l="0" t="0" r="0" b="0"/>
                  <wp:docPr id="3" name="Picture 1" descr="COL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T LOGO"/>
                          <pic:cNvPicPr>
                            <a:picLocks noChangeAspect="1" noChangeArrowheads="1"/>
                          </pic:cNvPicPr>
                        </pic:nvPicPr>
                        <pic:blipFill>
                          <a:blip r:embed="rId5"/>
                          <a:srcRect/>
                          <a:stretch>
                            <a:fillRect/>
                          </a:stretch>
                        </pic:blipFill>
                        <pic:spPr bwMode="auto">
                          <a:xfrm>
                            <a:off x="0" y="0"/>
                            <a:ext cx="1323975" cy="952500"/>
                          </a:xfrm>
                          <a:prstGeom prst="rect">
                            <a:avLst/>
                          </a:prstGeom>
                          <a:noFill/>
                          <a:ln w="9525">
                            <a:noFill/>
                            <a:miter lim="800000"/>
                            <a:headEnd/>
                            <a:tailEnd/>
                          </a:ln>
                        </pic:spPr>
                      </pic:pic>
                    </a:graphicData>
                  </a:graphic>
                </wp:inline>
              </w:drawing>
            </w:r>
          </w:p>
        </w:tc>
        <w:tc>
          <w:tcPr>
            <w:tcW w:w="3742" w:type="dxa"/>
            <w:vAlign w:val="center"/>
            <w:hideMark/>
          </w:tcPr>
          <w:p w:rsidR="008D3D3C" w:rsidRDefault="008D3D3C" w:rsidP="00246AF3">
            <w:pPr>
              <w:pStyle w:val="PlainText"/>
              <w:spacing w:line="276" w:lineRule="auto"/>
              <w:jc w:val="center"/>
              <w:rPr>
                <w:rFonts w:ascii="Arabic Typesetting" w:hAnsi="Arabic Typesetting" w:cs="Arabic Typesetting"/>
                <w:b/>
                <w:bCs/>
                <w:sz w:val="28"/>
                <w:szCs w:val="28"/>
                <w:lang w:val="en-IE"/>
              </w:rPr>
            </w:pPr>
            <w:r>
              <w:rPr>
                <w:rFonts w:ascii="Arabic Typesetting" w:hAnsi="Arabic Typesetting" w:cs="Arabic Typesetting"/>
                <w:b/>
                <w:bCs/>
                <w:sz w:val="28"/>
                <w:szCs w:val="28"/>
                <w:rtl/>
                <w:lang w:val="en-IE"/>
              </w:rPr>
              <w:t>دانشگاه ملك سعود</w:t>
            </w:r>
          </w:p>
        </w:tc>
      </w:tr>
      <w:tr w:rsidR="008D3D3C" w:rsidTr="00246AF3">
        <w:trPr>
          <w:cantSplit/>
          <w:trHeight w:val="462"/>
        </w:trPr>
        <w:tc>
          <w:tcPr>
            <w:tcW w:w="3407" w:type="dxa"/>
            <w:vAlign w:val="center"/>
            <w:hideMark/>
          </w:tcPr>
          <w:p w:rsidR="008D3D3C" w:rsidRDefault="008D3D3C" w:rsidP="00246AF3">
            <w:pPr>
              <w:pStyle w:val="PlainText"/>
              <w:spacing w:line="276" w:lineRule="auto"/>
              <w:jc w:val="center"/>
              <w:rPr>
                <w:rFonts w:ascii="Arabic Typesetting" w:hAnsi="Arabic Typesetting" w:cs="Arabic Typesetting"/>
                <w:b/>
                <w:bCs/>
                <w:sz w:val="28"/>
                <w:szCs w:val="28"/>
              </w:rPr>
            </w:pPr>
            <w:r>
              <w:rPr>
                <w:rFonts w:ascii="Arabic Typesetting" w:hAnsi="Arabic Typesetting" w:cs="Arabic Typesetting"/>
                <w:b/>
                <w:bCs/>
                <w:sz w:val="28"/>
                <w:szCs w:val="28"/>
                <w:rtl/>
              </w:rPr>
              <w:t>كليـــــة اللغـــــات والترجمـــة</w:t>
            </w:r>
          </w:p>
        </w:tc>
        <w:tc>
          <w:tcPr>
            <w:tcW w:w="2271" w:type="dxa"/>
            <w:vMerge/>
            <w:vAlign w:val="center"/>
            <w:hideMark/>
          </w:tcPr>
          <w:p w:rsidR="008D3D3C" w:rsidRDefault="008D3D3C" w:rsidP="00246AF3">
            <w:pPr>
              <w:bidi w:val="0"/>
              <w:spacing w:after="0" w:line="240" w:lineRule="auto"/>
              <w:rPr>
                <w:rFonts w:ascii="Arabic Typesetting" w:hAnsi="Arabic Typesetting" w:cs="Arabic Typesetting"/>
                <w:b/>
                <w:bCs/>
                <w:sz w:val="28"/>
                <w:szCs w:val="28"/>
                <w:lang w:val="en-IE"/>
              </w:rPr>
            </w:pPr>
          </w:p>
        </w:tc>
        <w:tc>
          <w:tcPr>
            <w:tcW w:w="3742" w:type="dxa"/>
            <w:vAlign w:val="center"/>
            <w:hideMark/>
          </w:tcPr>
          <w:p w:rsidR="008D3D3C" w:rsidRDefault="008D3D3C" w:rsidP="00246AF3">
            <w:pPr>
              <w:pStyle w:val="PlainText"/>
              <w:spacing w:line="276" w:lineRule="auto"/>
              <w:jc w:val="center"/>
              <w:rPr>
                <w:rFonts w:ascii="Arabic Typesetting" w:hAnsi="Arabic Typesetting" w:cs="Arabic Typesetting"/>
                <w:b/>
                <w:bCs/>
                <w:sz w:val="28"/>
                <w:szCs w:val="28"/>
                <w:lang w:val="en-IE"/>
              </w:rPr>
            </w:pPr>
            <w:r>
              <w:rPr>
                <w:rFonts w:ascii="Arabic Typesetting" w:hAnsi="Arabic Typesetting" w:cs="Arabic Typesetting"/>
                <w:b/>
                <w:bCs/>
                <w:sz w:val="28"/>
                <w:szCs w:val="28"/>
                <w:rtl/>
                <w:lang w:val="en-IE"/>
              </w:rPr>
              <w:t>دانشكده ى زبان ها وترجمه</w:t>
            </w:r>
          </w:p>
        </w:tc>
      </w:tr>
      <w:tr w:rsidR="008D3D3C" w:rsidTr="00246AF3">
        <w:trPr>
          <w:cantSplit/>
          <w:trHeight w:val="1029"/>
        </w:trPr>
        <w:tc>
          <w:tcPr>
            <w:tcW w:w="3407" w:type="dxa"/>
            <w:vAlign w:val="center"/>
            <w:hideMark/>
          </w:tcPr>
          <w:p w:rsidR="008D3D3C" w:rsidRDefault="008D3D3C" w:rsidP="00246AF3">
            <w:pPr>
              <w:pStyle w:val="PlainText"/>
              <w:spacing w:line="276" w:lineRule="auto"/>
              <w:jc w:val="center"/>
              <w:rPr>
                <w:rFonts w:ascii="Arabic Typesetting" w:hAnsi="Arabic Typesetting" w:cs="Arabic Typesetting"/>
                <w:b/>
                <w:bCs/>
                <w:sz w:val="28"/>
                <w:szCs w:val="28"/>
              </w:rPr>
            </w:pPr>
            <w:r>
              <w:rPr>
                <w:rFonts w:ascii="Arabic Typesetting" w:hAnsi="Arabic Typesetting" w:cs="Arabic Typesetting"/>
                <w:b/>
                <w:bCs/>
                <w:sz w:val="28"/>
                <w:szCs w:val="28"/>
                <w:rtl/>
              </w:rPr>
              <w:t>برنـــامــــج اللغــــة الفارسية والترجمة</w:t>
            </w:r>
          </w:p>
        </w:tc>
        <w:tc>
          <w:tcPr>
            <w:tcW w:w="2271" w:type="dxa"/>
            <w:vMerge/>
            <w:vAlign w:val="center"/>
            <w:hideMark/>
          </w:tcPr>
          <w:p w:rsidR="008D3D3C" w:rsidRDefault="008D3D3C" w:rsidP="00246AF3">
            <w:pPr>
              <w:bidi w:val="0"/>
              <w:spacing w:after="0" w:line="240" w:lineRule="auto"/>
              <w:rPr>
                <w:rFonts w:ascii="Arabic Typesetting" w:hAnsi="Arabic Typesetting" w:cs="Arabic Typesetting"/>
                <w:b/>
                <w:bCs/>
                <w:sz w:val="28"/>
                <w:szCs w:val="28"/>
                <w:lang w:val="en-IE"/>
              </w:rPr>
            </w:pPr>
          </w:p>
        </w:tc>
        <w:tc>
          <w:tcPr>
            <w:tcW w:w="3742" w:type="dxa"/>
            <w:vAlign w:val="center"/>
            <w:hideMark/>
          </w:tcPr>
          <w:p w:rsidR="008D3D3C" w:rsidRDefault="008D3D3C" w:rsidP="00246AF3">
            <w:pPr>
              <w:pStyle w:val="PlainText"/>
              <w:spacing w:line="276" w:lineRule="auto"/>
              <w:jc w:val="center"/>
              <w:rPr>
                <w:rFonts w:ascii="Arabic Typesetting" w:hAnsi="Arabic Typesetting" w:cs="Arabic Typesetting"/>
                <w:b/>
                <w:bCs/>
                <w:sz w:val="28"/>
                <w:szCs w:val="28"/>
                <w:lang w:val="en-IE"/>
              </w:rPr>
            </w:pPr>
            <w:r>
              <w:rPr>
                <w:rFonts w:ascii="Arabic Typesetting" w:hAnsi="Arabic Typesetting" w:cs="Arabic Typesetting"/>
                <w:b/>
                <w:bCs/>
                <w:sz w:val="28"/>
                <w:szCs w:val="28"/>
                <w:rtl/>
                <w:lang w:val="en-IE"/>
              </w:rPr>
              <w:t>رشته ى زبان فارسى وترجمه</w:t>
            </w:r>
          </w:p>
        </w:tc>
      </w:tr>
      <w:tr w:rsidR="008D3D3C" w:rsidTr="00246AF3">
        <w:trPr>
          <w:cantSplit/>
          <w:trHeight w:val="462"/>
        </w:trPr>
        <w:tc>
          <w:tcPr>
            <w:tcW w:w="3407" w:type="dxa"/>
            <w:vAlign w:val="center"/>
            <w:hideMark/>
          </w:tcPr>
          <w:p w:rsidR="008D3D3C" w:rsidRDefault="008D3D3C" w:rsidP="00246AF3">
            <w:pPr>
              <w:pStyle w:val="PlainText"/>
              <w:spacing w:line="276" w:lineRule="auto"/>
              <w:jc w:val="center"/>
              <w:rPr>
                <w:rFonts w:ascii="Arabic Typesetting" w:hAnsi="Arabic Typesetting" w:cs="Arabic Typesetting"/>
                <w:b/>
                <w:bCs/>
                <w:sz w:val="28"/>
                <w:szCs w:val="28"/>
              </w:rPr>
            </w:pPr>
            <w:r>
              <w:rPr>
                <w:rFonts w:ascii="Arabic Typesetting" w:hAnsi="Arabic Typesetting" w:cs="Arabic Typesetting"/>
                <w:b/>
                <w:bCs/>
                <w:sz w:val="28"/>
                <w:szCs w:val="28"/>
                <w:rtl/>
              </w:rPr>
              <w:t>زمن الاختبار: ساعتان</w:t>
            </w:r>
          </w:p>
        </w:tc>
        <w:tc>
          <w:tcPr>
            <w:tcW w:w="2271" w:type="dxa"/>
          </w:tcPr>
          <w:p w:rsidR="008D3D3C" w:rsidRDefault="008D3D3C" w:rsidP="00246AF3">
            <w:pPr>
              <w:pStyle w:val="PlainText"/>
              <w:spacing w:line="276" w:lineRule="auto"/>
              <w:rPr>
                <w:rFonts w:ascii="Arabic Typesetting" w:hAnsi="Arabic Typesetting" w:cs="Arabic Typesetting"/>
                <w:b/>
                <w:bCs/>
                <w:sz w:val="28"/>
                <w:szCs w:val="28"/>
                <w:lang w:val="en-IE"/>
              </w:rPr>
            </w:pPr>
          </w:p>
        </w:tc>
        <w:tc>
          <w:tcPr>
            <w:tcW w:w="3742" w:type="dxa"/>
            <w:vAlign w:val="center"/>
            <w:hideMark/>
          </w:tcPr>
          <w:p w:rsidR="008D3D3C" w:rsidRDefault="008D3D3C" w:rsidP="00246AF3">
            <w:pPr>
              <w:pStyle w:val="PlainText"/>
              <w:spacing w:line="276" w:lineRule="auto"/>
              <w:jc w:val="center"/>
              <w:rPr>
                <w:rFonts w:ascii="Arabic Typesetting" w:hAnsi="Arabic Typesetting" w:cs="Arabic Typesetting"/>
                <w:b/>
                <w:bCs/>
                <w:sz w:val="28"/>
                <w:szCs w:val="28"/>
              </w:rPr>
            </w:pPr>
            <w:r>
              <w:rPr>
                <w:rFonts w:ascii="Arabic Typesetting" w:hAnsi="Arabic Typesetting" w:cs="Arabic Typesetting"/>
                <w:b/>
                <w:bCs/>
                <w:sz w:val="28"/>
                <w:szCs w:val="28"/>
                <w:rtl/>
              </w:rPr>
              <w:t>زمان آزمون : 2 ساعت</w:t>
            </w:r>
          </w:p>
        </w:tc>
      </w:tr>
    </w:tbl>
    <w:p w:rsidR="008D3D3C" w:rsidRDefault="008D3D3C" w:rsidP="00376432">
      <w:pPr>
        <w:pStyle w:val="PlainText"/>
        <w:spacing w:line="400" w:lineRule="exact"/>
        <w:rPr>
          <w:rFonts w:ascii="Andalus" w:hAnsi="Andalus" w:cs="Andalus"/>
          <w:b/>
          <w:bCs/>
          <w:sz w:val="28"/>
          <w:szCs w:val="28"/>
          <w:rtl/>
        </w:rPr>
      </w:pPr>
    </w:p>
    <w:p w:rsidR="008D3D3C" w:rsidRDefault="008D3D3C" w:rsidP="00F858C5">
      <w:pPr>
        <w:pStyle w:val="PlainText"/>
        <w:spacing w:line="400" w:lineRule="exact"/>
        <w:jc w:val="center"/>
        <w:rPr>
          <w:rFonts w:ascii="Andalus" w:hAnsi="Andalus" w:cs="Andalus"/>
          <w:b/>
          <w:bCs/>
          <w:sz w:val="28"/>
          <w:szCs w:val="28"/>
          <w:rtl/>
        </w:rPr>
      </w:pPr>
      <w:r>
        <w:rPr>
          <w:rFonts w:ascii="Andalus" w:hAnsi="Andalus" w:cs="Andalus"/>
          <w:b/>
          <w:bCs/>
          <w:sz w:val="28"/>
          <w:szCs w:val="28"/>
          <w:rtl/>
        </w:rPr>
        <w:t xml:space="preserve">اختبار نهاية الفصل الدراسي الأول </w:t>
      </w:r>
      <w:r w:rsidR="00F858C5">
        <w:rPr>
          <w:rFonts w:ascii="Andalus" w:hAnsi="Andalus" w:cs="Andalus"/>
          <w:b/>
          <w:bCs/>
          <w:sz w:val="28"/>
          <w:szCs w:val="28"/>
        </w:rPr>
        <w:t>35</w:t>
      </w:r>
      <w:r>
        <w:rPr>
          <w:rFonts w:ascii="Andalus" w:hAnsi="Andalus" w:cs="Andalus"/>
          <w:b/>
          <w:bCs/>
          <w:sz w:val="28"/>
          <w:szCs w:val="28"/>
          <w:rtl/>
        </w:rPr>
        <w:t>/</w:t>
      </w:r>
      <w:r w:rsidR="00F858C5">
        <w:rPr>
          <w:rFonts w:ascii="Andalus" w:hAnsi="Andalus" w:cs="Andalus"/>
          <w:b/>
          <w:bCs/>
          <w:sz w:val="28"/>
          <w:szCs w:val="28"/>
        </w:rPr>
        <w:t>36</w:t>
      </w:r>
      <w:r>
        <w:rPr>
          <w:rFonts w:ascii="Andalus" w:hAnsi="Andalus" w:cs="Andalus"/>
          <w:b/>
          <w:bCs/>
          <w:sz w:val="28"/>
          <w:szCs w:val="28"/>
          <w:rtl/>
        </w:rPr>
        <w:t>هـ</w:t>
      </w:r>
      <w:r>
        <w:rPr>
          <w:rFonts w:ascii="Andalus" w:hAnsi="Andalus" w:cs="Andalus"/>
          <w:b/>
          <w:bCs/>
          <w:sz w:val="28"/>
          <w:szCs w:val="28"/>
          <w:rtl/>
        </w:rPr>
        <w:tab/>
      </w:r>
    </w:p>
    <w:p w:rsidR="008D3D3C" w:rsidRDefault="00A109F4" w:rsidP="00A561D0">
      <w:pPr>
        <w:pStyle w:val="PlainText"/>
        <w:spacing w:line="400" w:lineRule="exact"/>
        <w:jc w:val="center"/>
        <w:rPr>
          <w:rFonts w:ascii="Arabic Typesetting" w:hAnsi="Arabic Typesetting" w:cs="Arabic Typesetting"/>
          <w:b/>
          <w:bCs/>
          <w:sz w:val="28"/>
          <w:szCs w:val="28"/>
          <w:rtl/>
        </w:rPr>
      </w:pPr>
      <w:r>
        <w:rPr>
          <w:rFonts w:ascii="Arabic Typesetting" w:hAnsi="Arabic Typesetting" w:cs="Arabic Typesetting" w:hint="cs"/>
          <w:b/>
          <w:bCs/>
          <w:sz w:val="28"/>
          <w:szCs w:val="28"/>
          <w:rtl/>
        </w:rPr>
        <w:t>(عدد الطلاب</w:t>
      </w:r>
      <w:r w:rsidR="00A561D0">
        <w:rPr>
          <w:rFonts w:ascii="Arabic Typesetting" w:hAnsi="Arabic Typesetting" w:cs="Arabic Typesetting"/>
          <w:b/>
          <w:bCs/>
          <w:sz w:val="28"/>
          <w:szCs w:val="28"/>
        </w:rPr>
        <w:t>14</w:t>
      </w:r>
      <w:bookmarkStart w:id="0" w:name="_GoBack"/>
      <w:bookmarkEnd w:id="0"/>
      <w:r>
        <w:rPr>
          <w:rFonts w:ascii="Arabic Typesetting" w:hAnsi="Arabic Typesetting" w:cs="Arabic Typesetting" w:hint="cs"/>
          <w:b/>
          <w:bCs/>
          <w:sz w:val="28"/>
          <w:szCs w:val="28"/>
          <w:rtl/>
        </w:rPr>
        <w:t>)</w:t>
      </w:r>
    </w:p>
    <w:p w:rsidR="008D3D3C" w:rsidRDefault="008D3D3C" w:rsidP="00F858C5">
      <w:pPr>
        <w:pStyle w:val="PlainText"/>
        <w:spacing w:line="400" w:lineRule="exact"/>
        <w:jc w:val="center"/>
        <w:rPr>
          <w:rFonts w:ascii="Arabic Typesetting" w:hAnsi="Arabic Typesetting" w:cs="Arabic Typesetting"/>
          <w:b/>
          <w:bCs/>
          <w:sz w:val="28"/>
          <w:szCs w:val="28"/>
          <w:rtl/>
        </w:rPr>
      </w:pPr>
      <w:r>
        <w:rPr>
          <w:rFonts w:ascii="Arabic Typesetting" w:hAnsi="Arabic Typesetting" w:cs="Arabic Typesetting"/>
          <w:b/>
          <w:bCs/>
          <w:sz w:val="28"/>
          <w:szCs w:val="28"/>
          <w:rtl/>
        </w:rPr>
        <w:t xml:space="preserve">آزمون پايان ترم </w:t>
      </w:r>
      <w:r w:rsidR="00F858C5">
        <w:rPr>
          <w:rFonts w:ascii="Arabic Typesetting" w:hAnsi="Arabic Typesetting" w:cs="Arabic Typesetting" w:hint="cs"/>
          <w:b/>
          <w:bCs/>
          <w:sz w:val="28"/>
          <w:szCs w:val="28"/>
          <w:rtl/>
        </w:rPr>
        <w:t xml:space="preserve">يكم </w:t>
      </w:r>
      <w:r>
        <w:rPr>
          <w:rFonts w:ascii="Arabic Typesetting" w:hAnsi="Arabic Typesetting" w:cs="Arabic Typesetting"/>
          <w:b/>
          <w:bCs/>
          <w:sz w:val="28"/>
          <w:szCs w:val="28"/>
          <w:rtl/>
        </w:rPr>
        <w:t>سال تحصيلى</w:t>
      </w:r>
      <w:r w:rsidR="00F858C5">
        <w:rPr>
          <w:rFonts w:ascii="Arabic Typesetting" w:hAnsi="Arabic Typesetting" w:cs="Arabic Typesetting"/>
          <w:b/>
          <w:bCs/>
          <w:sz w:val="28"/>
          <w:szCs w:val="28"/>
        </w:rPr>
        <w:t>35</w:t>
      </w:r>
      <w:r>
        <w:rPr>
          <w:rFonts w:ascii="Arabic Typesetting" w:hAnsi="Arabic Typesetting" w:cs="Arabic Typesetting"/>
          <w:b/>
          <w:bCs/>
          <w:sz w:val="28"/>
          <w:szCs w:val="28"/>
          <w:rtl/>
        </w:rPr>
        <w:t>/</w:t>
      </w:r>
      <w:r w:rsidR="00F858C5">
        <w:rPr>
          <w:rFonts w:ascii="Arabic Typesetting" w:hAnsi="Arabic Typesetting" w:cs="Arabic Typesetting"/>
          <w:b/>
          <w:bCs/>
          <w:sz w:val="28"/>
          <w:szCs w:val="28"/>
        </w:rPr>
        <w:t>1436</w:t>
      </w:r>
      <w:r>
        <w:rPr>
          <w:rFonts w:ascii="Arabic Typesetting" w:hAnsi="Arabic Typesetting" w:cs="Arabic Typesetting"/>
          <w:b/>
          <w:bCs/>
          <w:sz w:val="28"/>
          <w:szCs w:val="28"/>
          <w:rtl/>
        </w:rPr>
        <w:t xml:space="preserve"> ه</w:t>
      </w:r>
      <w:r w:rsidR="00F858C5">
        <w:rPr>
          <w:rFonts w:ascii="Arabic Typesetting" w:hAnsi="Arabic Typesetting" w:cs="Arabic Typesetting" w:hint="cs"/>
          <w:b/>
          <w:bCs/>
          <w:sz w:val="28"/>
          <w:szCs w:val="28"/>
          <w:rtl/>
        </w:rPr>
        <w:t>جرى</w:t>
      </w:r>
    </w:p>
    <w:p w:rsidR="008D3D3C" w:rsidRDefault="008D3D3C" w:rsidP="008D3D3C">
      <w:pPr>
        <w:pStyle w:val="PlainText"/>
        <w:spacing w:line="400" w:lineRule="exact"/>
        <w:jc w:val="center"/>
        <w:rPr>
          <w:sz w:val="28"/>
          <w:szCs w:val="28"/>
          <w:rtl/>
        </w:rPr>
      </w:pPr>
      <w:r>
        <w:rPr>
          <w:noProof/>
          <w:sz w:val="28"/>
          <w:szCs w:val="28"/>
        </w:rPr>
        <w:drawing>
          <wp:inline distT="0" distB="0" distL="0" distR="0">
            <wp:extent cx="1123950" cy="1752600"/>
            <wp:effectExtent l="0" t="0" r="0" b="0"/>
            <wp:docPr id="4" name="صورة 3" descr="COL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 descr="COLT LOGO"/>
                    <pic:cNvPicPr>
                      <a:picLocks noChangeAspect="1" noChangeArrowheads="1"/>
                    </pic:cNvPicPr>
                  </pic:nvPicPr>
                  <pic:blipFill>
                    <a:blip r:embed="rId5"/>
                    <a:srcRect/>
                    <a:stretch>
                      <a:fillRect/>
                    </a:stretch>
                  </pic:blipFill>
                  <pic:spPr bwMode="auto">
                    <a:xfrm>
                      <a:off x="0" y="0"/>
                      <a:ext cx="1123950" cy="1752600"/>
                    </a:xfrm>
                    <a:prstGeom prst="rect">
                      <a:avLst/>
                    </a:prstGeom>
                    <a:noFill/>
                    <a:ln w="9525">
                      <a:noFill/>
                      <a:miter lim="800000"/>
                      <a:headEnd/>
                      <a:tailEnd/>
                    </a:ln>
                  </pic:spPr>
                </pic:pic>
              </a:graphicData>
            </a:graphic>
          </wp:inline>
        </w:drawing>
      </w:r>
    </w:p>
    <w:p w:rsidR="008D3D3C" w:rsidRDefault="008D3D3C" w:rsidP="00F858C5">
      <w:pPr>
        <w:pStyle w:val="PlainText"/>
        <w:spacing w:line="400" w:lineRule="exact"/>
        <w:jc w:val="center"/>
        <w:rPr>
          <w:rFonts w:ascii="Sakkal Majalla" w:hAnsi="Sakkal Majalla" w:cs="Sakkal Majalla"/>
          <w:b/>
          <w:bCs/>
          <w:sz w:val="28"/>
          <w:szCs w:val="28"/>
        </w:rPr>
      </w:pPr>
      <w:r>
        <w:rPr>
          <w:rFonts w:ascii="Sakkal Majalla" w:hAnsi="Sakkal Majalla" w:cs="Sakkal Majalla"/>
          <w:b/>
          <w:bCs/>
          <w:sz w:val="28"/>
          <w:szCs w:val="28"/>
          <w:rtl/>
        </w:rPr>
        <w:t xml:space="preserve">المقرر: ترجمة </w:t>
      </w:r>
      <w:r w:rsidR="00F858C5">
        <w:rPr>
          <w:rFonts w:ascii="Sakkal Majalla" w:hAnsi="Sakkal Majalla" w:cs="Sakkal Majalla" w:hint="cs"/>
          <w:b/>
          <w:bCs/>
          <w:sz w:val="28"/>
          <w:szCs w:val="28"/>
          <w:rtl/>
        </w:rPr>
        <w:t>عسكرية وأمنية</w:t>
      </w:r>
    </w:p>
    <w:p w:rsidR="008D3D3C" w:rsidRDefault="008D3D3C" w:rsidP="00F858C5">
      <w:pPr>
        <w:pStyle w:val="PlainText"/>
        <w:spacing w:line="400" w:lineRule="exact"/>
        <w:jc w:val="center"/>
        <w:rPr>
          <w:rFonts w:ascii="Sakkal Majalla" w:hAnsi="Sakkal Majalla" w:cs="Sakkal Majalla"/>
          <w:b/>
          <w:bCs/>
          <w:sz w:val="28"/>
          <w:szCs w:val="28"/>
          <w:rtl/>
        </w:rPr>
      </w:pPr>
      <w:r>
        <w:rPr>
          <w:rFonts w:ascii="Sakkal Majalla" w:hAnsi="Sakkal Majalla" w:cs="Sakkal Majalla"/>
          <w:b/>
          <w:bCs/>
          <w:sz w:val="28"/>
          <w:szCs w:val="28"/>
          <w:rtl/>
        </w:rPr>
        <w:t>درس :  ترجمه</w:t>
      </w:r>
      <w:r w:rsidR="00F858C5">
        <w:rPr>
          <w:rFonts w:ascii="Sakkal Majalla" w:hAnsi="Sakkal Majalla" w:cs="Sakkal Majalla" w:hint="cs"/>
          <w:b/>
          <w:bCs/>
          <w:sz w:val="28"/>
          <w:szCs w:val="28"/>
          <w:vertAlign w:val="superscript"/>
          <w:rtl/>
        </w:rPr>
        <w:t>ء</w:t>
      </w:r>
      <w:r>
        <w:rPr>
          <w:rFonts w:ascii="Sakkal Majalla" w:hAnsi="Sakkal Majalla" w:cs="Sakkal Majalla"/>
          <w:b/>
          <w:bCs/>
          <w:sz w:val="28"/>
          <w:szCs w:val="28"/>
          <w:rtl/>
        </w:rPr>
        <w:t xml:space="preserve"> </w:t>
      </w:r>
      <w:r w:rsidR="00F858C5">
        <w:rPr>
          <w:rFonts w:ascii="Sakkal Majalla" w:hAnsi="Sakkal Majalla" w:cs="Sakkal Majalla" w:hint="cs"/>
          <w:b/>
          <w:bCs/>
          <w:sz w:val="28"/>
          <w:szCs w:val="28"/>
          <w:rtl/>
        </w:rPr>
        <w:t>نظامى وامنيتى</w:t>
      </w:r>
    </w:p>
    <w:p w:rsidR="008D3D3C" w:rsidRDefault="008D3D3C" w:rsidP="008D3D3C">
      <w:pPr>
        <w:pStyle w:val="PlainText"/>
        <w:spacing w:line="400" w:lineRule="exact"/>
        <w:rPr>
          <w:rFonts w:ascii="Sakkal Majalla" w:hAnsi="Sakkal Majalla" w:cs="Sakkal Majalla"/>
          <w:b/>
          <w:bCs/>
          <w:sz w:val="28"/>
          <w:szCs w:val="28"/>
          <w:rtl/>
        </w:rPr>
      </w:pPr>
    </w:p>
    <w:p w:rsidR="008D3D3C" w:rsidRDefault="008D3D3C" w:rsidP="00F858C5">
      <w:pPr>
        <w:pStyle w:val="PlainText"/>
        <w:spacing w:line="400" w:lineRule="exact"/>
        <w:rPr>
          <w:rFonts w:ascii="Andalus" w:hAnsi="Andalus" w:cs="Andalus"/>
          <w:sz w:val="36"/>
          <w:szCs w:val="36"/>
        </w:rPr>
      </w:pPr>
      <w:r>
        <w:rPr>
          <w:rFonts w:ascii="Andalus" w:hAnsi="Andalus" w:cs="Andalus"/>
          <w:sz w:val="36"/>
          <w:szCs w:val="36"/>
          <w:rtl/>
        </w:rPr>
        <w:t xml:space="preserve">اسم الطالب:                                             الشعبة:  </w:t>
      </w:r>
      <w:r w:rsidR="00F858C5">
        <w:rPr>
          <w:rFonts w:ascii="Andalus" w:hAnsi="Andalus" w:cs="Andalus" w:hint="cs"/>
          <w:sz w:val="36"/>
          <w:szCs w:val="36"/>
          <w:rtl/>
        </w:rPr>
        <w:t>53752</w:t>
      </w:r>
    </w:p>
    <w:p w:rsidR="008D3D3C" w:rsidRDefault="008D3D3C" w:rsidP="008D3D3C">
      <w:pPr>
        <w:pStyle w:val="PlainText"/>
        <w:spacing w:line="400" w:lineRule="exact"/>
        <w:rPr>
          <w:rFonts w:ascii="Andalus" w:hAnsi="Andalus" w:cs="Andalus"/>
          <w:sz w:val="36"/>
          <w:szCs w:val="36"/>
          <w:rtl/>
        </w:rPr>
      </w:pPr>
    </w:p>
    <w:p w:rsidR="008D3D3C" w:rsidRDefault="008D3D3C" w:rsidP="008D3D3C">
      <w:pPr>
        <w:pStyle w:val="PlainText"/>
        <w:spacing w:line="400" w:lineRule="exact"/>
        <w:rPr>
          <w:rFonts w:ascii="Andalus" w:hAnsi="Andalus" w:cs="Andalus"/>
          <w:sz w:val="32"/>
          <w:szCs w:val="32"/>
          <w:rtl/>
        </w:rPr>
      </w:pPr>
      <w:r>
        <w:rPr>
          <w:rFonts w:ascii="Andalus" w:hAnsi="Andalus" w:cs="Andalus"/>
          <w:sz w:val="32"/>
          <w:szCs w:val="32"/>
          <w:rtl/>
        </w:rPr>
        <w:t>الرقم الجامعي:                                                  التوقيع:.........................</w:t>
      </w:r>
    </w:p>
    <w:p w:rsidR="008D3D3C" w:rsidRDefault="008D3D3C" w:rsidP="008D3D3C">
      <w:pPr>
        <w:pStyle w:val="PlainText"/>
        <w:spacing w:line="400" w:lineRule="exact"/>
        <w:jc w:val="center"/>
        <w:rPr>
          <w:sz w:val="28"/>
          <w:szCs w:val="28"/>
          <w:rtl/>
        </w:rPr>
      </w:pPr>
    </w:p>
    <w:tbl>
      <w:tblPr>
        <w:tblStyle w:val="TableGrid"/>
        <w:bidiVisual/>
        <w:tblW w:w="0" w:type="auto"/>
        <w:tblLook w:val="04A0" w:firstRow="1" w:lastRow="0" w:firstColumn="1" w:lastColumn="0" w:noHBand="0" w:noVBand="1"/>
      </w:tblPr>
      <w:tblGrid>
        <w:gridCol w:w="1053"/>
        <w:gridCol w:w="1053"/>
        <w:gridCol w:w="1052"/>
        <w:gridCol w:w="1052"/>
        <w:gridCol w:w="1052"/>
        <w:gridCol w:w="1157"/>
        <w:gridCol w:w="1103"/>
        <w:gridCol w:w="1000"/>
      </w:tblGrid>
      <w:tr w:rsidR="008D3D3C" w:rsidTr="00246AF3">
        <w:tc>
          <w:tcPr>
            <w:tcW w:w="11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vAlign w:val="center"/>
            <w:hideMark/>
          </w:tcPr>
          <w:p w:rsidR="008D3D3C" w:rsidRDefault="008D3D3C" w:rsidP="00246AF3">
            <w:pPr>
              <w:pStyle w:val="PlainText"/>
              <w:spacing w:line="400" w:lineRule="exact"/>
              <w:jc w:val="center"/>
              <w:rPr>
                <w:rFonts w:asciiTheme="majorBidi" w:hAnsiTheme="majorBidi" w:cstheme="majorBidi"/>
                <w:b/>
                <w:bCs/>
                <w:sz w:val="28"/>
                <w:szCs w:val="28"/>
              </w:rPr>
            </w:pPr>
            <w:r>
              <w:rPr>
                <w:rFonts w:asciiTheme="majorBidi" w:hAnsiTheme="majorBidi" w:cstheme="majorBidi"/>
                <w:b/>
                <w:bCs/>
                <w:sz w:val="28"/>
                <w:szCs w:val="28"/>
                <w:rtl/>
              </w:rPr>
              <w:t>درجة السؤال الأول</w:t>
            </w:r>
          </w:p>
        </w:tc>
        <w:tc>
          <w:tcPr>
            <w:tcW w:w="11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vAlign w:val="center"/>
            <w:hideMark/>
          </w:tcPr>
          <w:p w:rsidR="008D3D3C" w:rsidRDefault="008D3D3C" w:rsidP="00246AF3">
            <w:pPr>
              <w:pStyle w:val="PlainText"/>
              <w:spacing w:line="400" w:lineRule="exact"/>
              <w:jc w:val="center"/>
              <w:rPr>
                <w:rFonts w:asciiTheme="majorBidi" w:hAnsiTheme="majorBidi" w:cstheme="majorBidi"/>
                <w:b/>
                <w:bCs/>
                <w:sz w:val="28"/>
                <w:szCs w:val="28"/>
              </w:rPr>
            </w:pPr>
            <w:r>
              <w:rPr>
                <w:rFonts w:asciiTheme="majorBidi" w:hAnsiTheme="majorBidi" w:cstheme="majorBidi"/>
                <w:b/>
                <w:bCs/>
                <w:sz w:val="28"/>
                <w:szCs w:val="28"/>
                <w:rtl/>
              </w:rPr>
              <w:t>درجة السؤال الثاني</w:t>
            </w:r>
          </w:p>
        </w:tc>
        <w:tc>
          <w:tcPr>
            <w:tcW w:w="11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vAlign w:val="center"/>
            <w:hideMark/>
          </w:tcPr>
          <w:p w:rsidR="008D3D3C" w:rsidRDefault="008D3D3C" w:rsidP="00246AF3">
            <w:pPr>
              <w:pStyle w:val="PlainText"/>
              <w:spacing w:line="400" w:lineRule="exact"/>
              <w:jc w:val="center"/>
              <w:rPr>
                <w:rFonts w:asciiTheme="majorBidi" w:hAnsiTheme="majorBidi" w:cstheme="majorBidi"/>
                <w:b/>
                <w:bCs/>
                <w:sz w:val="28"/>
                <w:szCs w:val="28"/>
              </w:rPr>
            </w:pPr>
            <w:r>
              <w:rPr>
                <w:rFonts w:asciiTheme="majorBidi" w:hAnsiTheme="majorBidi" w:cstheme="majorBidi"/>
                <w:b/>
                <w:bCs/>
                <w:sz w:val="28"/>
                <w:szCs w:val="28"/>
                <w:rtl/>
              </w:rPr>
              <w:t>درجة السؤال الثالث</w:t>
            </w:r>
          </w:p>
        </w:tc>
        <w:tc>
          <w:tcPr>
            <w:tcW w:w="11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vAlign w:val="center"/>
            <w:hideMark/>
          </w:tcPr>
          <w:p w:rsidR="008D3D3C" w:rsidRDefault="008D3D3C" w:rsidP="00246AF3">
            <w:pPr>
              <w:pStyle w:val="PlainText"/>
              <w:spacing w:line="400" w:lineRule="exact"/>
              <w:jc w:val="center"/>
              <w:rPr>
                <w:rFonts w:asciiTheme="majorBidi" w:hAnsiTheme="majorBidi" w:cstheme="majorBidi"/>
                <w:b/>
                <w:bCs/>
                <w:sz w:val="28"/>
                <w:szCs w:val="28"/>
              </w:rPr>
            </w:pPr>
            <w:r>
              <w:rPr>
                <w:rFonts w:asciiTheme="majorBidi" w:hAnsiTheme="majorBidi" w:cstheme="majorBidi"/>
                <w:b/>
                <w:bCs/>
                <w:sz w:val="28"/>
                <w:szCs w:val="28"/>
                <w:rtl/>
              </w:rPr>
              <w:t>درجة السؤال الثالث</w:t>
            </w:r>
          </w:p>
        </w:tc>
        <w:tc>
          <w:tcPr>
            <w:tcW w:w="11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vAlign w:val="center"/>
            <w:hideMark/>
          </w:tcPr>
          <w:p w:rsidR="008D3D3C" w:rsidRDefault="008D3D3C" w:rsidP="00246AF3">
            <w:pPr>
              <w:pStyle w:val="PlainText"/>
              <w:spacing w:line="400" w:lineRule="exact"/>
              <w:jc w:val="center"/>
              <w:rPr>
                <w:rFonts w:asciiTheme="majorBidi" w:hAnsiTheme="majorBidi" w:cstheme="majorBidi"/>
                <w:b/>
                <w:bCs/>
                <w:sz w:val="28"/>
                <w:szCs w:val="28"/>
              </w:rPr>
            </w:pPr>
            <w:r>
              <w:rPr>
                <w:rFonts w:asciiTheme="majorBidi" w:hAnsiTheme="majorBidi" w:cstheme="majorBidi"/>
                <w:b/>
                <w:bCs/>
                <w:sz w:val="28"/>
                <w:szCs w:val="28"/>
                <w:rtl/>
              </w:rPr>
              <w:t>درجة السؤال الرابع</w:t>
            </w:r>
          </w:p>
        </w:tc>
        <w:tc>
          <w:tcPr>
            <w:tcW w:w="12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vAlign w:val="center"/>
            <w:hideMark/>
          </w:tcPr>
          <w:p w:rsidR="008D3D3C" w:rsidRDefault="008D3D3C" w:rsidP="00246AF3">
            <w:pPr>
              <w:pStyle w:val="PlainText"/>
              <w:spacing w:line="400" w:lineRule="exact"/>
              <w:jc w:val="center"/>
              <w:rPr>
                <w:rFonts w:asciiTheme="majorBidi" w:hAnsiTheme="majorBidi" w:cstheme="majorBidi"/>
                <w:b/>
                <w:bCs/>
                <w:sz w:val="28"/>
                <w:szCs w:val="28"/>
                <w:rtl/>
              </w:rPr>
            </w:pPr>
            <w:r>
              <w:rPr>
                <w:rFonts w:asciiTheme="majorBidi" w:hAnsiTheme="majorBidi" w:cstheme="majorBidi"/>
                <w:b/>
                <w:bCs/>
                <w:sz w:val="28"/>
                <w:szCs w:val="28"/>
                <w:rtl/>
              </w:rPr>
              <w:t>المجموع</w:t>
            </w:r>
          </w:p>
          <w:p w:rsidR="008D3D3C" w:rsidRDefault="008D3D3C" w:rsidP="00246AF3">
            <w:pPr>
              <w:pStyle w:val="PlainText"/>
              <w:spacing w:line="400" w:lineRule="exact"/>
              <w:jc w:val="center"/>
              <w:rPr>
                <w:rFonts w:asciiTheme="majorBidi" w:hAnsiTheme="majorBidi" w:cstheme="majorBidi"/>
                <w:b/>
                <w:bCs/>
                <w:sz w:val="28"/>
                <w:szCs w:val="28"/>
              </w:rPr>
            </w:pPr>
            <w:r>
              <w:rPr>
                <w:rFonts w:asciiTheme="majorBidi" w:hAnsiTheme="majorBidi" w:cstheme="majorBidi"/>
                <w:b/>
                <w:bCs/>
                <w:sz w:val="28"/>
                <w:szCs w:val="28"/>
                <w:rtl/>
              </w:rPr>
              <w:t>40</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vAlign w:val="center"/>
            <w:hideMark/>
          </w:tcPr>
          <w:p w:rsidR="008D3D3C" w:rsidRDefault="008D3D3C" w:rsidP="00246AF3">
            <w:pPr>
              <w:pStyle w:val="PlainText"/>
              <w:spacing w:line="400" w:lineRule="exact"/>
              <w:jc w:val="center"/>
              <w:rPr>
                <w:rFonts w:asciiTheme="majorBidi" w:hAnsiTheme="majorBidi" w:cstheme="majorBidi"/>
                <w:b/>
                <w:bCs/>
                <w:sz w:val="28"/>
                <w:szCs w:val="28"/>
                <w:rtl/>
              </w:rPr>
            </w:pPr>
            <w:r>
              <w:rPr>
                <w:rFonts w:asciiTheme="majorBidi" w:hAnsiTheme="majorBidi" w:cstheme="majorBidi"/>
                <w:b/>
                <w:bCs/>
                <w:sz w:val="28"/>
                <w:szCs w:val="28"/>
                <w:rtl/>
              </w:rPr>
              <w:t>الأعمال الفصلية</w:t>
            </w:r>
          </w:p>
          <w:p w:rsidR="008D3D3C" w:rsidRDefault="008D3D3C" w:rsidP="00246AF3">
            <w:pPr>
              <w:pStyle w:val="PlainText"/>
              <w:spacing w:line="400" w:lineRule="exact"/>
              <w:jc w:val="center"/>
              <w:rPr>
                <w:rFonts w:asciiTheme="majorBidi" w:hAnsiTheme="majorBidi" w:cstheme="majorBidi"/>
                <w:b/>
                <w:bCs/>
                <w:sz w:val="28"/>
                <w:szCs w:val="28"/>
              </w:rPr>
            </w:pPr>
            <w:r>
              <w:rPr>
                <w:rFonts w:asciiTheme="majorBidi" w:hAnsiTheme="majorBidi" w:cstheme="majorBidi"/>
                <w:b/>
                <w:bCs/>
                <w:sz w:val="28"/>
                <w:szCs w:val="28"/>
                <w:rtl/>
              </w:rPr>
              <w:t>60</w:t>
            </w:r>
          </w:p>
        </w:tc>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vAlign w:val="center"/>
            <w:hideMark/>
          </w:tcPr>
          <w:p w:rsidR="008D3D3C" w:rsidRDefault="008D3D3C" w:rsidP="00246AF3">
            <w:pPr>
              <w:pStyle w:val="PlainText"/>
              <w:spacing w:line="400" w:lineRule="exact"/>
              <w:jc w:val="center"/>
              <w:rPr>
                <w:rFonts w:asciiTheme="majorBidi" w:hAnsiTheme="majorBidi" w:cstheme="majorBidi"/>
                <w:b/>
                <w:bCs/>
                <w:sz w:val="28"/>
                <w:szCs w:val="28"/>
              </w:rPr>
            </w:pPr>
            <w:r>
              <w:rPr>
                <w:rFonts w:asciiTheme="majorBidi" w:hAnsiTheme="majorBidi" w:cstheme="majorBidi"/>
                <w:b/>
                <w:bCs/>
                <w:sz w:val="28"/>
                <w:szCs w:val="28"/>
                <w:rtl/>
              </w:rPr>
              <w:t>المجموع الكلي 100</w:t>
            </w:r>
          </w:p>
        </w:tc>
      </w:tr>
      <w:tr w:rsidR="008D3D3C" w:rsidTr="00246AF3">
        <w:trPr>
          <w:trHeight w:val="710"/>
        </w:trPr>
        <w:tc>
          <w:tcPr>
            <w:tcW w:w="11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3D3C" w:rsidRDefault="008D3D3C" w:rsidP="00246AF3">
            <w:pPr>
              <w:pStyle w:val="PlainText"/>
              <w:spacing w:line="400" w:lineRule="exact"/>
              <w:jc w:val="center"/>
              <w:rPr>
                <w:sz w:val="28"/>
                <w:szCs w:val="28"/>
              </w:rPr>
            </w:pPr>
          </w:p>
        </w:tc>
        <w:tc>
          <w:tcPr>
            <w:tcW w:w="11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3D3C" w:rsidRDefault="008D3D3C" w:rsidP="00246AF3">
            <w:pPr>
              <w:pStyle w:val="PlainText"/>
              <w:spacing w:line="400" w:lineRule="exact"/>
              <w:jc w:val="center"/>
              <w:rPr>
                <w:sz w:val="28"/>
                <w:szCs w:val="28"/>
              </w:rPr>
            </w:pPr>
          </w:p>
        </w:tc>
        <w:tc>
          <w:tcPr>
            <w:tcW w:w="11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3D3C" w:rsidRDefault="008D3D3C" w:rsidP="00246AF3">
            <w:pPr>
              <w:pStyle w:val="PlainText"/>
              <w:spacing w:line="400" w:lineRule="exact"/>
              <w:jc w:val="center"/>
              <w:rPr>
                <w:sz w:val="28"/>
                <w:szCs w:val="28"/>
              </w:rPr>
            </w:pPr>
          </w:p>
        </w:tc>
        <w:tc>
          <w:tcPr>
            <w:tcW w:w="11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3D3C" w:rsidRDefault="008D3D3C" w:rsidP="00246AF3">
            <w:pPr>
              <w:pStyle w:val="PlainText"/>
              <w:spacing w:line="400" w:lineRule="exact"/>
              <w:jc w:val="center"/>
              <w:rPr>
                <w:sz w:val="28"/>
                <w:szCs w:val="28"/>
              </w:rPr>
            </w:pPr>
          </w:p>
        </w:tc>
        <w:tc>
          <w:tcPr>
            <w:tcW w:w="11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3D3C" w:rsidRDefault="008D3D3C" w:rsidP="00246AF3">
            <w:pPr>
              <w:pStyle w:val="PlainText"/>
              <w:spacing w:line="400" w:lineRule="exact"/>
              <w:jc w:val="center"/>
              <w:rPr>
                <w:sz w:val="28"/>
                <w:szCs w:val="28"/>
              </w:rPr>
            </w:pPr>
          </w:p>
        </w:tc>
        <w:tc>
          <w:tcPr>
            <w:tcW w:w="12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3D3C" w:rsidRDefault="008D3D3C" w:rsidP="00246AF3">
            <w:pPr>
              <w:pStyle w:val="PlainText"/>
              <w:spacing w:line="400" w:lineRule="exact"/>
              <w:jc w:val="center"/>
              <w:rPr>
                <w:sz w:val="28"/>
                <w:szCs w:val="28"/>
              </w:rPr>
            </w:pP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3D3C" w:rsidRDefault="008D3D3C" w:rsidP="00246AF3">
            <w:pPr>
              <w:pStyle w:val="PlainText"/>
              <w:spacing w:line="400" w:lineRule="exact"/>
              <w:jc w:val="center"/>
              <w:rPr>
                <w:sz w:val="28"/>
                <w:szCs w:val="28"/>
              </w:rPr>
            </w:pPr>
          </w:p>
        </w:tc>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3D3C" w:rsidRDefault="008D3D3C" w:rsidP="00246AF3">
            <w:pPr>
              <w:pStyle w:val="PlainText"/>
              <w:spacing w:line="400" w:lineRule="exact"/>
              <w:jc w:val="center"/>
              <w:rPr>
                <w:sz w:val="28"/>
                <w:szCs w:val="28"/>
              </w:rPr>
            </w:pPr>
          </w:p>
        </w:tc>
      </w:tr>
    </w:tbl>
    <w:p w:rsidR="008D3D3C" w:rsidRDefault="008D3D3C" w:rsidP="008D3D3C">
      <w:pPr>
        <w:pStyle w:val="PlainText"/>
        <w:rPr>
          <w:rFonts w:ascii="Andalus" w:hAnsi="Andalus" w:cs="Andalus"/>
          <w:sz w:val="28"/>
          <w:szCs w:val="28"/>
          <w:rtl/>
        </w:rPr>
      </w:pPr>
      <w:r>
        <w:rPr>
          <w:rFonts w:ascii="Andalus" w:hAnsi="Andalus" w:cs="Andalus"/>
          <w:sz w:val="28"/>
          <w:szCs w:val="28"/>
          <w:rtl/>
        </w:rPr>
        <w:t xml:space="preserve">اسم أستاذ المقرر (الشعبة): حمدي إبراهيم حسن          توقيعه:.................  </w:t>
      </w:r>
    </w:p>
    <w:p w:rsidR="008D3D3C" w:rsidRDefault="008D3D3C" w:rsidP="008D3D3C">
      <w:pPr>
        <w:pStyle w:val="PlainText"/>
        <w:rPr>
          <w:rFonts w:ascii="Andalus" w:hAnsi="Andalus" w:cs="Andalus"/>
          <w:sz w:val="28"/>
          <w:szCs w:val="28"/>
        </w:rPr>
      </w:pPr>
      <w:r>
        <w:rPr>
          <w:rFonts w:ascii="Andalus" w:hAnsi="Andalus" w:cs="Andalus"/>
          <w:sz w:val="28"/>
          <w:szCs w:val="28"/>
          <w:rtl/>
        </w:rPr>
        <w:t>اسم المراجع: .............................................................. توقيعه: ................</w:t>
      </w:r>
    </w:p>
    <w:p w:rsidR="008D3D3C" w:rsidRDefault="008D3D3C" w:rsidP="008D3D3C">
      <w:pPr>
        <w:pStyle w:val="PlainText"/>
        <w:jc w:val="center"/>
        <w:rPr>
          <w:rFonts w:ascii="Tahoma" w:hAnsi="Tahoma" w:cs="Tahoma"/>
          <w:b/>
          <w:bCs/>
          <w:sz w:val="18"/>
          <w:szCs w:val="18"/>
          <w:rtl/>
        </w:rPr>
      </w:pPr>
    </w:p>
    <w:p w:rsidR="008D3D3C" w:rsidRDefault="008D3D3C" w:rsidP="008D3D3C">
      <w:pPr>
        <w:pStyle w:val="PlainText"/>
        <w:jc w:val="center"/>
        <w:rPr>
          <w:rFonts w:ascii="Tahoma" w:hAnsi="Tahoma" w:cs="Tahoma"/>
          <w:b/>
          <w:bCs/>
          <w:sz w:val="24"/>
          <w:szCs w:val="24"/>
          <w:rtl/>
        </w:rPr>
      </w:pPr>
    </w:p>
    <w:p w:rsidR="00F858C5" w:rsidRDefault="00F858C5" w:rsidP="008D3D3C">
      <w:pPr>
        <w:pStyle w:val="PlainText"/>
        <w:jc w:val="both"/>
        <w:rPr>
          <w:rFonts w:ascii="Traditional Arabic" w:hAnsi="Traditional Arabic" w:cs="Traditional Arabic"/>
          <w:b/>
          <w:bCs/>
          <w:sz w:val="28"/>
          <w:szCs w:val="28"/>
          <w:rtl/>
        </w:rPr>
      </w:pPr>
    </w:p>
    <w:p w:rsidR="00F858C5" w:rsidRDefault="00F858C5" w:rsidP="008D3D3C">
      <w:pPr>
        <w:pStyle w:val="PlainText"/>
        <w:jc w:val="both"/>
        <w:rPr>
          <w:rFonts w:ascii="Traditional Arabic" w:hAnsi="Traditional Arabic" w:cs="Traditional Arabic"/>
          <w:b/>
          <w:bCs/>
          <w:sz w:val="28"/>
          <w:szCs w:val="28"/>
          <w:rtl/>
        </w:rPr>
      </w:pPr>
    </w:p>
    <w:p w:rsidR="00F858C5" w:rsidRDefault="00F858C5" w:rsidP="008D3D3C">
      <w:pPr>
        <w:pStyle w:val="PlainText"/>
        <w:jc w:val="both"/>
        <w:rPr>
          <w:rFonts w:ascii="Traditional Arabic" w:hAnsi="Traditional Arabic" w:cs="Traditional Arabic"/>
          <w:b/>
          <w:bCs/>
          <w:sz w:val="28"/>
          <w:szCs w:val="28"/>
          <w:rtl/>
        </w:rPr>
      </w:pPr>
    </w:p>
    <w:p w:rsidR="00376432" w:rsidRDefault="00376432" w:rsidP="008D3D3C">
      <w:pPr>
        <w:pStyle w:val="PlainText"/>
        <w:jc w:val="both"/>
        <w:rPr>
          <w:rFonts w:ascii="Traditional Arabic" w:hAnsi="Traditional Arabic" w:cs="Traditional Arabic"/>
          <w:b/>
          <w:bCs/>
          <w:sz w:val="28"/>
          <w:szCs w:val="28"/>
          <w:rtl/>
        </w:rPr>
      </w:pPr>
    </w:p>
    <w:p w:rsidR="00376432" w:rsidRDefault="00376432" w:rsidP="008D3D3C">
      <w:pPr>
        <w:pStyle w:val="PlainText"/>
        <w:jc w:val="both"/>
        <w:rPr>
          <w:rFonts w:ascii="Traditional Arabic" w:hAnsi="Traditional Arabic" w:cs="Traditional Arabic"/>
          <w:b/>
          <w:bCs/>
          <w:sz w:val="28"/>
          <w:szCs w:val="28"/>
          <w:rtl/>
        </w:rPr>
      </w:pPr>
    </w:p>
    <w:p w:rsidR="00F858C5" w:rsidRDefault="00F858C5" w:rsidP="008D3D3C">
      <w:pPr>
        <w:pStyle w:val="PlainText"/>
        <w:jc w:val="both"/>
        <w:rPr>
          <w:rFonts w:ascii="Traditional Arabic" w:hAnsi="Traditional Arabic" w:cs="Traditional Arabic"/>
          <w:b/>
          <w:bCs/>
          <w:sz w:val="28"/>
          <w:szCs w:val="28"/>
          <w:rtl/>
        </w:rPr>
      </w:pPr>
    </w:p>
    <w:p w:rsidR="00F858C5" w:rsidRDefault="00F858C5" w:rsidP="008D3D3C">
      <w:pPr>
        <w:pStyle w:val="PlainText"/>
        <w:jc w:val="both"/>
        <w:rPr>
          <w:rFonts w:ascii="Traditional Arabic" w:hAnsi="Traditional Arabic" w:cs="Traditional Arabic"/>
          <w:b/>
          <w:bCs/>
          <w:sz w:val="28"/>
          <w:szCs w:val="28"/>
          <w:rtl/>
        </w:rPr>
      </w:pPr>
    </w:p>
    <w:p w:rsidR="00376432" w:rsidRDefault="00376432" w:rsidP="00376432">
      <w:pPr>
        <w:pStyle w:val="PlainText"/>
        <w:jc w:val="center"/>
        <w:rPr>
          <w:rFonts w:ascii="Traditional Arabic" w:hAnsi="Traditional Arabic" w:cs="Traditional Arabic"/>
          <w:b/>
          <w:bCs/>
          <w:sz w:val="26"/>
          <w:szCs w:val="26"/>
          <w:rtl/>
        </w:rPr>
      </w:pPr>
      <w:r>
        <w:rPr>
          <w:rFonts w:ascii="Traditional Arabic" w:hAnsi="Traditional Arabic" w:cs="Traditional Arabic" w:hint="cs"/>
          <w:b/>
          <w:bCs/>
          <w:sz w:val="26"/>
          <w:szCs w:val="26"/>
          <w:rtl/>
        </w:rPr>
        <w:lastRenderedPageBreak/>
        <w:t>(1)</w:t>
      </w:r>
    </w:p>
    <w:p w:rsidR="006A7CD5" w:rsidRPr="00376432" w:rsidRDefault="008D3D3C" w:rsidP="002039CF">
      <w:pPr>
        <w:pStyle w:val="PlainText"/>
        <w:jc w:val="both"/>
        <w:rPr>
          <w:rFonts w:ascii="Traditional Arabic" w:hAnsi="Traditional Arabic" w:cs="Traditional Arabic"/>
          <w:b/>
          <w:bCs/>
          <w:sz w:val="26"/>
          <w:szCs w:val="26"/>
          <w:rtl/>
        </w:rPr>
      </w:pPr>
      <w:r w:rsidRPr="00376432">
        <w:rPr>
          <w:rFonts w:ascii="Traditional Arabic" w:hAnsi="Traditional Arabic" w:cs="Traditional Arabic"/>
          <w:b/>
          <w:bCs/>
          <w:sz w:val="26"/>
          <w:szCs w:val="26"/>
          <w:rtl/>
        </w:rPr>
        <w:t xml:space="preserve">پرسش يكم: دو متن زير را با دقت بخوانيد، سپس آنها را به ز بان عربى ترجمه كنيد:   </w:t>
      </w:r>
      <w:r w:rsidRPr="00376432">
        <w:rPr>
          <w:rFonts w:ascii="Traditional Arabic" w:hAnsi="Traditional Arabic" w:cs="Traditional Arabic"/>
          <w:b/>
          <w:bCs/>
          <w:color w:val="000000" w:themeColor="text1"/>
          <w:sz w:val="26"/>
          <w:szCs w:val="26"/>
          <w:rtl/>
        </w:rPr>
        <w:t xml:space="preserve"> (30 نمره</w:t>
      </w:r>
      <w:r w:rsidRPr="00376432">
        <w:rPr>
          <w:rFonts w:ascii="Traditional Arabic" w:hAnsi="Traditional Arabic" w:cs="Traditional Arabic" w:hint="cs"/>
          <w:b/>
          <w:bCs/>
          <w:color w:val="000000" w:themeColor="text1"/>
          <w:sz w:val="26"/>
          <w:szCs w:val="26"/>
          <w:rtl/>
        </w:rPr>
        <w:t>)</w:t>
      </w:r>
      <w:r w:rsidRPr="00376432">
        <w:rPr>
          <w:rFonts w:ascii="Traditional Arabic" w:hAnsi="Traditional Arabic" w:cs="Traditional Arabic"/>
          <w:b/>
          <w:bCs/>
          <w:color w:val="000000" w:themeColor="text1"/>
          <w:sz w:val="26"/>
          <w:szCs w:val="26"/>
          <w:rtl/>
        </w:rPr>
        <w:t xml:space="preserve">                            </w:t>
      </w:r>
    </w:p>
    <w:p w:rsidR="006A7CD5" w:rsidRPr="003072E2" w:rsidRDefault="006A7CD5" w:rsidP="006A7CD5">
      <w:pPr>
        <w:pStyle w:val="NormalWeb"/>
        <w:shd w:val="clear" w:color="auto" w:fill="FFFFFF"/>
        <w:bidi/>
        <w:spacing w:before="120" w:beforeAutospacing="0" w:after="120" w:afterAutospacing="0" w:line="365" w:lineRule="atLeast"/>
        <w:jc w:val="both"/>
        <w:rPr>
          <w:rFonts w:ascii="Traditional Arabic" w:hAnsi="Traditional Arabic" w:cs="Traditional Arabic"/>
          <w:color w:val="000000" w:themeColor="text1"/>
          <w:sz w:val="26"/>
          <w:szCs w:val="26"/>
          <w:rtl/>
          <w:lang w:bidi="fa-IR"/>
        </w:rPr>
      </w:pPr>
      <w:r>
        <w:rPr>
          <w:rFonts w:ascii="Traditional Arabic" w:hAnsi="Traditional Arabic" w:cs="Traditional Arabic" w:hint="cs"/>
          <w:b/>
          <w:bCs/>
          <w:sz w:val="28"/>
          <w:szCs w:val="28"/>
          <w:rtl/>
          <w:lang w:bidi="fa-IR"/>
        </w:rPr>
        <w:t>أ</w:t>
      </w:r>
      <w:r w:rsidRPr="003072E2">
        <w:rPr>
          <w:rFonts w:ascii="Traditional Arabic" w:hAnsi="Traditional Arabic" w:cs="Traditional Arabic"/>
          <w:b/>
          <w:bCs/>
          <w:sz w:val="26"/>
          <w:szCs w:val="26"/>
          <w:rtl/>
          <w:lang w:bidi="fa-IR"/>
        </w:rPr>
        <w:t xml:space="preserve">. </w:t>
      </w:r>
      <w:r w:rsidRPr="003072E2">
        <w:rPr>
          <w:rFonts w:ascii="Traditional Arabic" w:hAnsi="Traditional Arabic" w:cs="Traditional Arabic"/>
          <w:color w:val="000000" w:themeColor="text1"/>
          <w:sz w:val="26"/>
          <w:szCs w:val="26"/>
          <w:rtl/>
          <w:lang w:bidi="fa-IR"/>
        </w:rPr>
        <w:t>نیروهای مسلح</w:t>
      </w:r>
      <w:r w:rsidRPr="003072E2">
        <w:rPr>
          <w:rStyle w:val="apple-converted-space"/>
          <w:rFonts w:ascii="Traditional Arabic" w:hAnsi="Traditional Arabic" w:cs="Traditional Arabic"/>
          <w:color w:val="000000" w:themeColor="text1"/>
          <w:sz w:val="26"/>
          <w:szCs w:val="26"/>
          <w:rtl/>
          <w:lang w:bidi="fa-IR"/>
        </w:rPr>
        <w:t> </w:t>
      </w:r>
      <w:r w:rsidRPr="003072E2">
        <w:rPr>
          <w:rFonts w:ascii="Traditional Arabic" w:hAnsi="Traditional Arabic" w:cs="Traditional Arabic"/>
          <w:color w:val="000000" w:themeColor="text1"/>
          <w:sz w:val="26"/>
          <w:szCs w:val="26"/>
          <w:rtl/>
          <w:lang w:bidi="fa-IR"/>
        </w:rPr>
        <w:t>یک</w:t>
      </w:r>
      <w:r w:rsidRPr="003072E2">
        <w:rPr>
          <w:rStyle w:val="apple-converted-space"/>
          <w:rFonts w:ascii="Traditional Arabic" w:hAnsi="Traditional Arabic" w:cs="Traditional Arabic"/>
          <w:color w:val="000000" w:themeColor="text1"/>
          <w:sz w:val="26"/>
          <w:szCs w:val="26"/>
          <w:rtl/>
          <w:lang w:bidi="fa-IR"/>
        </w:rPr>
        <w:t> </w:t>
      </w:r>
      <w:hyperlink r:id="rId6" w:tooltip="کشور" w:history="1">
        <w:r w:rsidRPr="003072E2">
          <w:rPr>
            <w:rStyle w:val="Hyperlink"/>
            <w:rFonts w:ascii="Traditional Arabic" w:hAnsi="Traditional Arabic" w:cs="Traditional Arabic"/>
            <w:color w:val="000000" w:themeColor="text1"/>
            <w:sz w:val="26"/>
            <w:szCs w:val="26"/>
            <w:u w:val="none"/>
            <w:rtl/>
            <w:lang w:bidi="fa-IR"/>
          </w:rPr>
          <w:t>کشور</w:t>
        </w:r>
      </w:hyperlink>
      <w:r w:rsidRPr="003072E2">
        <w:rPr>
          <w:rFonts w:ascii="Traditional Arabic" w:hAnsi="Traditional Arabic" w:cs="Traditional Arabic"/>
          <w:color w:val="000000" w:themeColor="text1"/>
          <w:sz w:val="26"/>
          <w:szCs w:val="26"/>
          <w:rtl/>
          <w:lang w:bidi="fa-IR"/>
        </w:rPr>
        <w:t>، سازمان‌ها و قوای آفندی و پدافندی هستند که توسط</w:t>
      </w:r>
      <w:r w:rsidRPr="003072E2">
        <w:rPr>
          <w:rStyle w:val="apple-converted-space"/>
          <w:rFonts w:ascii="Traditional Arabic" w:hAnsi="Traditional Arabic" w:cs="Traditional Arabic"/>
          <w:color w:val="000000" w:themeColor="text1"/>
          <w:sz w:val="26"/>
          <w:szCs w:val="26"/>
          <w:rtl/>
          <w:lang w:bidi="fa-IR"/>
        </w:rPr>
        <w:t> </w:t>
      </w:r>
      <w:hyperlink r:id="rId7" w:tooltip="دولت" w:history="1">
        <w:r w:rsidRPr="003072E2">
          <w:rPr>
            <w:rStyle w:val="Hyperlink"/>
            <w:rFonts w:ascii="Traditional Arabic" w:hAnsi="Traditional Arabic" w:cs="Traditional Arabic"/>
            <w:color w:val="000000" w:themeColor="text1"/>
            <w:sz w:val="26"/>
            <w:szCs w:val="26"/>
            <w:u w:val="none"/>
            <w:rtl/>
            <w:lang w:bidi="fa-IR"/>
          </w:rPr>
          <w:t>دولت</w:t>
        </w:r>
      </w:hyperlink>
      <w:r w:rsidRPr="003072E2">
        <w:rPr>
          <w:rStyle w:val="apple-converted-space"/>
          <w:rFonts w:ascii="Traditional Arabic" w:hAnsi="Traditional Arabic" w:cs="Traditional Arabic"/>
          <w:color w:val="000000" w:themeColor="text1"/>
          <w:sz w:val="26"/>
          <w:szCs w:val="26"/>
          <w:rtl/>
          <w:lang w:bidi="fa-IR"/>
        </w:rPr>
        <w:t> </w:t>
      </w:r>
      <w:r w:rsidRPr="003072E2">
        <w:rPr>
          <w:rFonts w:ascii="Traditional Arabic" w:hAnsi="Traditional Arabic" w:cs="Traditional Arabic"/>
          <w:color w:val="000000" w:themeColor="text1"/>
          <w:sz w:val="26"/>
          <w:szCs w:val="26"/>
          <w:rtl/>
          <w:lang w:bidi="fa-IR"/>
        </w:rPr>
        <w:t>پشتیبانی می‌شوند</w:t>
      </w:r>
      <w:r w:rsidRPr="003072E2">
        <w:rPr>
          <w:rFonts w:ascii="Traditional Arabic" w:hAnsi="Traditional Arabic" w:cs="Traditional Arabic"/>
          <w:sz w:val="26"/>
          <w:szCs w:val="26"/>
          <w:rtl/>
          <w:lang w:bidi="fa-IR"/>
        </w:rPr>
        <w:t>:</w:t>
      </w:r>
    </w:p>
    <w:p w:rsidR="006A7CD5" w:rsidRPr="003072E2" w:rsidRDefault="006A7CD5" w:rsidP="006A7CD5">
      <w:pPr>
        <w:pStyle w:val="NormalWeb"/>
        <w:bidi/>
        <w:spacing w:before="120" w:beforeAutospacing="0" w:after="120" w:afterAutospacing="0"/>
        <w:jc w:val="both"/>
        <w:rPr>
          <w:rFonts w:ascii="Traditional Arabic" w:hAnsi="Traditional Arabic" w:cs="Traditional Arabic"/>
          <w:color w:val="FF0000"/>
          <w:sz w:val="26"/>
          <w:szCs w:val="26"/>
          <w:rtl/>
          <w:lang w:bidi="fa-IR"/>
        </w:rPr>
      </w:pPr>
      <w:r w:rsidRPr="003072E2">
        <w:rPr>
          <w:rFonts w:ascii="Traditional Arabic" w:hAnsi="Traditional Arabic" w:cs="Traditional Arabic"/>
          <w:color w:val="000000" w:themeColor="text1"/>
          <w:sz w:val="26"/>
          <w:szCs w:val="26"/>
          <w:rtl/>
          <w:lang w:bidi="fa-IR"/>
        </w:rPr>
        <w:t>این نیروها به آن دلیل به وجود آمده‌اند تا سیاست‌های داخلی و خارجی طبقه حاکم کشورهای متبوع خود را به پیش برده و از آن طبقه و ملت خود در برابر تجاوزگران داخلی یا بیگانه دفاع کنند</w:t>
      </w:r>
      <w:r w:rsidRPr="003072E2">
        <w:rPr>
          <w:rFonts w:ascii="Traditional Arabic" w:hAnsi="Traditional Arabic" w:cs="Traditional Arabic"/>
          <w:sz w:val="26"/>
          <w:szCs w:val="26"/>
          <w:rtl/>
          <w:lang w:bidi="fa-IR"/>
        </w:rPr>
        <w:t>:</w:t>
      </w:r>
    </w:p>
    <w:p w:rsidR="006A7CD5" w:rsidRPr="003072E2" w:rsidRDefault="006A7CD5" w:rsidP="006A7CD5">
      <w:pPr>
        <w:pStyle w:val="NormalWeb"/>
        <w:bidi/>
        <w:spacing w:before="120" w:beforeAutospacing="0" w:after="120" w:afterAutospacing="0"/>
        <w:jc w:val="both"/>
        <w:rPr>
          <w:rFonts w:ascii="Traditional Arabic" w:hAnsi="Traditional Arabic" w:cs="Traditional Arabic"/>
          <w:color w:val="000000" w:themeColor="text1"/>
          <w:sz w:val="26"/>
          <w:szCs w:val="26"/>
          <w:rtl/>
          <w:lang w:bidi="fa-IR"/>
        </w:rPr>
      </w:pPr>
      <w:r w:rsidRPr="003072E2">
        <w:rPr>
          <w:rFonts w:ascii="Traditional Arabic" w:hAnsi="Traditional Arabic" w:cs="Traditional Arabic"/>
          <w:color w:val="000000" w:themeColor="text1"/>
          <w:sz w:val="26"/>
          <w:szCs w:val="26"/>
          <w:rtl/>
          <w:lang w:bidi="fa-IR"/>
        </w:rPr>
        <w:t>ارتش‌های کشورهای جهان سوم بیشتر متمایل به پیاده نظام هستند، در حالی که ارتش‌های کشورهای جهان اول متمایل به داشتن یگان‌های بزرگتری هستند که حامل تجهیزات گرانتر باشند و تنها بخشی از کارکنان را در یگان‌های پیاده به کار می‌گیرند.  دربرخی از کشورها</w:t>
      </w:r>
      <w:r w:rsidRPr="003072E2">
        <w:rPr>
          <w:rStyle w:val="apple-converted-space"/>
          <w:rFonts w:ascii="Traditional Arabic" w:hAnsi="Traditional Arabic" w:cs="Traditional Arabic"/>
          <w:color w:val="000000" w:themeColor="text1"/>
          <w:sz w:val="26"/>
          <w:szCs w:val="26"/>
          <w:rtl/>
          <w:lang w:bidi="fa-IR"/>
        </w:rPr>
        <w:t> </w:t>
      </w:r>
      <w:hyperlink r:id="rId8" w:tooltip="نیروهای شبه نظامی" w:history="1">
        <w:r w:rsidRPr="003072E2">
          <w:rPr>
            <w:rStyle w:val="Hyperlink"/>
            <w:rFonts w:ascii="Traditional Arabic" w:hAnsi="Traditional Arabic" w:cs="Traditional Arabic"/>
            <w:color w:val="000000" w:themeColor="text1"/>
            <w:sz w:val="26"/>
            <w:szCs w:val="26"/>
            <w:u w:val="none"/>
            <w:rtl/>
            <w:lang w:bidi="fa-IR"/>
          </w:rPr>
          <w:t>قوای شبه نظامی</w:t>
        </w:r>
      </w:hyperlink>
      <w:r w:rsidRPr="003072E2">
        <w:rPr>
          <w:rStyle w:val="apple-converted-space"/>
          <w:rFonts w:ascii="Traditional Arabic" w:hAnsi="Traditional Arabic" w:cs="Traditional Arabic"/>
          <w:color w:val="000000" w:themeColor="text1"/>
          <w:sz w:val="26"/>
          <w:szCs w:val="26"/>
          <w:rtl/>
          <w:lang w:bidi="fa-IR"/>
        </w:rPr>
        <w:t> </w:t>
      </w:r>
      <w:r w:rsidRPr="003072E2">
        <w:rPr>
          <w:rFonts w:ascii="Traditional Arabic" w:hAnsi="Traditional Arabic" w:cs="Traditional Arabic"/>
          <w:color w:val="000000" w:themeColor="text1"/>
          <w:sz w:val="26"/>
          <w:szCs w:val="26"/>
          <w:rtl/>
          <w:lang w:bidi="fa-IR"/>
        </w:rPr>
        <w:t>نیز در نیروهای مسلح گنجانده شده‌اند</w:t>
      </w:r>
    </w:p>
    <w:p w:rsidR="006A7CD5" w:rsidRPr="003072E2" w:rsidRDefault="006A7CD5" w:rsidP="00376432">
      <w:pPr>
        <w:pStyle w:val="PlainText"/>
        <w:jc w:val="both"/>
        <w:rPr>
          <w:rFonts w:ascii="Traditional Arabic" w:hAnsi="Traditional Arabic" w:cs="Traditional Arabic"/>
          <w:b/>
          <w:bCs/>
          <w:sz w:val="26"/>
          <w:szCs w:val="26"/>
          <w:rtl/>
        </w:rPr>
      </w:pPr>
      <w:r w:rsidRPr="003072E2">
        <w:rPr>
          <w:rFonts w:ascii="Traditional Arabic" w:hAnsi="Traditional Arabic" w:cs="Traditional Arabic"/>
          <w:b/>
          <w:bCs/>
          <w:sz w:val="26"/>
          <w:szCs w:val="26"/>
          <w:rtl/>
        </w:rPr>
        <w:t>ترجم</w:t>
      </w:r>
      <w:r w:rsidR="00376432">
        <w:rPr>
          <w:rFonts w:ascii="Traditional Arabic" w:hAnsi="Traditional Arabic" w:cs="Traditional Arabic" w:hint="cs"/>
          <w:b/>
          <w:bCs/>
          <w:sz w:val="26"/>
          <w:szCs w:val="26"/>
          <w:rtl/>
        </w:rPr>
        <w:t>ه به عربى</w:t>
      </w:r>
      <w:r w:rsidRPr="003072E2">
        <w:rPr>
          <w:rFonts w:ascii="Traditional Arabic" w:hAnsi="Traditional Arabic" w:cs="Traditional Arabic"/>
          <w:b/>
          <w:bCs/>
          <w:sz w:val="26"/>
          <w:szCs w:val="26"/>
          <w:rtl/>
        </w:rPr>
        <w:t xml:space="preserve">: </w:t>
      </w:r>
    </w:p>
    <w:p w:rsidR="00376432" w:rsidRPr="003072E2" w:rsidRDefault="00376432" w:rsidP="00376432">
      <w:pPr>
        <w:pStyle w:val="NormalWeb"/>
        <w:bidi/>
        <w:spacing w:before="150" w:beforeAutospacing="0" w:after="150" w:afterAutospacing="0" w:line="360" w:lineRule="auto"/>
        <w:jc w:val="both"/>
        <w:textAlignment w:val="center"/>
        <w:rPr>
          <w:rFonts w:ascii="Traditional Arabic" w:hAnsi="Traditional Arabic" w:cs="Traditional Arabic"/>
          <w:color w:val="000000" w:themeColor="text1"/>
          <w:sz w:val="26"/>
          <w:szCs w:val="26"/>
        </w:rPr>
      </w:pPr>
      <w:r>
        <w:rPr>
          <w:rFonts w:ascii="Traditional Arabic" w:hAnsi="Traditional Arabic" w:cs="Traditional Arabic" w:hint="cs"/>
          <w:color w:val="000000" w:themeColor="text1"/>
          <w:sz w:val="26"/>
          <w:szCs w:val="26"/>
          <w:rtl/>
        </w:rPr>
        <w:t>..........................................................................................................................................................................................................................................................................................................................................................................................................................................................................................................................................................................................</w:t>
      </w:r>
    </w:p>
    <w:p w:rsidR="00376432" w:rsidRDefault="00376432" w:rsidP="00376432">
      <w:pPr>
        <w:pStyle w:val="NormalWeb"/>
        <w:bidi/>
        <w:spacing w:before="150" w:beforeAutospacing="0" w:after="150" w:afterAutospacing="0" w:line="360" w:lineRule="auto"/>
        <w:jc w:val="both"/>
        <w:textAlignment w:val="center"/>
        <w:rPr>
          <w:rFonts w:ascii="Traditional Arabic" w:hAnsi="Traditional Arabic" w:cs="Traditional Arabic"/>
          <w:color w:val="000000" w:themeColor="text1"/>
          <w:sz w:val="26"/>
          <w:szCs w:val="26"/>
          <w:rtl/>
        </w:rPr>
      </w:pPr>
      <w:r>
        <w:rPr>
          <w:rFonts w:ascii="Traditional Arabic" w:hAnsi="Traditional Arabic" w:cs="Traditional Arabic" w:hint="cs"/>
          <w:color w:val="000000" w:themeColor="text1"/>
          <w:sz w:val="26"/>
          <w:szCs w:val="26"/>
          <w:rtl/>
        </w:rPr>
        <w:t>..........................................................................................................................................................................................................................................................................................................................................................................................................................................................................................................................................................................................</w:t>
      </w:r>
    </w:p>
    <w:p w:rsidR="002039CF" w:rsidRPr="003072E2" w:rsidRDefault="002039CF" w:rsidP="00376432">
      <w:pPr>
        <w:pStyle w:val="NormalWeb"/>
        <w:bidi/>
        <w:spacing w:before="150" w:beforeAutospacing="0" w:after="150" w:afterAutospacing="0" w:line="396" w:lineRule="atLeast"/>
        <w:jc w:val="both"/>
        <w:textAlignment w:val="center"/>
        <w:rPr>
          <w:rFonts w:ascii="Traditional Arabic" w:hAnsi="Traditional Arabic" w:cs="Traditional Arabic"/>
          <w:color w:val="000000" w:themeColor="text1"/>
          <w:sz w:val="26"/>
          <w:szCs w:val="26"/>
          <w:rtl/>
        </w:rPr>
      </w:pPr>
      <w:r w:rsidRPr="00376432">
        <w:rPr>
          <w:rFonts w:ascii="Traditional Arabic" w:hAnsi="Traditional Arabic" w:cs="Traditional Arabic"/>
          <w:b/>
          <w:bCs/>
          <w:color w:val="000000" w:themeColor="text1"/>
          <w:sz w:val="26"/>
          <w:szCs w:val="26"/>
          <w:rtl/>
        </w:rPr>
        <w:t>ب.</w:t>
      </w:r>
      <w:r w:rsidRPr="003072E2">
        <w:rPr>
          <w:rFonts w:ascii="Traditional Arabic" w:hAnsi="Traditional Arabic" w:cs="Traditional Arabic"/>
          <w:color w:val="000000" w:themeColor="text1"/>
          <w:sz w:val="26"/>
          <w:szCs w:val="26"/>
          <w:rtl/>
        </w:rPr>
        <w:t xml:space="preserve"> وی با اشاره به اینکه در حال حاضر ساز و کار لازم برای اعمال قانون و جریمه عابرین متخلف همچون رانندگان وسائط نقلیه وجود ندارد، گفت: باید با بهره گیری از روش های ایجابی عابرین پیاده و موتورسوران را به رعایت قوانین راهنمایی و رانندگی ملزم کرد</w:t>
      </w:r>
      <w:r w:rsidRPr="003072E2">
        <w:rPr>
          <w:rFonts w:ascii="Traditional Arabic" w:hAnsi="Traditional Arabic" w:cs="Traditional Arabic"/>
          <w:color w:val="000000" w:themeColor="text1"/>
          <w:sz w:val="26"/>
          <w:szCs w:val="26"/>
        </w:rPr>
        <w:t>.</w:t>
      </w:r>
      <w:r w:rsidRPr="003072E2">
        <w:rPr>
          <w:rFonts w:ascii="Traditional Arabic" w:hAnsi="Traditional Arabic" w:cs="Traditional Arabic"/>
          <w:color w:val="000000" w:themeColor="text1"/>
          <w:sz w:val="26"/>
          <w:szCs w:val="26"/>
          <w:rtl/>
        </w:rPr>
        <w:t xml:space="preserve"> رییس پلیس راهور تهران بزرگ عمده ترین دلیل حوادث برای عابران پیاده و موتورسوران را مساله فرهنگی دانست و افزود: باید این باور در مردم ایجاد شود که خطر تصادف در کمین همه ما می باشد و همگان باید قوانین راهنمایی و رانندگی را برای حفظ سلامت رعایت کنیم</w:t>
      </w:r>
      <w:r w:rsidRPr="003072E2">
        <w:rPr>
          <w:rFonts w:ascii="Traditional Arabic" w:hAnsi="Traditional Arabic" w:cs="Traditional Arabic"/>
          <w:color w:val="000000" w:themeColor="text1"/>
          <w:sz w:val="26"/>
          <w:szCs w:val="26"/>
        </w:rPr>
        <w:t>.</w:t>
      </w:r>
    </w:p>
    <w:p w:rsidR="00376432" w:rsidRDefault="00376432" w:rsidP="002039CF">
      <w:pPr>
        <w:pStyle w:val="NormalWeb"/>
        <w:bidi/>
        <w:spacing w:before="150" w:beforeAutospacing="0" w:after="150" w:afterAutospacing="0" w:line="396" w:lineRule="atLeast"/>
        <w:jc w:val="both"/>
        <w:textAlignment w:val="center"/>
        <w:rPr>
          <w:rFonts w:ascii="Traditional Arabic" w:hAnsi="Traditional Arabic" w:cs="Traditional Arabic"/>
          <w:color w:val="000000" w:themeColor="text1"/>
          <w:sz w:val="26"/>
          <w:szCs w:val="26"/>
          <w:rtl/>
        </w:rPr>
      </w:pPr>
    </w:p>
    <w:p w:rsidR="00376432" w:rsidRDefault="00376432" w:rsidP="00376432">
      <w:pPr>
        <w:pStyle w:val="NormalWeb"/>
        <w:bidi/>
        <w:spacing w:before="150" w:beforeAutospacing="0" w:after="150" w:afterAutospacing="0" w:line="396" w:lineRule="atLeast"/>
        <w:jc w:val="both"/>
        <w:textAlignment w:val="center"/>
        <w:rPr>
          <w:rFonts w:ascii="Traditional Arabic" w:hAnsi="Traditional Arabic" w:cs="Traditional Arabic"/>
          <w:color w:val="000000" w:themeColor="text1"/>
          <w:sz w:val="26"/>
          <w:szCs w:val="26"/>
          <w:rtl/>
        </w:rPr>
      </w:pPr>
    </w:p>
    <w:p w:rsidR="00376432" w:rsidRDefault="00376432" w:rsidP="00376432">
      <w:pPr>
        <w:pStyle w:val="NormalWeb"/>
        <w:bidi/>
        <w:spacing w:before="150" w:beforeAutospacing="0" w:after="150" w:afterAutospacing="0" w:line="396" w:lineRule="atLeast"/>
        <w:jc w:val="both"/>
        <w:textAlignment w:val="center"/>
        <w:rPr>
          <w:rFonts w:ascii="Traditional Arabic" w:hAnsi="Traditional Arabic" w:cs="Traditional Arabic"/>
          <w:color w:val="000000" w:themeColor="text1"/>
          <w:sz w:val="26"/>
          <w:szCs w:val="26"/>
          <w:rtl/>
        </w:rPr>
      </w:pPr>
    </w:p>
    <w:p w:rsidR="00376432" w:rsidRPr="00376432" w:rsidRDefault="00376432" w:rsidP="00376432">
      <w:pPr>
        <w:pStyle w:val="PlainText"/>
        <w:jc w:val="center"/>
        <w:rPr>
          <w:rFonts w:ascii="Traditional Arabic" w:hAnsi="Traditional Arabic" w:cs="Traditional Arabic"/>
          <w:b/>
          <w:bCs/>
          <w:sz w:val="26"/>
          <w:szCs w:val="26"/>
          <w:rtl/>
        </w:rPr>
      </w:pPr>
      <w:r>
        <w:rPr>
          <w:rFonts w:ascii="Traditional Arabic" w:hAnsi="Traditional Arabic" w:cs="Traditional Arabic" w:hint="cs"/>
          <w:b/>
          <w:bCs/>
          <w:sz w:val="26"/>
          <w:szCs w:val="26"/>
          <w:rtl/>
        </w:rPr>
        <w:lastRenderedPageBreak/>
        <w:t>(2)</w:t>
      </w:r>
    </w:p>
    <w:p w:rsidR="00376432" w:rsidRPr="00376432" w:rsidRDefault="002039CF" w:rsidP="00376432">
      <w:pPr>
        <w:pStyle w:val="NormalWeb"/>
        <w:bidi/>
        <w:spacing w:before="150" w:beforeAutospacing="0" w:after="150" w:afterAutospacing="0" w:line="396" w:lineRule="atLeast"/>
        <w:jc w:val="both"/>
        <w:textAlignment w:val="center"/>
        <w:rPr>
          <w:rFonts w:ascii="Traditional Arabic" w:hAnsi="Traditional Arabic" w:cs="Traditional Arabic"/>
          <w:color w:val="000000" w:themeColor="text1"/>
          <w:sz w:val="26"/>
          <w:szCs w:val="26"/>
          <w:rtl/>
        </w:rPr>
      </w:pPr>
      <w:r w:rsidRPr="003072E2">
        <w:rPr>
          <w:rFonts w:ascii="Traditional Arabic" w:hAnsi="Traditional Arabic" w:cs="Traditional Arabic"/>
          <w:color w:val="000000" w:themeColor="text1"/>
          <w:sz w:val="26"/>
          <w:szCs w:val="26"/>
          <w:rtl/>
        </w:rPr>
        <w:t>سرهنگ حسینی به نقش آموزش در کاهش تلفات و صدمات ناشی از حوادث رانندگی اشاره کرد و افزود: این مجموعه با برپایی دوره های آموزشی برای اقشار مختلف جامعه در صدد رفع اینگونه معضلات است</w:t>
      </w:r>
      <w:r w:rsidRPr="003072E2">
        <w:rPr>
          <w:rFonts w:ascii="Traditional Arabic" w:hAnsi="Traditional Arabic" w:cs="Traditional Arabic"/>
          <w:color w:val="000000" w:themeColor="text1"/>
          <w:sz w:val="26"/>
          <w:szCs w:val="26"/>
        </w:rPr>
        <w:t>.</w:t>
      </w:r>
      <w:r w:rsidRPr="003072E2">
        <w:rPr>
          <w:rFonts w:ascii="Traditional Arabic" w:hAnsi="Traditional Arabic" w:cs="Traditional Arabic"/>
          <w:color w:val="000000" w:themeColor="text1"/>
          <w:sz w:val="26"/>
          <w:szCs w:val="26"/>
          <w:rtl/>
        </w:rPr>
        <w:t xml:space="preserve"> وی با اشاره به دهه ایمنی حمل و نقل، افزود: پلیس راهور تهران بزرگ برنامه های متعدد فرهنگی و آموزشی را به این مناسبت در دست اقدام دارد</w:t>
      </w:r>
      <w:r w:rsidRPr="003072E2">
        <w:rPr>
          <w:rFonts w:ascii="Traditional Arabic" w:hAnsi="Traditional Arabic" w:cs="Traditional Arabic"/>
          <w:color w:val="000000" w:themeColor="text1"/>
          <w:sz w:val="26"/>
          <w:szCs w:val="26"/>
        </w:rPr>
        <w:t>.</w:t>
      </w:r>
    </w:p>
    <w:p w:rsidR="00376432" w:rsidRDefault="00376432" w:rsidP="00376432">
      <w:pPr>
        <w:pStyle w:val="PlainText"/>
        <w:jc w:val="both"/>
        <w:rPr>
          <w:rFonts w:ascii="Traditional Arabic" w:hAnsi="Traditional Arabic" w:cs="Traditional Arabic"/>
          <w:b/>
          <w:bCs/>
          <w:sz w:val="26"/>
          <w:szCs w:val="26"/>
          <w:rtl/>
        </w:rPr>
      </w:pPr>
      <w:r w:rsidRPr="003072E2">
        <w:rPr>
          <w:rFonts w:ascii="Traditional Arabic" w:hAnsi="Traditional Arabic" w:cs="Traditional Arabic"/>
          <w:b/>
          <w:bCs/>
          <w:sz w:val="26"/>
          <w:szCs w:val="26"/>
          <w:rtl/>
        </w:rPr>
        <w:t>ترجم</w:t>
      </w:r>
      <w:r>
        <w:rPr>
          <w:rFonts w:ascii="Traditional Arabic" w:hAnsi="Traditional Arabic" w:cs="Traditional Arabic" w:hint="cs"/>
          <w:b/>
          <w:bCs/>
          <w:sz w:val="26"/>
          <w:szCs w:val="26"/>
          <w:rtl/>
        </w:rPr>
        <w:t>ه به عربى</w:t>
      </w:r>
      <w:r w:rsidRPr="003072E2">
        <w:rPr>
          <w:rFonts w:ascii="Traditional Arabic" w:hAnsi="Traditional Arabic" w:cs="Traditional Arabic"/>
          <w:b/>
          <w:bCs/>
          <w:sz w:val="26"/>
          <w:szCs w:val="26"/>
          <w:rtl/>
        </w:rPr>
        <w:t xml:space="preserve">: </w:t>
      </w:r>
    </w:p>
    <w:p w:rsidR="00376432" w:rsidRPr="003072E2" w:rsidRDefault="00376432" w:rsidP="00376432">
      <w:pPr>
        <w:pStyle w:val="NormalWeb"/>
        <w:bidi/>
        <w:spacing w:before="150" w:beforeAutospacing="0" w:after="150" w:afterAutospacing="0" w:line="360" w:lineRule="auto"/>
        <w:jc w:val="both"/>
        <w:textAlignment w:val="center"/>
        <w:rPr>
          <w:rFonts w:ascii="Traditional Arabic" w:hAnsi="Traditional Arabic" w:cs="Traditional Arabic"/>
          <w:color w:val="000000" w:themeColor="text1"/>
          <w:sz w:val="26"/>
          <w:szCs w:val="26"/>
        </w:rPr>
      </w:pPr>
      <w:r>
        <w:rPr>
          <w:rFonts w:ascii="Traditional Arabic" w:hAnsi="Traditional Arabic" w:cs="Traditional Arabic" w:hint="cs"/>
          <w:color w:val="000000" w:themeColor="text1"/>
          <w:sz w:val="26"/>
          <w:szCs w:val="26"/>
          <w:rtl/>
        </w:rPr>
        <w:t>..........................................................................................................................................................................................................................................................................................................................................................................................................................................................................................................................................................................................</w:t>
      </w:r>
    </w:p>
    <w:p w:rsidR="00376432" w:rsidRPr="00376432" w:rsidRDefault="00376432" w:rsidP="00376432">
      <w:pPr>
        <w:pStyle w:val="PlainText"/>
        <w:spacing w:line="360" w:lineRule="auto"/>
        <w:jc w:val="both"/>
        <w:rPr>
          <w:rFonts w:ascii="Traditional Arabic" w:hAnsi="Traditional Arabic" w:cs="Traditional Arabic"/>
          <w:color w:val="000000" w:themeColor="text1"/>
          <w:sz w:val="26"/>
          <w:szCs w:val="26"/>
          <w:rtl/>
        </w:rPr>
      </w:pPr>
      <w:r>
        <w:rPr>
          <w:rFonts w:ascii="Traditional Arabic" w:hAnsi="Traditional Arabic" w:cs="Traditional Arabic" w:hint="cs"/>
          <w:color w:val="000000" w:themeColor="text1"/>
          <w:sz w:val="26"/>
          <w:szCs w:val="26"/>
          <w:rtl/>
        </w:rPr>
        <w:t>........................................................................................................................................................................................................................................................................................................................................................................................................................................................................</w:t>
      </w:r>
    </w:p>
    <w:p w:rsidR="002039CF" w:rsidRPr="003072E2" w:rsidRDefault="002039CF" w:rsidP="002039CF">
      <w:pPr>
        <w:pStyle w:val="NormalWeb"/>
        <w:shd w:val="clear" w:color="auto" w:fill="FFFFFF"/>
        <w:bidi/>
        <w:spacing w:before="120" w:beforeAutospacing="0" w:after="120" w:afterAutospacing="0" w:line="365" w:lineRule="atLeast"/>
        <w:jc w:val="both"/>
        <w:rPr>
          <w:rFonts w:ascii="Traditional Arabic" w:hAnsi="Traditional Arabic" w:cs="Traditional Arabic"/>
          <w:color w:val="000000" w:themeColor="text1"/>
          <w:sz w:val="26"/>
          <w:szCs w:val="26"/>
          <w:rtl/>
        </w:rPr>
      </w:pPr>
      <w:r w:rsidRPr="003072E2">
        <w:rPr>
          <w:rFonts w:ascii="Traditional Arabic" w:hAnsi="Traditional Arabic" w:cs="Traditional Arabic"/>
          <w:b/>
          <w:bCs/>
          <w:color w:val="000000" w:themeColor="text1"/>
          <w:sz w:val="26"/>
          <w:szCs w:val="26"/>
          <w:rtl/>
        </w:rPr>
        <w:t>ج</w:t>
      </w:r>
      <w:r w:rsidRPr="003072E2">
        <w:rPr>
          <w:rFonts w:ascii="Traditional Arabic" w:hAnsi="Traditional Arabic" w:cs="Traditional Arabic"/>
          <w:color w:val="000000" w:themeColor="text1"/>
          <w:sz w:val="26"/>
          <w:szCs w:val="26"/>
          <w:rtl/>
        </w:rPr>
        <w:t xml:space="preserve">. </w:t>
      </w:r>
      <w:r w:rsidRPr="003072E2">
        <w:rPr>
          <w:rFonts w:ascii="Traditional Arabic" w:hAnsi="Traditional Arabic" w:cs="Traditional Arabic"/>
          <w:color w:val="000000" w:themeColor="text1"/>
          <w:sz w:val="26"/>
          <w:szCs w:val="26"/>
          <w:shd w:val="clear" w:color="auto" w:fill="FFFFFF"/>
          <w:rtl/>
        </w:rPr>
        <w:t>خبرگزاری دولتی ایران (ایرنا) گزارش داد که شمخانی در فرودگاه بین المللی بیروت گفته است در این سفر درباره ارسال تجهیزات جنگی به ارتش لبنان، که به گفته او از سوی لبنانی‌ها درخواست شده بود، گفتگو خواهد کرد</w:t>
      </w:r>
      <w:r w:rsidRPr="003072E2">
        <w:rPr>
          <w:rFonts w:ascii="Traditional Arabic" w:hAnsi="Traditional Arabic" w:cs="Traditional Arabic"/>
          <w:color w:val="000000" w:themeColor="text1"/>
          <w:sz w:val="26"/>
          <w:szCs w:val="26"/>
          <w:shd w:val="clear" w:color="auto" w:fill="FFFFFF"/>
        </w:rPr>
        <w:t>.</w:t>
      </w:r>
      <w:r w:rsidRPr="003072E2">
        <w:rPr>
          <w:rStyle w:val="apple-converted-space"/>
          <w:rFonts w:ascii="Traditional Arabic" w:eastAsiaTheme="majorEastAsia" w:hAnsi="Traditional Arabic" w:cs="Traditional Arabic"/>
          <w:color w:val="000000" w:themeColor="text1"/>
          <w:sz w:val="26"/>
          <w:szCs w:val="26"/>
          <w:shd w:val="clear" w:color="auto" w:fill="FFFFFF"/>
        </w:rPr>
        <w:t> </w:t>
      </w:r>
    </w:p>
    <w:p w:rsidR="002039CF" w:rsidRPr="003072E2" w:rsidRDefault="002039CF" w:rsidP="002039CF">
      <w:pPr>
        <w:pStyle w:val="NormalWeb"/>
        <w:shd w:val="clear" w:color="auto" w:fill="FFFFFF"/>
        <w:bidi/>
        <w:spacing w:before="120" w:beforeAutospacing="0" w:after="120" w:afterAutospacing="0" w:line="365" w:lineRule="atLeast"/>
        <w:jc w:val="both"/>
        <w:rPr>
          <w:rFonts w:ascii="Traditional Arabic" w:hAnsi="Traditional Arabic" w:cs="Traditional Arabic"/>
          <w:color w:val="000000"/>
          <w:sz w:val="26"/>
          <w:szCs w:val="26"/>
          <w:rtl/>
        </w:rPr>
      </w:pPr>
      <w:r w:rsidRPr="003072E2">
        <w:rPr>
          <w:rFonts w:ascii="Traditional Arabic" w:hAnsi="Traditional Arabic" w:cs="Traditional Arabic"/>
          <w:color w:val="000000" w:themeColor="text1"/>
          <w:sz w:val="26"/>
          <w:szCs w:val="26"/>
          <w:shd w:val="clear" w:color="auto" w:fill="FFFFFF"/>
          <w:rtl/>
        </w:rPr>
        <w:t>پس از آن</w:t>
      </w:r>
      <w:r w:rsidRPr="003072E2">
        <w:rPr>
          <w:rFonts w:ascii="Traditional Arabic" w:hAnsi="Traditional Arabic" w:cs="Traditional Arabic"/>
          <w:color w:val="000000"/>
          <w:sz w:val="26"/>
          <w:szCs w:val="26"/>
          <w:shd w:val="clear" w:color="auto" w:fill="FFFFFF"/>
          <w:rtl/>
        </w:rPr>
        <w:t xml:space="preserve"> اواسط ماه نوامبر بود که خبرگزاری‌های داخلی ایران به نقل از شمخانی گزارش داده‌اند که در جمع اعضای دبیرخانه شورای عالی امنیت ملی ایران گفته است: «فشارهای آمریکا به مسئولان لبنانی برای نپذیرفتن هدیه تسلیحاتی ایران در مقابله با تروریسم، نمونه دیگری از تمایل این کشور به استمرار ناامنی در منطقه... و ضعیف نگاه داشتن ارتش لبنان است</w:t>
      </w:r>
      <w:r w:rsidRPr="003072E2">
        <w:rPr>
          <w:rFonts w:ascii="Traditional Arabic" w:hAnsi="Traditional Arabic" w:cs="Traditional Arabic"/>
          <w:color w:val="000000"/>
          <w:sz w:val="26"/>
          <w:szCs w:val="26"/>
          <w:shd w:val="clear" w:color="auto" w:fill="FFFFFF"/>
        </w:rPr>
        <w:t>».</w:t>
      </w:r>
      <w:r w:rsidRPr="003072E2">
        <w:rPr>
          <w:rStyle w:val="apple-converted-space"/>
          <w:rFonts w:ascii="Traditional Arabic" w:eastAsiaTheme="majorEastAsia" w:hAnsi="Traditional Arabic" w:cs="Traditional Arabic"/>
          <w:color w:val="000000"/>
          <w:sz w:val="26"/>
          <w:szCs w:val="26"/>
          <w:shd w:val="clear" w:color="auto" w:fill="FFFFFF"/>
        </w:rPr>
        <w:t> </w:t>
      </w:r>
    </w:p>
    <w:p w:rsidR="002039CF" w:rsidRPr="003072E2" w:rsidRDefault="002039CF" w:rsidP="002039CF">
      <w:pPr>
        <w:pStyle w:val="NormalWeb"/>
        <w:shd w:val="clear" w:color="auto" w:fill="FFFFFF"/>
        <w:bidi/>
        <w:spacing w:before="120" w:beforeAutospacing="0" w:after="120" w:afterAutospacing="0" w:line="365" w:lineRule="atLeast"/>
        <w:jc w:val="both"/>
        <w:rPr>
          <w:rFonts w:ascii="Traditional Arabic" w:hAnsi="Traditional Arabic" w:cs="Traditional Arabic"/>
          <w:color w:val="000000"/>
          <w:sz w:val="26"/>
          <w:szCs w:val="26"/>
          <w:rtl/>
        </w:rPr>
      </w:pPr>
      <w:r w:rsidRPr="003072E2">
        <w:rPr>
          <w:rFonts w:ascii="Traditional Arabic" w:hAnsi="Traditional Arabic" w:cs="Traditional Arabic"/>
          <w:color w:val="000000"/>
          <w:sz w:val="26"/>
          <w:szCs w:val="26"/>
          <w:shd w:val="clear" w:color="auto" w:fill="FFFFFF"/>
          <w:rtl/>
        </w:rPr>
        <w:t xml:space="preserve">این در حالی است که سفیر ایالات متحده در لبنان روز </w:t>
      </w:r>
      <w:r w:rsidRPr="003072E2">
        <w:rPr>
          <w:rFonts w:ascii="Traditional Arabic" w:hAnsi="Traditional Arabic" w:cs="Traditional Arabic"/>
          <w:color w:val="000000"/>
          <w:sz w:val="26"/>
          <w:szCs w:val="26"/>
          <w:shd w:val="clear" w:color="auto" w:fill="FFFFFF"/>
          <w:rtl/>
          <w:lang w:bidi="fa-IR"/>
        </w:rPr>
        <w:t>۱۲</w:t>
      </w:r>
      <w:r w:rsidRPr="003072E2">
        <w:rPr>
          <w:rFonts w:ascii="Traditional Arabic" w:hAnsi="Traditional Arabic" w:cs="Traditional Arabic"/>
          <w:color w:val="000000"/>
          <w:sz w:val="26"/>
          <w:szCs w:val="26"/>
          <w:shd w:val="clear" w:color="auto" w:fill="FFFFFF"/>
          <w:rtl/>
        </w:rPr>
        <w:t xml:space="preserve"> سپتامبر از تحویل موشک‌های هوا به زمین «هل‌فایر» به ارتش لبنان خبر داده و گفته بود همچنین قرار است هواپیماهای سبک هم برای آن کشور ارسال کند</w:t>
      </w:r>
      <w:r w:rsidRPr="003072E2">
        <w:rPr>
          <w:rFonts w:ascii="Traditional Arabic" w:hAnsi="Traditional Arabic" w:cs="Traditional Arabic"/>
          <w:color w:val="000000"/>
          <w:sz w:val="26"/>
          <w:szCs w:val="26"/>
          <w:shd w:val="clear" w:color="auto" w:fill="FFFFFF"/>
        </w:rPr>
        <w:t>.</w:t>
      </w:r>
      <w:r w:rsidRPr="003072E2">
        <w:rPr>
          <w:rStyle w:val="apple-converted-space"/>
          <w:rFonts w:ascii="Traditional Arabic" w:eastAsiaTheme="majorEastAsia" w:hAnsi="Traditional Arabic" w:cs="Traditional Arabic"/>
          <w:color w:val="000000"/>
          <w:sz w:val="26"/>
          <w:szCs w:val="26"/>
          <w:shd w:val="clear" w:color="auto" w:fill="FFFFFF"/>
        </w:rPr>
        <w:t> </w:t>
      </w:r>
    </w:p>
    <w:p w:rsidR="00376432" w:rsidRPr="00376432" w:rsidRDefault="002039CF" w:rsidP="00376432">
      <w:pPr>
        <w:pStyle w:val="NormalWeb"/>
        <w:shd w:val="clear" w:color="auto" w:fill="FFFFFF"/>
        <w:bidi/>
        <w:spacing w:before="120" w:beforeAutospacing="0" w:after="120" w:afterAutospacing="0" w:line="365" w:lineRule="atLeast"/>
        <w:jc w:val="both"/>
        <w:rPr>
          <w:rFonts w:ascii="Traditional Arabic" w:hAnsi="Traditional Arabic" w:cs="Traditional Arabic"/>
          <w:sz w:val="26"/>
          <w:szCs w:val="26"/>
          <w:rtl/>
          <w:lang w:bidi="fa-IR"/>
        </w:rPr>
      </w:pPr>
      <w:r w:rsidRPr="003072E2">
        <w:rPr>
          <w:rFonts w:ascii="Traditional Arabic" w:hAnsi="Traditional Arabic" w:cs="Traditional Arabic"/>
          <w:color w:val="000000"/>
          <w:sz w:val="26"/>
          <w:szCs w:val="26"/>
          <w:shd w:val="clear" w:color="auto" w:fill="FFFFFF"/>
          <w:rtl/>
        </w:rPr>
        <w:t xml:space="preserve">پیش از آن، خبرگزاری رویترز نیز در گزارشی از پرداخت حدود </w:t>
      </w:r>
      <w:r w:rsidRPr="003072E2">
        <w:rPr>
          <w:rFonts w:ascii="Traditional Arabic" w:hAnsi="Traditional Arabic" w:cs="Traditional Arabic"/>
          <w:color w:val="000000"/>
          <w:sz w:val="26"/>
          <w:szCs w:val="26"/>
          <w:shd w:val="clear" w:color="auto" w:fill="FFFFFF"/>
          <w:rtl/>
          <w:lang w:bidi="fa-IR"/>
        </w:rPr>
        <w:t>۳</w:t>
      </w:r>
      <w:r w:rsidRPr="003072E2">
        <w:rPr>
          <w:rFonts w:ascii="Traditional Arabic" w:hAnsi="Traditional Arabic" w:cs="Traditional Arabic"/>
          <w:color w:val="000000"/>
          <w:sz w:val="26"/>
          <w:szCs w:val="26"/>
          <w:shd w:val="clear" w:color="auto" w:fill="FFFFFF"/>
          <w:rtl/>
        </w:rPr>
        <w:t xml:space="preserve"> میلیارد دلار از سعودی به ارتش لبنان برای تحویل سلاح‌های فرانسوی خبر داده بود</w:t>
      </w:r>
      <w:r w:rsidRPr="003072E2">
        <w:rPr>
          <w:rFonts w:ascii="Traditional Arabic" w:hAnsi="Traditional Arabic" w:cs="Traditional Arabic"/>
          <w:color w:val="000000"/>
          <w:sz w:val="26"/>
          <w:szCs w:val="26"/>
          <w:shd w:val="clear" w:color="auto" w:fill="FFFFFF"/>
        </w:rPr>
        <w:t>.</w:t>
      </w:r>
    </w:p>
    <w:p w:rsidR="00376432" w:rsidRDefault="00376432" w:rsidP="00376432">
      <w:pPr>
        <w:pStyle w:val="PlainText"/>
        <w:jc w:val="center"/>
        <w:rPr>
          <w:rFonts w:ascii="Traditional Arabic" w:hAnsi="Traditional Arabic" w:cs="Traditional Arabic"/>
          <w:b/>
          <w:bCs/>
          <w:sz w:val="26"/>
          <w:szCs w:val="26"/>
          <w:rtl/>
        </w:rPr>
      </w:pPr>
    </w:p>
    <w:p w:rsidR="00376432" w:rsidRDefault="00376432" w:rsidP="00376432">
      <w:pPr>
        <w:pStyle w:val="NormalWeb"/>
        <w:bidi/>
        <w:spacing w:before="150" w:beforeAutospacing="0" w:after="150" w:afterAutospacing="0" w:line="360" w:lineRule="auto"/>
        <w:jc w:val="both"/>
        <w:textAlignment w:val="center"/>
        <w:rPr>
          <w:rFonts w:ascii="Traditional Arabic" w:hAnsi="Traditional Arabic" w:cs="Traditional Arabic"/>
          <w:color w:val="000000" w:themeColor="text1"/>
          <w:sz w:val="26"/>
          <w:szCs w:val="26"/>
          <w:rtl/>
        </w:rPr>
      </w:pPr>
      <w:r>
        <w:rPr>
          <w:rFonts w:ascii="Traditional Arabic" w:hAnsi="Traditional Arabic" w:cs="Traditional Arabic" w:hint="cs"/>
          <w:color w:val="000000" w:themeColor="text1"/>
          <w:sz w:val="26"/>
          <w:szCs w:val="26"/>
          <w:rtl/>
        </w:rPr>
        <w:t>....................................................................................................................................................................................................................................</w:t>
      </w:r>
    </w:p>
    <w:p w:rsidR="00376432" w:rsidRPr="00376432" w:rsidRDefault="00376432" w:rsidP="00376432">
      <w:pPr>
        <w:pStyle w:val="PlainText"/>
        <w:jc w:val="center"/>
        <w:rPr>
          <w:rFonts w:ascii="Traditional Arabic" w:hAnsi="Traditional Arabic" w:cs="Traditional Arabic"/>
          <w:b/>
          <w:bCs/>
          <w:sz w:val="26"/>
          <w:szCs w:val="26"/>
          <w:rtl/>
        </w:rPr>
      </w:pPr>
      <w:r>
        <w:rPr>
          <w:rFonts w:ascii="Traditional Arabic" w:hAnsi="Traditional Arabic" w:cs="Traditional Arabic" w:hint="cs"/>
          <w:b/>
          <w:bCs/>
          <w:sz w:val="26"/>
          <w:szCs w:val="26"/>
          <w:rtl/>
        </w:rPr>
        <w:lastRenderedPageBreak/>
        <w:t>(3)</w:t>
      </w:r>
    </w:p>
    <w:p w:rsidR="00376432" w:rsidRPr="003072E2" w:rsidRDefault="00376432" w:rsidP="00376432">
      <w:pPr>
        <w:pStyle w:val="NormalWeb"/>
        <w:bidi/>
        <w:spacing w:before="150" w:beforeAutospacing="0" w:after="150" w:afterAutospacing="0" w:line="360" w:lineRule="auto"/>
        <w:jc w:val="both"/>
        <w:textAlignment w:val="center"/>
        <w:rPr>
          <w:rFonts w:ascii="Traditional Arabic" w:hAnsi="Traditional Arabic" w:cs="Traditional Arabic"/>
          <w:color w:val="000000" w:themeColor="text1"/>
          <w:sz w:val="26"/>
          <w:szCs w:val="26"/>
        </w:rPr>
      </w:pPr>
      <w:r>
        <w:rPr>
          <w:rFonts w:ascii="Traditional Arabic" w:hAnsi="Traditional Arabic" w:cs="Traditional Arabic" w:hint="cs"/>
          <w:color w:val="000000" w:themeColor="text1"/>
          <w:sz w:val="26"/>
          <w:szCs w:val="26"/>
          <w:rtl/>
        </w:rPr>
        <w:t>......................................................................................................................................................................................................................................................................................................................................................</w:t>
      </w:r>
    </w:p>
    <w:p w:rsidR="00376432" w:rsidRPr="00376432" w:rsidRDefault="00376432" w:rsidP="00376432">
      <w:pPr>
        <w:spacing w:line="360" w:lineRule="auto"/>
        <w:jc w:val="both"/>
        <w:rPr>
          <w:rFonts w:ascii="Traditional Arabic" w:hAnsi="Traditional Arabic" w:cs="Traditional Arabic"/>
          <w:color w:val="000000" w:themeColor="text1"/>
          <w:sz w:val="26"/>
          <w:szCs w:val="26"/>
          <w:rtl/>
        </w:rPr>
      </w:pPr>
      <w:r>
        <w:rPr>
          <w:rFonts w:ascii="Traditional Arabic" w:hAnsi="Traditional Arabic" w:cs="Traditional Arabic" w:hint="cs"/>
          <w:color w:val="000000" w:themeColor="text1"/>
          <w:sz w:val="26"/>
          <w:szCs w:val="26"/>
          <w:rtl/>
        </w:rPr>
        <w:t>........................................................................................................................................................................................................................................................................................................................................................................................................................................................................</w:t>
      </w:r>
    </w:p>
    <w:p w:rsidR="008D3D3C" w:rsidRPr="003072E2" w:rsidRDefault="008D3D3C" w:rsidP="008D3D3C">
      <w:pPr>
        <w:jc w:val="both"/>
        <w:rPr>
          <w:rFonts w:ascii="Traditional Arabic" w:hAnsi="Traditional Arabic" w:cs="Traditional Arabic"/>
          <w:b/>
          <w:bCs/>
          <w:sz w:val="26"/>
          <w:szCs w:val="26"/>
          <w:rtl/>
        </w:rPr>
      </w:pPr>
      <w:r w:rsidRPr="003072E2">
        <w:rPr>
          <w:rFonts w:ascii="Traditional Arabic" w:hAnsi="Traditional Arabic" w:cs="Traditional Arabic"/>
          <w:b/>
          <w:bCs/>
          <w:sz w:val="26"/>
          <w:szCs w:val="26"/>
          <w:rtl/>
        </w:rPr>
        <w:t xml:space="preserve">پرسش دوم:  اصطلاحات زير را بهز بان عربى ترجمه كنيد:                   </w:t>
      </w:r>
      <w:r w:rsidRPr="003072E2">
        <w:rPr>
          <w:rFonts w:ascii="Traditional Arabic" w:hAnsi="Traditional Arabic" w:cs="Traditional Arabic"/>
          <w:b/>
          <w:bCs/>
          <w:sz w:val="26"/>
          <w:szCs w:val="26"/>
          <w:rtl/>
          <w:lang w:bidi="fa-IR"/>
        </w:rPr>
        <w:t>(10 نمره)</w:t>
      </w:r>
    </w:p>
    <w:p w:rsidR="008D3D3C" w:rsidRPr="003072E2" w:rsidRDefault="008D3D3C" w:rsidP="00376432">
      <w:pPr>
        <w:pStyle w:val="NormalWeb"/>
        <w:bidi/>
        <w:jc w:val="both"/>
        <w:rPr>
          <w:rFonts w:ascii="Traditional Arabic" w:hAnsi="Traditional Arabic" w:cs="Traditional Arabic"/>
          <w:color w:val="000000" w:themeColor="text1"/>
          <w:sz w:val="26"/>
          <w:szCs w:val="26"/>
          <w:rtl/>
          <w:lang w:bidi="fa-IR"/>
        </w:rPr>
      </w:pPr>
      <w:r w:rsidRPr="003072E2">
        <w:rPr>
          <w:rFonts w:ascii="Traditional Arabic" w:hAnsi="Traditional Arabic" w:cs="Traditional Arabic"/>
          <w:color w:val="000000" w:themeColor="text1"/>
          <w:sz w:val="26"/>
          <w:szCs w:val="26"/>
          <w:rtl/>
        </w:rPr>
        <w:t xml:space="preserve">- </w:t>
      </w:r>
      <w:r w:rsidR="002039CF" w:rsidRPr="003072E2">
        <w:rPr>
          <w:rFonts w:ascii="Traditional Arabic" w:hAnsi="Traditional Arabic" w:cs="Traditional Arabic"/>
          <w:color w:val="000000" w:themeColor="text1"/>
          <w:sz w:val="26"/>
          <w:szCs w:val="26"/>
          <w:shd w:val="clear" w:color="auto" w:fill="FFFFFF"/>
          <w:rtl/>
        </w:rPr>
        <w:t>اعطای کمک‌های نظامی</w:t>
      </w:r>
      <w:r w:rsidRPr="003072E2">
        <w:rPr>
          <w:rFonts w:ascii="Traditional Arabic" w:hAnsi="Traditional Arabic" w:cs="Traditional Arabic"/>
          <w:color w:val="000000" w:themeColor="text1"/>
          <w:sz w:val="26"/>
          <w:szCs w:val="26"/>
          <w:rtl/>
          <w:lang w:bidi="fa-IR"/>
        </w:rPr>
        <w:t xml:space="preserve">: </w:t>
      </w:r>
      <w:r w:rsidR="00376432">
        <w:rPr>
          <w:rFonts w:ascii="Traditional Arabic" w:hAnsi="Traditional Arabic" w:cs="Traditional Arabic" w:hint="cs"/>
          <w:color w:val="000000" w:themeColor="text1"/>
          <w:sz w:val="26"/>
          <w:szCs w:val="26"/>
          <w:rtl/>
          <w:lang w:bidi="fa-IR"/>
        </w:rPr>
        <w:t>...................................</w:t>
      </w:r>
      <w:r w:rsidRPr="003072E2">
        <w:rPr>
          <w:rFonts w:ascii="Traditional Arabic" w:hAnsi="Traditional Arabic" w:cs="Traditional Arabic"/>
          <w:color w:val="000000" w:themeColor="text1"/>
          <w:sz w:val="26"/>
          <w:szCs w:val="26"/>
          <w:rtl/>
          <w:lang w:bidi="fa-IR"/>
        </w:rPr>
        <w:t>.</w:t>
      </w:r>
    </w:p>
    <w:p w:rsidR="008D3D3C" w:rsidRPr="003072E2" w:rsidRDefault="008D3D3C" w:rsidP="00376432">
      <w:pPr>
        <w:pStyle w:val="NormalWeb"/>
        <w:bidi/>
        <w:jc w:val="both"/>
        <w:rPr>
          <w:rFonts w:ascii="Traditional Arabic" w:hAnsi="Traditional Arabic" w:cs="Traditional Arabic"/>
          <w:color w:val="000000" w:themeColor="text1"/>
          <w:sz w:val="26"/>
          <w:szCs w:val="26"/>
          <w:rtl/>
          <w:lang w:bidi="fa-IR"/>
        </w:rPr>
      </w:pPr>
      <w:r w:rsidRPr="003072E2">
        <w:rPr>
          <w:rFonts w:ascii="Traditional Arabic" w:hAnsi="Traditional Arabic" w:cs="Traditional Arabic"/>
          <w:color w:val="000000" w:themeColor="text1"/>
          <w:sz w:val="26"/>
          <w:szCs w:val="26"/>
          <w:rtl/>
        </w:rPr>
        <w:t xml:space="preserve">- </w:t>
      </w:r>
      <w:r w:rsidR="002039CF" w:rsidRPr="003072E2">
        <w:rPr>
          <w:rFonts w:ascii="Traditional Arabic" w:hAnsi="Traditional Arabic" w:cs="Traditional Arabic"/>
          <w:color w:val="000000" w:themeColor="text1"/>
          <w:sz w:val="26"/>
          <w:szCs w:val="26"/>
          <w:shd w:val="clear" w:color="auto" w:fill="FFFFFF"/>
          <w:rtl/>
        </w:rPr>
        <w:t>موشک‌های هوا به زمین</w:t>
      </w:r>
      <w:r w:rsidRPr="003072E2">
        <w:rPr>
          <w:rFonts w:ascii="Traditional Arabic" w:hAnsi="Traditional Arabic" w:cs="Traditional Arabic"/>
          <w:color w:val="000000" w:themeColor="text1"/>
          <w:sz w:val="26"/>
          <w:szCs w:val="26"/>
          <w:rtl/>
          <w:lang w:bidi="fa-IR"/>
        </w:rPr>
        <w:t xml:space="preserve">: </w:t>
      </w:r>
      <w:r w:rsidR="00376432">
        <w:rPr>
          <w:rFonts w:ascii="Traditional Arabic" w:hAnsi="Traditional Arabic" w:cs="Traditional Arabic" w:hint="cs"/>
          <w:color w:val="000000" w:themeColor="text1"/>
          <w:sz w:val="26"/>
          <w:szCs w:val="26"/>
          <w:rtl/>
          <w:lang w:bidi="fa-IR"/>
        </w:rPr>
        <w:t>.....................................</w:t>
      </w:r>
    </w:p>
    <w:p w:rsidR="00376432" w:rsidRDefault="008D3D3C" w:rsidP="00376432">
      <w:pPr>
        <w:pStyle w:val="NormalWeb"/>
        <w:bidi/>
        <w:jc w:val="both"/>
        <w:rPr>
          <w:rFonts w:ascii="Traditional Arabic" w:hAnsi="Traditional Arabic" w:cs="Traditional Arabic"/>
          <w:color w:val="000000" w:themeColor="text1"/>
          <w:sz w:val="26"/>
          <w:szCs w:val="26"/>
          <w:rtl/>
          <w:lang w:bidi="fa-IR"/>
        </w:rPr>
      </w:pPr>
      <w:r w:rsidRPr="003072E2">
        <w:rPr>
          <w:rFonts w:ascii="Traditional Arabic" w:hAnsi="Traditional Arabic" w:cs="Traditional Arabic"/>
          <w:color w:val="000000" w:themeColor="text1"/>
          <w:sz w:val="26"/>
          <w:szCs w:val="26"/>
          <w:rtl/>
        </w:rPr>
        <w:t xml:space="preserve">- </w:t>
      </w:r>
      <w:r w:rsidR="002039CF" w:rsidRPr="003072E2">
        <w:rPr>
          <w:rFonts w:ascii="Traditional Arabic" w:hAnsi="Traditional Arabic" w:cs="Traditional Arabic"/>
          <w:color w:val="000000" w:themeColor="text1"/>
          <w:sz w:val="26"/>
          <w:szCs w:val="26"/>
          <w:rtl/>
          <w:lang w:bidi="fa-IR"/>
        </w:rPr>
        <w:t>یگان‌های پیاده</w:t>
      </w:r>
      <w:r w:rsidRPr="003072E2">
        <w:rPr>
          <w:rFonts w:ascii="Traditional Arabic" w:hAnsi="Traditional Arabic" w:cs="Traditional Arabic"/>
          <w:color w:val="000000" w:themeColor="text1"/>
          <w:sz w:val="26"/>
          <w:szCs w:val="26"/>
          <w:rtl/>
          <w:lang w:bidi="fa-IR"/>
        </w:rPr>
        <w:t xml:space="preserve">: </w:t>
      </w:r>
      <w:r w:rsidR="00376432">
        <w:rPr>
          <w:rFonts w:ascii="Traditional Arabic" w:hAnsi="Traditional Arabic" w:cs="Traditional Arabic" w:hint="cs"/>
          <w:color w:val="000000" w:themeColor="text1"/>
          <w:sz w:val="26"/>
          <w:szCs w:val="26"/>
          <w:rtl/>
          <w:lang w:bidi="fa-IR"/>
        </w:rPr>
        <w:t>.............................................</w:t>
      </w:r>
    </w:p>
    <w:p w:rsidR="008D3D3C" w:rsidRPr="003072E2" w:rsidRDefault="008D3D3C" w:rsidP="00376432">
      <w:pPr>
        <w:pStyle w:val="NormalWeb"/>
        <w:bidi/>
        <w:jc w:val="both"/>
        <w:rPr>
          <w:rFonts w:ascii="Traditional Arabic" w:hAnsi="Traditional Arabic" w:cs="Traditional Arabic"/>
          <w:color w:val="000000" w:themeColor="text1"/>
          <w:sz w:val="26"/>
          <w:szCs w:val="26"/>
          <w:rtl/>
          <w:lang w:bidi="fa-IR"/>
        </w:rPr>
      </w:pPr>
      <w:r w:rsidRPr="003072E2">
        <w:rPr>
          <w:rFonts w:ascii="Traditional Arabic" w:hAnsi="Traditional Arabic" w:cs="Traditional Arabic"/>
          <w:color w:val="000000" w:themeColor="text1"/>
          <w:sz w:val="26"/>
          <w:szCs w:val="26"/>
          <w:rtl/>
        </w:rPr>
        <w:t xml:space="preserve">- </w:t>
      </w:r>
      <w:r w:rsidR="003072E2" w:rsidRPr="003072E2">
        <w:rPr>
          <w:rFonts w:ascii="Traditional Arabic" w:hAnsi="Traditional Arabic" w:cs="Traditional Arabic"/>
          <w:color w:val="000000" w:themeColor="text1"/>
          <w:sz w:val="26"/>
          <w:szCs w:val="26"/>
          <w:rtl/>
        </w:rPr>
        <w:t>فرمانده یكـ</w:t>
      </w:r>
      <w:r w:rsidR="003072E2" w:rsidRPr="003072E2">
        <w:rPr>
          <w:rStyle w:val="apple-converted-space"/>
          <w:rFonts w:ascii="Traditional Arabic" w:hAnsi="Traditional Arabic" w:cs="Traditional Arabic"/>
          <w:color w:val="000000" w:themeColor="text1"/>
          <w:sz w:val="26"/>
          <w:szCs w:val="26"/>
        </w:rPr>
        <w:t> </w:t>
      </w:r>
      <w:hyperlink r:id="rId9" w:tooltip="گردان" w:history="1">
        <w:r w:rsidR="003072E2" w:rsidRPr="003072E2">
          <w:rPr>
            <w:rStyle w:val="Hyperlink"/>
            <w:rFonts w:ascii="Traditional Arabic" w:hAnsi="Traditional Arabic" w:cs="Traditional Arabic"/>
            <w:color w:val="000000" w:themeColor="text1"/>
            <w:sz w:val="26"/>
            <w:szCs w:val="26"/>
            <w:u w:val="none"/>
            <w:rtl/>
          </w:rPr>
          <w:t>گردان</w:t>
        </w:r>
      </w:hyperlink>
      <w:r w:rsidR="003072E2" w:rsidRPr="003072E2">
        <w:rPr>
          <w:rStyle w:val="apple-converted-space"/>
          <w:rFonts w:ascii="Traditional Arabic" w:hAnsi="Traditional Arabic" w:cs="Traditional Arabic"/>
          <w:color w:val="000000" w:themeColor="text1"/>
          <w:sz w:val="26"/>
          <w:szCs w:val="26"/>
        </w:rPr>
        <w:t> </w:t>
      </w:r>
      <w:r w:rsidRPr="003072E2">
        <w:rPr>
          <w:rFonts w:ascii="Traditional Arabic" w:hAnsi="Traditional Arabic" w:cs="Traditional Arabic"/>
          <w:color w:val="000000" w:themeColor="text1"/>
          <w:sz w:val="26"/>
          <w:szCs w:val="26"/>
          <w:rtl/>
          <w:lang w:bidi="fa-IR"/>
        </w:rPr>
        <w:t xml:space="preserve">: </w:t>
      </w:r>
      <w:r w:rsidR="00376432">
        <w:rPr>
          <w:rFonts w:ascii="Traditional Arabic" w:hAnsi="Traditional Arabic" w:cs="Traditional Arabic" w:hint="cs"/>
          <w:color w:val="000000" w:themeColor="text1"/>
          <w:sz w:val="26"/>
          <w:szCs w:val="26"/>
          <w:rtl/>
          <w:lang w:bidi="fa-IR"/>
        </w:rPr>
        <w:t>..........................................</w:t>
      </w:r>
      <w:r w:rsidRPr="003072E2">
        <w:rPr>
          <w:rFonts w:ascii="Traditional Arabic" w:hAnsi="Traditional Arabic" w:cs="Traditional Arabic"/>
          <w:color w:val="000000" w:themeColor="text1"/>
          <w:sz w:val="26"/>
          <w:szCs w:val="26"/>
          <w:rtl/>
          <w:lang w:bidi="fa-IR"/>
        </w:rPr>
        <w:t>.</w:t>
      </w:r>
    </w:p>
    <w:p w:rsidR="008D3D3C" w:rsidRPr="003072E2" w:rsidRDefault="008D3D3C" w:rsidP="00376432">
      <w:pPr>
        <w:pStyle w:val="NormalWeb"/>
        <w:bidi/>
        <w:jc w:val="both"/>
        <w:rPr>
          <w:rFonts w:ascii="Traditional Arabic" w:hAnsi="Traditional Arabic" w:cs="Traditional Arabic"/>
          <w:color w:val="000000" w:themeColor="text1"/>
          <w:sz w:val="26"/>
          <w:szCs w:val="26"/>
          <w:rtl/>
          <w:lang w:bidi="fa-IR"/>
        </w:rPr>
      </w:pPr>
      <w:r w:rsidRPr="003072E2">
        <w:rPr>
          <w:rFonts w:ascii="Traditional Arabic" w:hAnsi="Traditional Arabic" w:cs="Traditional Arabic"/>
          <w:color w:val="000000" w:themeColor="text1"/>
          <w:sz w:val="26"/>
          <w:szCs w:val="26"/>
          <w:rtl/>
          <w:lang w:bidi="fa-IR"/>
        </w:rPr>
        <w:t xml:space="preserve">- </w:t>
      </w:r>
      <w:r w:rsidR="003072E2" w:rsidRPr="003072E2">
        <w:rPr>
          <w:rFonts w:ascii="Traditional Arabic" w:hAnsi="Traditional Arabic" w:cs="Traditional Arabic"/>
          <w:color w:val="000000" w:themeColor="text1"/>
          <w:sz w:val="26"/>
          <w:szCs w:val="26"/>
          <w:rtl/>
          <w:lang w:bidi="fa-IR"/>
        </w:rPr>
        <w:t>س</w:t>
      </w:r>
      <w:r w:rsidR="003072E2" w:rsidRPr="003072E2">
        <w:rPr>
          <w:rFonts w:ascii="Traditional Arabic" w:hAnsi="Traditional Arabic" w:cs="Traditional Arabic"/>
          <w:color w:val="000000" w:themeColor="text1"/>
          <w:sz w:val="26"/>
          <w:szCs w:val="26"/>
          <w:shd w:val="clear" w:color="auto" w:fill="FFFFFF"/>
          <w:rtl/>
        </w:rPr>
        <w:t>توان</w:t>
      </w:r>
      <w:r w:rsidRPr="003072E2">
        <w:rPr>
          <w:rFonts w:ascii="Traditional Arabic" w:hAnsi="Traditional Arabic" w:cs="Traditional Arabic"/>
          <w:color w:val="000000" w:themeColor="text1"/>
          <w:sz w:val="26"/>
          <w:szCs w:val="26"/>
          <w:rtl/>
          <w:lang w:bidi="fa-IR"/>
        </w:rPr>
        <w:t xml:space="preserve">: </w:t>
      </w:r>
      <w:r w:rsidR="00376432">
        <w:rPr>
          <w:rFonts w:ascii="Traditional Arabic" w:hAnsi="Traditional Arabic" w:cs="Traditional Arabic" w:hint="cs"/>
          <w:color w:val="000000" w:themeColor="text1"/>
          <w:sz w:val="26"/>
          <w:szCs w:val="26"/>
          <w:rtl/>
          <w:lang w:bidi="fa-IR"/>
        </w:rPr>
        <w:t>.......................................................</w:t>
      </w:r>
      <w:r w:rsidRPr="003072E2">
        <w:rPr>
          <w:rFonts w:ascii="Traditional Arabic" w:hAnsi="Traditional Arabic" w:cs="Traditional Arabic"/>
          <w:color w:val="000000" w:themeColor="text1"/>
          <w:sz w:val="26"/>
          <w:szCs w:val="26"/>
          <w:rtl/>
          <w:lang w:bidi="fa-IR"/>
        </w:rPr>
        <w:t>.</w:t>
      </w:r>
    </w:p>
    <w:p w:rsidR="008D3D3C" w:rsidRPr="003072E2" w:rsidRDefault="008D3D3C" w:rsidP="00376432">
      <w:pPr>
        <w:pStyle w:val="NormalWeb"/>
        <w:bidi/>
        <w:jc w:val="both"/>
        <w:rPr>
          <w:rFonts w:ascii="Traditional Arabic" w:hAnsi="Traditional Arabic" w:cs="Traditional Arabic"/>
          <w:color w:val="000000" w:themeColor="text1"/>
          <w:sz w:val="26"/>
          <w:szCs w:val="26"/>
          <w:rtl/>
          <w:lang w:bidi="fa-IR"/>
        </w:rPr>
      </w:pPr>
      <w:r w:rsidRPr="003072E2">
        <w:rPr>
          <w:rFonts w:ascii="Traditional Arabic" w:hAnsi="Traditional Arabic" w:cs="Traditional Arabic"/>
          <w:color w:val="000000" w:themeColor="text1"/>
          <w:sz w:val="26"/>
          <w:szCs w:val="26"/>
          <w:rtl/>
          <w:lang w:bidi="fa-IR"/>
        </w:rPr>
        <w:t xml:space="preserve">- </w:t>
      </w:r>
      <w:r w:rsidR="003072E2" w:rsidRPr="003072E2">
        <w:rPr>
          <w:rFonts w:ascii="Traditional Arabic" w:hAnsi="Traditional Arabic" w:cs="Traditional Arabic"/>
          <w:color w:val="000000" w:themeColor="text1"/>
          <w:sz w:val="26"/>
          <w:szCs w:val="26"/>
          <w:shd w:val="clear" w:color="auto" w:fill="FFFFFF"/>
          <w:rtl/>
        </w:rPr>
        <w:t>مواضع تروريست</w:t>
      </w:r>
      <w:r w:rsidRPr="003072E2">
        <w:rPr>
          <w:rFonts w:ascii="Traditional Arabic" w:hAnsi="Traditional Arabic" w:cs="Traditional Arabic"/>
          <w:color w:val="000000" w:themeColor="text1"/>
          <w:sz w:val="26"/>
          <w:szCs w:val="26"/>
          <w:rtl/>
          <w:lang w:bidi="fa-IR"/>
        </w:rPr>
        <w:t xml:space="preserve">: </w:t>
      </w:r>
      <w:r w:rsidR="00376432">
        <w:rPr>
          <w:rFonts w:ascii="Traditional Arabic" w:hAnsi="Traditional Arabic" w:cs="Traditional Arabic" w:hint="cs"/>
          <w:color w:val="000000" w:themeColor="text1"/>
          <w:sz w:val="26"/>
          <w:szCs w:val="26"/>
          <w:rtl/>
          <w:lang w:bidi="fa-IR"/>
        </w:rPr>
        <w:t>.............................................</w:t>
      </w:r>
      <w:r w:rsidRPr="003072E2">
        <w:rPr>
          <w:rFonts w:ascii="Traditional Arabic" w:hAnsi="Traditional Arabic" w:cs="Traditional Arabic"/>
          <w:color w:val="000000" w:themeColor="text1"/>
          <w:sz w:val="26"/>
          <w:szCs w:val="26"/>
          <w:rtl/>
          <w:lang w:bidi="fa-IR"/>
        </w:rPr>
        <w:t>.</w:t>
      </w:r>
    </w:p>
    <w:p w:rsidR="008D3D3C" w:rsidRPr="003072E2" w:rsidRDefault="008D3D3C" w:rsidP="00376432">
      <w:pPr>
        <w:pStyle w:val="NormalWeb"/>
        <w:bidi/>
        <w:jc w:val="both"/>
        <w:rPr>
          <w:rFonts w:ascii="Traditional Arabic" w:hAnsi="Traditional Arabic" w:cs="Traditional Arabic"/>
          <w:color w:val="000000" w:themeColor="text1"/>
          <w:sz w:val="26"/>
          <w:szCs w:val="26"/>
          <w:rtl/>
          <w:lang w:bidi="fa-IR"/>
        </w:rPr>
      </w:pPr>
      <w:r w:rsidRPr="003072E2">
        <w:rPr>
          <w:rFonts w:ascii="Traditional Arabic" w:hAnsi="Traditional Arabic" w:cs="Traditional Arabic"/>
          <w:color w:val="000000" w:themeColor="text1"/>
          <w:sz w:val="26"/>
          <w:szCs w:val="26"/>
          <w:rtl/>
          <w:lang w:bidi="fa-IR"/>
        </w:rPr>
        <w:t xml:space="preserve">- </w:t>
      </w:r>
      <w:r w:rsidR="003072E2" w:rsidRPr="003072E2">
        <w:rPr>
          <w:rFonts w:ascii="Traditional Arabic" w:hAnsi="Traditional Arabic" w:cs="Traditional Arabic"/>
          <w:color w:val="000000" w:themeColor="text1"/>
          <w:sz w:val="26"/>
          <w:szCs w:val="26"/>
          <w:rtl/>
        </w:rPr>
        <w:t>ابزارهای صلح آمیز</w:t>
      </w:r>
      <w:r w:rsidRPr="003072E2">
        <w:rPr>
          <w:rFonts w:ascii="Traditional Arabic" w:hAnsi="Traditional Arabic" w:cs="Traditional Arabic"/>
          <w:color w:val="000000" w:themeColor="text1"/>
          <w:sz w:val="26"/>
          <w:szCs w:val="26"/>
          <w:rtl/>
          <w:lang w:bidi="fa-IR"/>
        </w:rPr>
        <w:t xml:space="preserve">: </w:t>
      </w:r>
      <w:r w:rsidR="00376432">
        <w:rPr>
          <w:rFonts w:ascii="Traditional Arabic" w:hAnsi="Traditional Arabic" w:cs="Traditional Arabic" w:hint="cs"/>
          <w:color w:val="000000" w:themeColor="text1"/>
          <w:sz w:val="26"/>
          <w:szCs w:val="26"/>
          <w:rtl/>
          <w:lang w:bidi="fa-IR"/>
        </w:rPr>
        <w:t>.............................................</w:t>
      </w:r>
      <w:r w:rsidRPr="003072E2">
        <w:rPr>
          <w:rFonts w:ascii="Traditional Arabic" w:hAnsi="Traditional Arabic" w:cs="Traditional Arabic"/>
          <w:color w:val="000000" w:themeColor="text1"/>
          <w:sz w:val="26"/>
          <w:szCs w:val="26"/>
          <w:rtl/>
          <w:lang w:bidi="fa-IR"/>
        </w:rPr>
        <w:t>.</w:t>
      </w:r>
    </w:p>
    <w:p w:rsidR="008D3D3C" w:rsidRPr="003072E2" w:rsidRDefault="008D3D3C" w:rsidP="00376432">
      <w:pPr>
        <w:pStyle w:val="NormalWeb"/>
        <w:bidi/>
        <w:jc w:val="both"/>
        <w:rPr>
          <w:rFonts w:ascii="Traditional Arabic" w:hAnsi="Traditional Arabic" w:cs="Traditional Arabic"/>
          <w:color w:val="000000" w:themeColor="text1"/>
          <w:sz w:val="26"/>
          <w:szCs w:val="26"/>
          <w:rtl/>
          <w:lang w:bidi="fa-IR"/>
        </w:rPr>
      </w:pPr>
      <w:r w:rsidRPr="003072E2">
        <w:rPr>
          <w:rFonts w:ascii="Traditional Arabic" w:hAnsi="Traditional Arabic" w:cs="Traditional Arabic"/>
          <w:color w:val="000000" w:themeColor="text1"/>
          <w:sz w:val="26"/>
          <w:szCs w:val="26"/>
          <w:rtl/>
          <w:lang w:bidi="fa-IR"/>
        </w:rPr>
        <w:t xml:space="preserve">- </w:t>
      </w:r>
      <w:r w:rsidR="003072E2" w:rsidRPr="003072E2">
        <w:rPr>
          <w:rFonts w:ascii="Traditional Arabic" w:hAnsi="Traditional Arabic" w:cs="Traditional Arabic"/>
          <w:color w:val="000000" w:themeColor="text1"/>
          <w:sz w:val="26"/>
          <w:szCs w:val="26"/>
          <w:rtl/>
        </w:rPr>
        <w:t>رعایت قوانین راهنمایی و رانندگی</w:t>
      </w:r>
      <w:r w:rsidRPr="003072E2">
        <w:rPr>
          <w:rFonts w:ascii="Traditional Arabic" w:hAnsi="Traditional Arabic" w:cs="Traditional Arabic"/>
          <w:color w:val="000000" w:themeColor="text1"/>
          <w:sz w:val="26"/>
          <w:szCs w:val="26"/>
          <w:rtl/>
          <w:lang w:bidi="fa-IR"/>
        </w:rPr>
        <w:t xml:space="preserve">: </w:t>
      </w:r>
      <w:r w:rsidR="00376432">
        <w:rPr>
          <w:rFonts w:ascii="Traditional Arabic" w:hAnsi="Traditional Arabic" w:cs="Traditional Arabic" w:hint="cs"/>
          <w:color w:val="000000" w:themeColor="text1"/>
          <w:sz w:val="26"/>
          <w:szCs w:val="26"/>
          <w:rtl/>
          <w:lang w:bidi="fa-IR"/>
        </w:rPr>
        <w:t>...............................</w:t>
      </w:r>
      <w:r w:rsidRPr="003072E2">
        <w:rPr>
          <w:rFonts w:ascii="Traditional Arabic" w:hAnsi="Traditional Arabic" w:cs="Traditional Arabic"/>
          <w:color w:val="000000" w:themeColor="text1"/>
          <w:sz w:val="26"/>
          <w:szCs w:val="26"/>
          <w:rtl/>
          <w:lang w:bidi="fa-IR"/>
        </w:rPr>
        <w:t>.</w:t>
      </w:r>
    </w:p>
    <w:p w:rsidR="008D3D3C" w:rsidRPr="003072E2" w:rsidRDefault="008D3D3C" w:rsidP="00376432">
      <w:pPr>
        <w:shd w:val="clear" w:color="auto" w:fill="F7F7F7"/>
        <w:spacing w:after="0" w:line="360" w:lineRule="atLeast"/>
        <w:jc w:val="both"/>
        <w:outlineLvl w:val="0"/>
        <w:rPr>
          <w:rFonts w:ascii="Traditional Arabic" w:eastAsia="Times New Roman" w:hAnsi="Traditional Arabic" w:cs="Traditional Arabic"/>
          <w:color w:val="000000" w:themeColor="text1"/>
          <w:kern w:val="36"/>
          <w:sz w:val="26"/>
          <w:szCs w:val="26"/>
          <w:rtl/>
          <w:lang w:bidi="fa-IR"/>
        </w:rPr>
      </w:pPr>
      <w:r w:rsidRPr="003072E2">
        <w:rPr>
          <w:rFonts w:ascii="Traditional Arabic" w:hAnsi="Traditional Arabic" w:cs="Traditional Arabic"/>
          <w:color w:val="000000" w:themeColor="text1"/>
          <w:sz w:val="26"/>
          <w:szCs w:val="26"/>
          <w:rtl/>
          <w:lang w:bidi="fa-IR"/>
        </w:rPr>
        <w:t xml:space="preserve">- </w:t>
      </w:r>
      <w:r w:rsidR="003072E2" w:rsidRPr="003072E2">
        <w:rPr>
          <w:rFonts w:ascii="Traditional Arabic" w:hAnsi="Traditional Arabic" w:cs="Traditional Arabic"/>
          <w:color w:val="000000" w:themeColor="text1"/>
          <w:sz w:val="26"/>
          <w:szCs w:val="26"/>
          <w:rtl/>
        </w:rPr>
        <w:t>اقشار مختلف جامعه</w:t>
      </w:r>
      <w:r w:rsidRPr="003072E2">
        <w:rPr>
          <w:rFonts w:ascii="Traditional Arabic" w:eastAsia="Times New Roman" w:hAnsi="Traditional Arabic" w:cs="Traditional Arabic"/>
          <w:color w:val="000000" w:themeColor="text1"/>
          <w:kern w:val="36"/>
          <w:sz w:val="26"/>
          <w:szCs w:val="26"/>
          <w:rtl/>
        </w:rPr>
        <w:t xml:space="preserve">: </w:t>
      </w:r>
      <w:r w:rsidR="00376432">
        <w:rPr>
          <w:rFonts w:ascii="Traditional Arabic" w:eastAsia="Times New Roman" w:hAnsi="Traditional Arabic" w:cs="Traditional Arabic" w:hint="cs"/>
          <w:color w:val="000000" w:themeColor="text1"/>
          <w:kern w:val="36"/>
          <w:sz w:val="26"/>
          <w:szCs w:val="26"/>
          <w:rtl/>
        </w:rPr>
        <w:t>.............................................</w:t>
      </w:r>
    </w:p>
    <w:p w:rsidR="008D3D3C" w:rsidRPr="003072E2" w:rsidRDefault="008D3D3C" w:rsidP="00376432">
      <w:pPr>
        <w:pStyle w:val="NormalWeb"/>
        <w:bidi/>
        <w:jc w:val="both"/>
        <w:rPr>
          <w:rFonts w:ascii="Traditional Arabic" w:hAnsi="Traditional Arabic" w:cs="Traditional Arabic"/>
          <w:color w:val="000000" w:themeColor="text1"/>
          <w:sz w:val="26"/>
          <w:szCs w:val="26"/>
          <w:rtl/>
          <w:lang w:bidi="fa-IR"/>
        </w:rPr>
      </w:pPr>
      <w:r w:rsidRPr="003072E2">
        <w:rPr>
          <w:rFonts w:ascii="Traditional Arabic" w:hAnsi="Traditional Arabic" w:cs="Traditional Arabic"/>
          <w:color w:val="000000" w:themeColor="text1"/>
          <w:sz w:val="26"/>
          <w:szCs w:val="26"/>
          <w:rtl/>
          <w:lang w:bidi="fa-IR"/>
        </w:rPr>
        <w:t>-</w:t>
      </w:r>
      <w:r w:rsidRPr="003072E2">
        <w:rPr>
          <w:rFonts w:ascii="Traditional Arabic" w:hAnsi="Traditional Arabic" w:cs="Traditional Arabic"/>
          <w:color w:val="000000" w:themeColor="text1"/>
          <w:sz w:val="26"/>
          <w:szCs w:val="26"/>
          <w:rtl/>
        </w:rPr>
        <w:t xml:space="preserve"> </w:t>
      </w:r>
      <w:r w:rsidR="003072E2" w:rsidRPr="003072E2">
        <w:rPr>
          <w:rFonts w:ascii="Traditional Arabic" w:hAnsi="Traditional Arabic" w:cs="Traditional Arabic"/>
          <w:color w:val="000000" w:themeColor="text1"/>
          <w:sz w:val="26"/>
          <w:szCs w:val="26"/>
          <w:rtl/>
        </w:rPr>
        <w:t>اظهار امیدواری</w:t>
      </w:r>
      <w:r w:rsidRPr="003072E2">
        <w:rPr>
          <w:rFonts w:ascii="Traditional Arabic" w:hAnsi="Traditional Arabic" w:cs="Traditional Arabic"/>
          <w:color w:val="000000" w:themeColor="text1"/>
          <w:sz w:val="26"/>
          <w:szCs w:val="26"/>
          <w:rtl/>
          <w:lang w:bidi="fa-IR"/>
        </w:rPr>
        <w:t xml:space="preserve">: </w:t>
      </w:r>
      <w:r w:rsidR="00376432">
        <w:rPr>
          <w:rFonts w:ascii="Traditional Arabic" w:hAnsi="Traditional Arabic" w:cs="Traditional Arabic" w:hint="cs"/>
          <w:color w:val="000000" w:themeColor="text1"/>
          <w:sz w:val="26"/>
          <w:szCs w:val="26"/>
          <w:rtl/>
          <w:lang w:bidi="fa-IR"/>
        </w:rPr>
        <w:t>..................................................</w:t>
      </w:r>
    </w:p>
    <w:p w:rsidR="008D3D3C" w:rsidRPr="003072E2" w:rsidRDefault="008D3D3C" w:rsidP="008D3D3C">
      <w:pPr>
        <w:pStyle w:val="NormalWeb"/>
        <w:bidi/>
        <w:jc w:val="both"/>
        <w:rPr>
          <w:rFonts w:ascii="Traditional Arabic" w:hAnsi="Traditional Arabic" w:cs="Traditional Arabic"/>
          <w:sz w:val="26"/>
          <w:szCs w:val="26"/>
          <w:rtl/>
          <w:lang w:bidi="fa-IR"/>
        </w:rPr>
      </w:pPr>
    </w:p>
    <w:p w:rsidR="008D3D3C" w:rsidRPr="00376432" w:rsidRDefault="008D3D3C" w:rsidP="008D3D3C">
      <w:pPr>
        <w:pStyle w:val="NormalWeb"/>
        <w:bidi/>
        <w:jc w:val="right"/>
        <w:rPr>
          <w:rFonts w:ascii="Traditional Arabic" w:hAnsi="Traditional Arabic" w:cs="Traditional Arabic"/>
          <w:rtl/>
          <w:lang w:bidi="fa-IR"/>
        </w:rPr>
      </w:pPr>
      <w:r w:rsidRPr="00376432">
        <w:rPr>
          <w:rFonts w:ascii="Traditional Arabic" w:hAnsi="Traditional Arabic" w:cs="Traditional Arabic"/>
          <w:rtl/>
          <w:lang w:bidi="fa-IR"/>
        </w:rPr>
        <w:t>باموفقيت</w:t>
      </w:r>
    </w:p>
    <w:p w:rsidR="00B4049E" w:rsidRPr="008D3D3C" w:rsidRDefault="00B4049E" w:rsidP="008D3D3C"/>
    <w:sectPr w:rsidR="00B4049E" w:rsidRPr="008D3D3C" w:rsidSect="00601DB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ypesetting">
    <w:altName w:val="Courier New"/>
    <w:panose1 w:val="03020402040406030203"/>
    <w:charset w:val="00"/>
    <w:family w:val="script"/>
    <w:pitch w:val="variable"/>
    <w:sig w:usb0="A000206F" w:usb1="C0000000" w:usb2="00000008" w:usb3="00000000" w:csb0="000000D3" w:csb1="00000000"/>
  </w:font>
  <w:font w:name="Andalus">
    <w:panose1 w:val="02020603050405020304"/>
    <w:charset w:val="00"/>
    <w:family w:val="roman"/>
    <w:pitch w:val="variable"/>
    <w:sig w:usb0="00002003" w:usb1="80000000" w:usb2="00000008" w:usb3="00000000" w:csb0="00000041" w:csb1="00000000"/>
  </w:font>
  <w:font w:name="Sakkal Majalla">
    <w:altName w:val="Times New Roman"/>
    <w:panose1 w:val="02000000000000000000"/>
    <w:charset w:val="00"/>
    <w:family w:val="auto"/>
    <w:pitch w:val="variable"/>
    <w:sig w:usb0="A000207F" w:usb1="C000204B"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2"/>
  </w:compat>
  <w:rsids>
    <w:rsidRoot w:val="008E575E"/>
    <w:rsid w:val="002039CF"/>
    <w:rsid w:val="003072E2"/>
    <w:rsid w:val="00376432"/>
    <w:rsid w:val="00601DBA"/>
    <w:rsid w:val="006A7CD5"/>
    <w:rsid w:val="006C382C"/>
    <w:rsid w:val="008D3D3C"/>
    <w:rsid w:val="008E575E"/>
    <w:rsid w:val="00A109F4"/>
    <w:rsid w:val="00A53CDC"/>
    <w:rsid w:val="00A561D0"/>
    <w:rsid w:val="00B4049E"/>
    <w:rsid w:val="00F858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DB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E575E"/>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8E575E"/>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8E575E"/>
    <w:rPr>
      <w:rFonts w:ascii="Courier New" w:eastAsia="Times New Roman" w:hAnsi="Courier New" w:cs="Courier New"/>
      <w:sz w:val="20"/>
      <w:szCs w:val="20"/>
    </w:rPr>
  </w:style>
  <w:style w:type="table" w:styleId="TableGrid">
    <w:name w:val="Table Grid"/>
    <w:basedOn w:val="TableNormal"/>
    <w:uiPriority w:val="59"/>
    <w:rsid w:val="008E575E"/>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E57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75E"/>
    <w:rPr>
      <w:rFonts w:ascii="Tahoma" w:hAnsi="Tahoma" w:cs="Tahoma"/>
      <w:sz w:val="16"/>
      <w:szCs w:val="16"/>
    </w:rPr>
  </w:style>
  <w:style w:type="character" w:styleId="Hyperlink">
    <w:name w:val="Hyperlink"/>
    <w:basedOn w:val="DefaultParagraphFont"/>
    <w:uiPriority w:val="99"/>
    <w:semiHidden/>
    <w:unhideWhenUsed/>
    <w:rsid w:val="006A7CD5"/>
    <w:rPr>
      <w:color w:val="0000FF"/>
      <w:u w:val="single"/>
    </w:rPr>
  </w:style>
  <w:style w:type="character" w:customStyle="1" w:styleId="apple-converted-space">
    <w:name w:val="apple-converted-space"/>
    <w:basedOn w:val="DefaultParagraphFont"/>
    <w:rsid w:val="006A7C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a.wikipedia.org/wiki/%D9%86%DB%8C%D8%B1%D9%88%D9%87%D8%A7%DB%8C_%D8%B4%D8%A8%D9%87_%D9%86%D8%B8%D8%A7%D9%85%DB%8C" TargetMode="External"/><Relationship Id="rId3" Type="http://schemas.openxmlformats.org/officeDocument/2006/relationships/settings" Target="settings.xml"/><Relationship Id="rId7" Type="http://schemas.openxmlformats.org/officeDocument/2006/relationships/hyperlink" Target="http://fa.wikipedia.org/wiki/%D8%AF%D9%88%D9%84%D8%A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fa.wikipedia.org/wiki/%DA%A9%D8%B4%D9%88%D8%B1"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fa.wikipedia.org/wiki/%DA%AF%D8%B1%D8%AF%D8%A7%D9%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1143</Words>
  <Characters>6520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ksa</dc:creator>
  <cp:keywords/>
  <dc:description/>
  <cp:lastModifiedBy>Dell</cp:lastModifiedBy>
  <cp:revision>12</cp:revision>
  <dcterms:created xsi:type="dcterms:W3CDTF">2014-05-24T16:07:00Z</dcterms:created>
  <dcterms:modified xsi:type="dcterms:W3CDTF">2014-12-27T15:42:00Z</dcterms:modified>
</cp:coreProperties>
</file>