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vertAnchor="text" w:horzAnchor="page" w:tblpX="4410" w:tblpY="-1291"/>
        <w:bidiVisual/>
        <w:tblW w:w="0" w:type="auto"/>
        <w:tblLook w:val="04A0"/>
      </w:tblPr>
      <w:tblGrid>
        <w:gridCol w:w="1276"/>
        <w:gridCol w:w="5528"/>
      </w:tblGrid>
      <w:tr w:rsidR="00A929AA" w:rsidTr="00A929AA">
        <w:trPr>
          <w:cnfStyle w:val="100000000000"/>
        </w:trPr>
        <w:tc>
          <w:tcPr>
            <w:cnfStyle w:val="001000000000"/>
            <w:tcW w:w="1276" w:type="dxa"/>
          </w:tcPr>
          <w:p w:rsidR="00A929AA" w:rsidRPr="00CC6797" w:rsidRDefault="00A929AA" w:rsidP="00A929AA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واجب رقم</w:t>
            </w:r>
          </w:p>
        </w:tc>
        <w:tc>
          <w:tcPr>
            <w:tcW w:w="5528" w:type="dxa"/>
          </w:tcPr>
          <w:p w:rsidR="00A929AA" w:rsidRPr="00CC6797" w:rsidRDefault="00A929AA" w:rsidP="00A929AA">
            <w:pPr>
              <w:cnfStyle w:val="100000000000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</w:tr>
      <w:tr w:rsidR="00A929AA" w:rsidTr="00A929AA">
        <w:trPr>
          <w:cnfStyle w:val="000000100000"/>
        </w:trPr>
        <w:tc>
          <w:tcPr>
            <w:cnfStyle w:val="001000000000"/>
            <w:tcW w:w="1276" w:type="dxa"/>
          </w:tcPr>
          <w:p w:rsidR="00A929AA" w:rsidRPr="00CC6797" w:rsidRDefault="00A929AA" w:rsidP="00A929AA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اسم الطالبة</w:t>
            </w:r>
          </w:p>
        </w:tc>
        <w:tc>
          <w:tcPr>
            <w:tcW w:w="5528" w:type="dxa"/>
          </w:tcPr>
          <w:p w:rsidR="00A929AA" w:rsidRPr="00CC6797" w:rsidRDefault="00A929AA" w:rsidP="00A929AA">
            <w:pPr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929AA" w:rsidTr="00A929AA">
        <w:trPr>
          <w:cnfStyle w:val="000000010000"/>
        </w:trPr>
        <w:tc>
          <w:tcPr>
            <w:cnfStyle w:val="001000000000"/>
            <w:tcW w:w="1276" w:type="dxa"/>
          </w:tcPr>
          <w:p w:rsidR="00A929AA" w:rsidRPr="00CC6797" w:rsidRDefault="00A929AA" w:rsidP="00A929AA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الرقم الجامعي</w:t>
            </w:r>
          </w:p>
        </w:tc>
        <w:tc>
          <w:tcPr>
            <w:tcW w:w="5528" w:type="dxa"/>
          </w:tcPr>
          <w:p w:rsidR="00A929AA" w:rsidRPr="00CC6797" w:rsidRDefault="00A929AA" w:rsidP="00A929AA">
            <w:pPr>
              <w:cnfStyle w:val="000000010000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929AA" w:rsidTr="00A929AA">
        <w:trPr>
          <w:cnfStyle w:val="000000100000"/>
        </w:trPr>
        <w:tc>
          <w:tcPr>
            <w:cnfStyle w:val="001000000000"/>
            <w:tcW w:w="1276" w:type="dxa"/>
          </w:tcPr>
          <w:p w:rsidR="00A929AA" w:rsidRPr="00CC6797" w:rsidRDefault="00A929AA" w:rsidP="00A929AA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CC6797"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>اسم المشكلة</w:t>
            </w:r>
          </w:p>
        </w:tc>
        <w:tc>
          <w:tcPr>
            <w:tcW w:w="5528" w:type="dxa"/>
          </w:tcPr>
          <w:p w:rsidR="00A929AA" w:rsidRPr="00CC6797" w:rsidRDefault="00A929AA" w:rsidP="00A929AA">
            <w:pPr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A929AA" w:rsidRDefault="00A929AA" w:rsidP="00A929AA">
      <w:pPr>
        <w:rPr>
          <w:rFonts w:ascii="Traditional Arabic" w:hAnsi="Traditional Arabic" w:cs="Traditional Arabic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-396240</wp:posOffset>
            </wp:positionV>
            <wp:extent cx="1093470" cy="1234440"/>
            <wp:effectExtent l="19050" t="0" r="0" b="0"/>
            <wp:wrapTight wrapText="bothSides">
              <wp:wrapPolygon edited="0">
                <wp:start x="-376" y="0"/>
                <wp:lineTo x="-376" y="21333"/>
                <wp:lineTo x="21449" y="21333"/>
                <wp:lineTo x="21449" y="0"/>
                <wp:lineTo x="-376" y="0"/>
              </wp:wrapPolygon>
            </wp:wrapTight>
            <wp:docPr id="1" name="صورة 1" descr="m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mid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20" r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المملكة العربية السعودية </w:t>
      </w:r>
    </w:p>
    <w:p w:rsidR="00647960" w:rsidRDefault="00A929AA" w:rsidP="00A929AA">
      <w:pPr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جامعة الملك سعو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د</w:t>
      </w:r>
    </w:p>
    <w:p w:rsidR="00A929AA" w:rsidRDefault="00A929AA" w:rsidP="00A929AA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واجب 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>مقرر (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321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) ترب </w:t>
      </w:r>
    </w:p>
    <w:tbl>
      <w:tblPr>
        <w:tblStyle w:val="-3"/>
        <w:bidiVisual/>
        <w:tblW w:w="14426" w:type="dxa"/>
        <w:tblInd w:w="-251" w:type="dxa"/>
        <w:tblLook w:val="04A0"/>
      </w:tblPr>
      <w:tblGrid>
        <w:gridCol w:w="2263"/>
        <w:gridCol w:w="5657"/>
        <w:gridCol w:w="6506"/>
      </w:tblGrid>
      <w:tr w:rsidR="00A929AA" w:rsidTr="006250D7">
        <w:trPr>
          <w:cnfStyle w:val="100000000000"/>
          <w:trHeight w:val="857"/>
        </w:trPr>
        <w:tc>
          <w:tcPr>
            <w:cnfStyle w:val="001000000000"/>
            <w:tcW w:w="2263" w:type="dxa"/>
          </w:tcPr>
          <w:p w:rsidR="00A929AA" w:rsidRPr="00A929AA" w:rsidRDefault="00A929AA" w:rsidP="00A929AA">
            <w:pPr>
              <w:jc w:val="center"/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</w:pPr>
            <w:r w:rsidRPr="00A929AA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بنود المقارنة</w:t>
            </w:r>
          </w:p>
        </w:tc>
        <w:tc>
          <w:tcPr>
            <w:tcW w:w="5657" w:type="dxa"/>
          </w:tcPr>
          <w:p w:rsidR="00A929AA" w:rsidRPr="00A929AA" w:rsidRDefault="00A929AA" w:rsidP="00A929AA">
            <w:pPr>
              <w:jc w:val="center"/>
              <w:cnfStyle w:val="100000000000"/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</w:pPr>
            <w:r w:rsidRPr="00A929AA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دولة.....................................................</w:t>
            </w:r>
          </w:p>
        </w:tc>
        <w:tc>
          <w:tcPr>
            <w:tcW w:w="6506" w:type="dxa"/>
          </w:tcPr>
          <w:p w:rsidR="00A929AA" w:rsidRPr="00A929AA" w:rsidRDefault="00A929AA" w:rsidP="00A929AA">
            <w:pPr>
              <w:jc w:val="center"/>
              <w:cnfStyle w:val="100000000000"/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</w:pPr>
            <w:r w:rsidRPr="00A929AA">
              <w:rPr>
                <w:rFonts w:ascii="Traditional Arabic" w:hAnsi="Traditional Arabic" w:cs="Traditional Arabic" w:hint="cs"/>
                <w:color w:val="C00000"/>
                <w:sz w:val="32"/>
                <w:szCs w:val="32"/>
                <w:rtl/>
              </w:rPr>
              <w:t>دولة..............................................................</w:t>
            </w:r>
          </w:p>
        </w:tc>
      </w:tr>
      <w:tr w:rsidR="00A929AA" w:rsidTr="006250D7">
        <w:trPr>
          <w:cnfStyle w:val="000000100000"/>
          <w:trHeight w:val="936"/>
        </w:trPr>
        <w:tc>
          <w:tcPr>
            <w:cnfStyle w:val="001000000000"/>
            <w:tcW w:w="2263" w:type="dxa"/>
          </w:tcPr>
          <w:p w:rsidR="00A929AA" w:rsidRPr="00A929AA" w:rsidRDefault="00A929AA" w:rsidP="00A929AA">
            <w:pP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 w:rsidRPr="00A929AA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1.السلم التعليمي للدولة</w:t>
            </w:r>
          </w:p>
        </w:tc>
        <w:tc>
          <w:tcPr>
            <w:tcW w:w="5657" w:type="dxa"/>
          </w:tcPr>
          <w:p w:rsidR="00A929AA" w:rsidRPr="00A929AA" w:rsidRDefault="00A929AA" w:rsidP="00A929AA">
            <w:pPr>
              <w:cnfStyle w:val="00000010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6506" w:type="dxa"/>
          </w:tcPr>
          <w:p w:rsidR="00A929AA" w:rsidRPr="00A929AA" w:rsidRDefault="00A929AA" w:rsidP="00A929AA">
            <w:pPr>
              <w:cnfStyle w:val="00000010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A929AA" w:rsidTr="006250D7">
        <w:trPr>
          <w:cnfStyle w:val="000000010000"/>
          <w:trHeight w:val="857"/>
        </w:trPr>
        <w:tc>
          <w:tcPr>
            <w:cnfStyle w:val="001000000000"/>
            <w:tcW w:w="2263" w:type="dxa"/>
          </w:tcPr>
          <w:p w:rsidR="00A929AA" w:rsidRPr="00A929AA" w:rsidRDefault="00A929AA" w:rsidP="00A929AA">
            <w:pP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 w:rsidRPr="00A929AA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2.نوع الإدارة في الدولة</w:t>
            </w:r>
          </w:p>
        </w:tc>
        <w:tc>
          <w:tcPr>
            <w:tcW w:w="5657" w:type="dxa"/>
          </w:tcPr>
          <w:p w:rsidR="00A929AA" w:rsidRPr="00A929AA" w:rsidRDefault="00A929AA" w:rsidP="00A929AA">
            <w:pPr>
              <w:cnfStyle w:val="00000001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6506" w:type="dxa"/>
          </w:tcPr>
          <w:p w:rsidR="00A929AA" w:rsidRPr="00A929AA" w:rsidRDefault="00A929AA" w:rsidP="00A929AA">
            <w:pPr>
              <w:cnfStyle w:val="00000001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A929AA" w:rsidTr="006250D7">
        <w:trPr>
          <w:cnfStyle w:val="000000100000"/>
          <w:trHeight w:val="936"/>
        </w:trPr>
        <w:tc>
          <w:tcPr>
            <w:cnfStyle w:val="001000000000"/>
            <w:tcW w:w="2263" w:type="dxa"/>
          </w:tcPr>
          <w:p w:rsidR="00A929AA" w:rsidRPr="00A929AA" w:rsidRDefault="006250D7" w:rsidP="00A929AA">
            <w:pP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3.</w:t>
            </w:r>
            <w:r w:rsidR="00A929AA" w:rsidRPr="00A929AA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 xml:space="preserve">إلزامية ومجانية التعليم </w:t>
            </w:r>
          </w:p>
        </w:tc>
        <w:tc>
          <w:tcPr>
            <w:tcW w:w="5657" w:type="dxa"/>
          </w:tcPr>
          <w:p w:rsidR="00A929AA" w:rsidRPr="00A929AA" w:rsidRDefault="00A929AA" w:rsidP="00A929AA">
            <w:pPr>
              <w:cnfStyle w:val="00000010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6506" w:type="dxa"/>
          </w:tcPr>
          <w:p w:rsidR="00A929AA" w:rsidRPr="00A929AA" w:rsidRDefault="00A929AA" w:rsidP="00A929AA">
            <w:pPr>
              <w:cnfStyle w:val="00000010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A929AA" w:rsidTr="006250D7">
        <w:trPr>
          <w:cnfStyle w:val="000000010000"/>
          <w:trHeight w:val="857"/>
        </w:trPr>
        <w:tc>
          <w:tcPr>
            <w:cnfStyle w:val="001000000000"/>
            <w:tcW w:w="2263" w:type="dxa"/>
          </w:tcPr>
          <w:p w:rsidR="00A929AA" w:rsidRPr="00A929AA" w:rsidRDefault="006250D7" w:rsidP="00A929AA">
            <w:pP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4.</w:t>
            </w:r>
            <w:r w:rsidR="00A929AA" w:rsidRPr="00A929AA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أهداف التعليم</w:t>
            </w:r>
          </w:p>
        </w:tc>
        <w:tc>
          <w:tcPr>
            <w:tcW w:w="5657" w:type="dxa"/>
          </w:tcPr>
          <w:p w:rsidR="00A929AA" w:rsidRPr="00A929AA" w:rsidRDefault="00A929AA" w:rsidP="00A929AA">
            <w:pPr>
              <w:cnfStyle w:val="00000001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6506" w:type="dxa"/>
          </w:tcPr>
          <w:p w:rsidR="00A929AA" w:rsidRPr="00A929AA" w:rsidRDefault="00A929AA" w:rsidP="00A929AA">
            <w:pPr>
              <w:cnfStyle w:val="00000001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A929AA" w:rsidTr="006250D7">
        <w:trPr>
          <w:cnfStyle w:val="000000100000"/>
          <w:trHeight w:val="857"/>
        </w:trPr>
        <w:tc>
          <w:tcPr>
            <w:cnfStyle w:val="001000000000"/>
            <w:tcW w:w="2263" w:type="dxa"/>
          </w:tcPr>
          <w:p w:rsidR="00A929AA" w:rsidRPr="00A929AA" w:rsidRDefault="006250D7" w:rsidP="00A929AA">
            <w:pP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5.</w:t>
            </w:r>
            <w:r w:rsidR="00A929AA" w:rsidRPr="00A929AA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التحديات والمشكلات</w:t>
            </w:r>
          </w:p>
        </w:tc>
        <w:tc>
          <w:tcPr>
            <w:tcW w:w="5657" w:type="dxa"/>
          </w:tcPr>
          <w:p w:rsidR="00A929AA" w:rsidRPr="00A929AA" w:rsidRDefault="00A929AA" w:rsidP="00A929AA">
            <w:pPr>
              <w:cnfStyle w:val="00000010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6506" w:type="dxa"/>
          </w:tcPr>
          <w:p w:rsidR="00A929AA" w:rsidRPr="00A929AA" w:rsidRDefault="00A929AA" w:rsidP="00A929AA">
            <w:pPr>
              <w:cnfStyle w:val="00000010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A929AA" w:rsidTr="006250D7">
        <w:trPr>
          <w:cnfStyle w:val="000000010000"/>
          <w:trHeight w:val="757"/>
        </w:trPr>
        <w:tc>
          <w:tcPr>
            <w:cnfStyle w:val="001000000000"/>
            <w:tcW w:w="2263" w:type="dxa"/>
          </w:tcPr>
          <w:p w:rsidR="00A929AA" w:rsidRPr="00A929AA" w:rsidRDefault="006250D7" w:rsidP="00A929AA">
            <w:pP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6.</w:t>
            </w:r>
            <w:r w:rsidR="00A929AA" w:rsidRPr="00A929AA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 w:val="28"/>
                <w:szCs w:val="28"/>
                <w:rtl/>
              </w:rPr>
              <w:t>توصيات ومقترحات</w:t>
            </w:r>
          </w:p>
        </w:tc>
        <w:tc>
          <w:tcPr>
            <w:tcW w:w="5657" w:type="dxa"/>
          </w:tcPr>
          <w:p w:rsidR="00A929AA" w:rsidRPr="00A929AA" w:rsidRDefault="00A929AA" w:rsidP="00A929AA">
            <w:pPr>
              <w:cnfStyle w:val="00000001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6506" w:type="dxa"/>
          </w:tcPr>
          <w:p w:rsidR="00A929AA" w:rsidRPr="00A929AA" w:rsidRDefault="00A929AA" w:rsidP="00A929AA">
            <w:pPr>
              <w:cnfStyle w:val="000000010000"/>
              <w:rPr>
                <w:rFonts w:ascii="Traditional Arabic" w:hAnsi="Traditional Arabic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p w:rsidR="00A929AA" w:rsidRPr="00A929AA" w:rsidRDefault="00A929AA" w:rsidP="006250D7">
      <w:pPr>
        <w:rPr>
          <w:rFonts w:ascii="Traditional Arabic" w:hAnsi="Traditional Arabic" w:cs="Traditional Arabic" w:hint="cs"/>
          <w:b/>
          <w:bCs/>
          <w:sz w:val="20"/>
          <w:szCs w:val="20"/>
        </w:rPr>
      </w:pPr>
    </w:p>
    <w:sectPr w:rsidR="00A929AA" w:rsidRPr="00A929AA" w:rsidSect="00A929AA"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87" w:rsidRDefault="00840287" w:rsidP="00A929AA">
      <w:pPr>
        <w:spacing w:after="0" w:line="240" w:lineRule="auto"/>
      </w:pPr>
      <w:r>
        <w:separator/>
      </w:r>
    </w:p>
  </w:endnote>
  <w:endnote w:type="continuationSeparator" w:id="1">
    <w:p w:rsidR="00840287" w:rsidRDefault="00840287" w:rsidP="00A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A" w:rsidRPr="00A929AA" w:rsidRDefault="00A929AA" w:rsidP="00A929AA">
    <w:pPr>
      <w:pStyle w:val="a5"/>
      <w:jc w:val="right"/>
      <w:rPr>
        <w:rFonts w:cs="AGA Battouta Regular"/>
        <w:color w:val="17365D" w:themeColor="text2" w:themeShade="BF"/>
        <w:sz w:val="24"/>
        <w:szCs w:val="24"/>
      </w:rPr>
    </w:pPr>
    <w:r w:rsidRPr="00A929AA">
      <w:rPr>
        <w:rFonts w:cs="AGA Battouta Regular" w:hint="cs"/>
        <w:color w:val="17365D" w:themeColor="text2" w:themeShade="BF"/>
        <w:sz w:val="24"/>
        <w:szCs w:val="24"/>
        <w:rtl/>
      </w:rPr>
      <w:t>أ.نوف الراجح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87" w:rsidRDefault="00840287" w:rsidP="00A929AA">
      <w:pPr>
        <w:spacing w:after="0" w:line="240" w:lineRule="auto"/>
      </w:pPr>
      <w:r>
        <w:separator/>
      </w:r>
    </w:p>
  </w:footnote>
  <w:footnote w:type="continuationSeparator" w:id="1">
    <w:p w:rsidR="00840287" w:rsidRDefault="00840287" w:rsidP="00A9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AA"/>
    <w:rsid w:val="006250D7"/>
    <w:rsid w:val="00647960"/>
    <w:rsid w:val="00840287"/>
    <w:rsid w:val="0099439E"/>
    <w:rsid w:val="00A929AA"/>
    <w:rsid w:val="00F3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A9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A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929AA"/>
  </w:style>
  <w:style w:type="paragraph" w:styleId="a5">
    <w:name w:val="footer"/>
    <w:basedOn w:val="a"/>
    <w:link w:val="Char0"/>
    <w:uiPriority w:val="99"/>
    <w:semiHidden/>
    <w:unhideWhenUsed/>
    <w:rsid w:val="00A92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9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1</cp:revision>
  <dcterms:created xsi:type="dcterms:W3CDTF">2017-03-06T20:33:00Z</dcterms:created>
  <dcterms:modified xsi:type="dcterms:W3CDTF">2017-03-06T20:45:00Z</dcterms:modified>
</cp:coreProperties>
</file>