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4A" w:rsidRDefault="00A93D1D" w:rsidP="000E7039">
      <w:pPr>
        <w:jc w:val="center"/>
      </w:pPr>
      <w:r w:rsidRPr="00A93D1D">
        <w:rPr>
          <w:noProof/>
          <w:sz w:val="28"/>
          <w:szCs w:val="28"/>
        </w:rPr>
        <w:drawing>
          <wp:inline distT="0" distB="0" distL="0" distR="0" wp14:anchorId="1CAF6BDE" wp14:editId="10C9DF5F">
            <wp:extent cx="1857375" cy="647700"/>
            <wp:effectExtent l="0" t="0" r="9525" b="0"/>
            <wp:docPr id="2" name="صورة 2" descr="Image result for ‫شعار الجامعة ملك سعو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شعار الجامعة ملك سعو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47700"/>
                    </a:xfrm>
                    <a:prstGeom prst="rect">
                      <a:avLst/>
                    </a:prstGeom>
                    <a:noFill/>
                    <a:ln>
                      <a:noFill/>
                    </a:ln>
                  </pic:spPr>
                </pic:pic>
              </a:graphicData>
            </a:graphic>
          </wp:inline>
        </w:drawing>
      </w:r>
    </w:p>
    <w:p w:rsidR="000E7039" w:rsidRPr="00F86DCB" w:rsidRDefault="000E7039" w:rsidP="00A93D1D">
      <w:pPr>
        <w:jc w:val="center"/>
        <w:rPr>
          <w:b/>
          <w:bCs/>
          <w:sz w:val="28"/>
          <w:szCs w:val="28"/>
        </w:rPr>
      </w:pPr>
      <w:r w:rsidRPr="00F86DCB">
        <w:rPr>
          <w:b/>
          <w:bCs/>
          <w:sz w:val="28"/>
          <w:szCs w:val="28"/>
        </w:rPr>
        <w:t>King Saud University</w:t>
      </w:r>
    </w:p>
    <w:p w:rsidR="000E7039" w:rsidRPr="00F86DCB" w:rsidRDefault="000E7039" w:rsidP="00E7458D">
      <w:pPr>
        <w:tabs>
          <w:tab w:val="right" w:pos="5103"/>
        </w:tabs>
        <w:jc w:val="center"/>
        <w:rPr>
          <w:b/>
          <w:bCs/>
          <w:sz w:val="28"/>
          <w:szCs w:val="28"/>
        </w:rPr>
      </w:pPr>
      <w:r w:rsidRPr="00F86DCB">
        <w:rPr>
          <w:b/>
          <w:bCs/>
          <w:sz w:val="28"/>
          <w:szCs w:val="28"/>
        </w:rPr>
        <w:t>College of Nursing</w:t>
      </w:r>
    </w:p>
    <w:p w:rsidR="00EB516A" w:rsidRPr="00F86DCB" w:rsidRDefault="00F86DCB" w:rsidP="008F08D8">
      <w:pPr>
        <w:jc w:val="center"/>
        <w:rPr>
          <w:b/>
          <w:bCs/>
          <w:sz w:val="32"/>
          <w:szCs w:val="32"/>
          <w:vertAlign w:val="superscript"/>
        </w:rPr>
      </w:pPr>
      <w:r w:rsidRPr="00F86DCB">
        <w:rPr>
          <w:b/>
          <w:bCs/>
          <w:sz w:val="36"/>
          <w:szCs w:val="36"/>
          <w:vertAlign w:val="superscript"/>
        </w:rPr>
        <w:t>First</w:t>
      </w:r>
      <w:r w:rsidR="00E1164A" w:rsidRPr="00F86DCB">
        <w:rPr>
          <w:b/>
          <w:bCs/>
          <w:sz w:val="36"/>
          <w:szCs w:val="36"/>
          <w:vertAlign w:val="superscript"/>
        </w:rPr>
        <w:t xml:space="preserve"> </w:t>
      </w:r>
      <w:r w:rsidR="00CA1FA6" w:rsidRPr="00F86DCB">
        <w:rPr>
          <w:b/>
          <w:bCs/>
          <w:sz w:val="36"/>
          <w:szCs w:val="36"/>
          <w:vertAlign w:val="superscript"/>
        </w:rPr>
        <w:t>semester (</w:t>
      </w:r>
      <w:r w:rsidR="00E1164A" w:rsidRPr="00F86DCB">
        <w:rPr>
          <w:b/>
          <w:bCs/>
          <w:sz w:val="36"/>
          <w:szCs w:val="36"/>
          <w:vertAlign w:val="superscript"/>
        </w:rPr>
        <w:t>201</w:t>
      </w:r>
      <w:r w:rsidR="008F08D8" w:rsidRPr="00F86DCB">
        <w:rPr>
          <w:b/>
          <w:bCs/>
          <w:sz w:val="36"/>
          <w:szCs w:val="36"/>
          <w:vertAlign w:val="superscript"/>
        </w:rPr>
        <w:t>6</w:t>
      </w:r>
      <w:r w:rsidR="00E1164A" w:rsidRPr="00F86DCB">
        <w:rPr>
          <w:b/>
          <w:bCs/>
          <w:sz w:val="36"/>
          <w:szCs w:val="36"/>
          <w:vertAlign w:val="superscript"/>
        </w:rPr>
        <w:t>-201</w:t>
      </w:r>
      <w:r w:rsidR="008F08D8" w:rsidRPr="00F86DCB">
        <w:rPr>
          <w:b/>
          <w:bCs/>
          <w:sz w:val="36"/>
          <w:szCs w:val="36"/>
          <w:vertAlign w:val="superscript"/>
        </w:rPr>
        <w:t>7</w:t>
      </w:r>
      <w:r w:rsidR="00E1164A" w:rsidRPr="00F86DCB">
        <w:rPr>
          <w:b/>
          <w:bCs/>
          <w:sz w:val="36"/>
          <w:szCs w:val="36"/>
          <w:vertAlign w:val="superscript"/>
        </w:rPr>
        <w:t>)</w:t>
      </w:r>
    </w:p>
    <w:p w:rsidR="000E7039" w:rsidRPr="000B3518" w:rsidRDefault="000E7039" w:rsidP="000E7039">
      <w:pPr>
        <w:jc w:val="center"/>
        <w:rPr>
          <w:b/>
          <w:sz w:val="24"/>
          <w:szCs w:val="24"/>
        </w:rPr>
      </w:pPr>
      <w:r w:rsidRPr="000B3518">
        <w:rPr>
          <w:b/>
          <w:sz w:val="24"/>
          <w:szCs w:val="24"/>
        </w:rPr>
        <w:t>Course Syllabus</w:t>
      </w:r>
    </w:p>
    <w:p w:rsidR="000E7039" w:rsidRPr="000F4AD4" w:rsidRDefault="000E7039" w:rsidP="000E7039">
      <w:pPr>
        <w:rPr>
          <w:b/>
          <w:sz w:val="24"/>
          <w:szCs w:val="24"/>
        </w:rPr>
      </w:pPr>
      <w:r w:rsidRPr="000F4AD4">
        <w:rPr>
          <w:b/>
          <w:sz w:val="24"/>
          <w:szCs w:val="24"/>
          <w:u w:val="single"/>
        </w:rPr>
        <w:t>Course Code</w:t>
      </w:r>
      <w:r w:rsidRPr="000B3518">
        <w:rPr>
          <w:b/>
          <w:sz w:val="24"/>
          <w:szCs w:val="24"/>
        </w:rPr>
        <w:t xml:space="preserve"> </w:t>
      </w:r>
      <w:r w:rsidRPr="000B3518">
        <w:rPr>
          <w:b/>
          <w:sz w:val="24"/>
          <w:szCs w:val="24"/>
        </w:rPr>
        <w:tab/>
      </w:r>
      <w:r w:rsidRPr="000B3518">
        <w:rPr>
          <w:sz w:val="24"/>
          <w:szCs w:val="24"/>
        </w:rPr>
        <w:tab/>
        <w:t xml:space="preserve">: </w:t>
      </w:r>
      <w:r>
        <w:rPr>
          <w:b/>
          <w:sz w:val="24"/>
          <w:szCs w:val="24"/>
        </w:rPr>
        <w:t>NUR 420</w:t>
      </w:r>
    </w:p>
    <w:p w:rsidR="000E7039" w:rsidRPr="000E7039" w:rsidRDefault="000E7039" w:rsidP="000E7039">
      <w:pPr>
        <w:rPr>
          <w:b/>
          <w:sz w:val="24"/>
          <w:szCs w:val="24"/>
        </w:rPr>
      </w:pPr>
      <w:r w:rsidRPr="000F4AD4">
        <w:rPr>
          <w:b/>
          <w:sz w:val="24"/>
          <w:szCs w:val="24"/>
          <w:u w:val="single"/>
        </w:rPr>
        <w:t>Course Title</w:t>
      </w:r>
      <w:r w:rsidRPr="000B3518">
        <w:rPr>
          <w:b/>
          <w:sz w:val="24"/>
          <w:szCs w:val="24"/>
        </w:rPr>
        <w:t xml:space="preserve"> </w:t>
      </w:r>
      <w:r w:rsidRPr="000B3518">
        <w:rPr>
          <w:b/>
          <w:sz w:val="24"/>
          <w:szCs w:val="24"/>
        </w:rPr>
        <w:tab/>
      </w:r>
      <w:r w:rsidRPr="000B3518">
        <w:rPr>
          <w:sz w:val="24"/>
          <w:szCs w:val="24"/>
        </w:rPr>
        <w:tab/>
        <w:t xml:space="preserve">: </w:t>
      </w:r>
      <w:r w:rsidRPr="000E7039">
        <w:rPr>
          <w:b/>
          <w:sz w:val="24"/>
          <w:szCs w:val="24"/>
        </w:rPr>
        <w:t xml:space="preserve">Independent </w:t>
      </w:r>
      <w:r w:rsidR="00CA1FA6">
        <w:rPr>
          <w:b/>
          <w:sz w:val="24"/>
          <w:szCs w:val="24"/>
        </w:rPr>
        <w:t>N</w:t>
      </w:r>
      <w:r w:rsidR="00CA1FA6" w:rsidRPr="000E7039">
        <w:rPr>
          <w:b/>
          <w:sz w:val="24"/>
          <w:szCs w:val="24"/>
        </w:rPr>
        <w:t xml:space="preserve">ursing </w:t>
      </w:r>
      <w:r w:rsidR="00CA1FA6">
        <w:rPr>
          <w:b/>
          <w:sz w:val="24"/>
          <w:szCs w:val="24"/>
        </w:rPr>
        <w:t>Studies</w:t>
      </w:r>
    </w:p>
    <w:p w:rsidR="000E7039" w:rsidRPr="000F4AD4" w:rsidRDefault="00EA3714" w:rsidP="000E7039">
      <w:pPr>
        <w:rPr>
          <w:b/>
          <w:sz w:val="24"/>
          <w:szCs w:val="24"/>
        </w:rPr>
      </w:pPr>
      <w:r w:rsidRPr="000F4AD4">
        <w:rPr>
          <w:b/>
          <w:sz w:val="24"/>
          <w:szCs w:val="24"/>
          <w:u w:val="single"/>
        </w:rPr>
        <w:t>Credit unit</w:t>
      </w:r>
      <w:r w:rsidR="000E7039" w:rsidRPr="000F4AD4">
        <w:rPr>
          <w:b/>
          <w:sz w:val="24"/>
          <w:szCs w:val="24"/>
          <w:u w:val="single"/>
        </w:rPr>
        <w:t>/hours</w:t>
      </w:r>
      <w:r w:rsidR="000E7039" w:rsidRPr="000B3518">
        <w:rPr>
          <w:sz w:val="24"/>
          <w:szCs w:val="24"/>
        </w:rPr>
        <w:tab/>
        <w:t xml:space="preserve">: </w:t>
      </w:r>
      <w:r w:rsidR="000E7039" w:rsidRPr="000F4AD4">
        <w:rPr>
          <w:b/>
          <w:sz w:val="24"/>
          <w:szCs w:val="24"/>
        </w:rPr>
        <w:t xml:space="preserve">2 </w:t>
      </w:r>
      <w:r w:rsidRPr="000F4AD4">
        <w:rPr>
          <w:b/>
          <w:sz w:val="24"/>
          <w:szCs w:val="24"/>
        </w:rPr>
        <w:t>(2</w:t>
      </w:r>
      <w:r w:rsidR="000E7039" w:rsidRPr="000F4AD4">
        <w:rPr>
          <w:b/>
          <w:sz w:val="24"/>
          <w:szCs w:val="24"/>
        </w:rPr>
        <w:t>+0+</w:t>
      </w:r>
      <w:r w:rsidRPr="000F4AD4">
        <w:rPr>
          <w:b/>
          <w:sz w:val="24"/>
          <w:szCs w:val="24"/>
        </w:rPr>
        <w:t>0)</w:t>
      </w:r>
    </w:p>
    <w:p w:rsidR="000E7039" w:rsidRPr="000B3518" w:rsidRDefault="000E7039" w:rsidP="00E1164A">
      <w:pPr>
        <w:rPr>
          <w:sz w:val="24"/>
          <w:szCs w:val="24"/>
        </w:rPr>
      </w:pPr>
      <w:r w:rsidRPr="000F4AD4">
        <w:rPr>
          <w:b/>
          <w:sz w:val="24"/>
          <w:szCs w:val="24"/>
          <w:u w:val="single"/>
        </w:rPr>
        <w:t>Pre-requisite</w:t>
      </w:r>
      <w:r w:rsidRPr="000B3518">
        <w:rPr>
          <w:b/>
          <w:sz w:val="24"/>
          <w:szCs w:val="24"/>
        </w:rPr>
        <w:tab/>
      </w:r>
      <w:r w:rsidRPr="000B3518">
        <w:rPr>
          <w:sz w:val="24"/>
          <w:szCs w:val="24"/>
        </w:rPr>
        <w:tab/>
        <w:t xml:space="preserve">: </w:t>
      </w:r>
      <w:r w:rsidRPr="000F4AD4">
        <w:rPr>
          <w:b/>
          <w:sz w:val="24"/>
          <w:szCs w:val="24"/>
        </w:rPr>
        <w:t>NUR 324</w:t>
      </w:r>
      <w:r w:rsidR="00E1164A">
        <w:rPr>
          <w:sz w:val="24"/>
          <w:szCs w:val="24"/>
        </w:rPr>
        <w:t xml:space="preserve">     </w:t>
      </w:r>
    </w:p>
    <w:p w:rsidR="000E7039" w:rsidRPr="000E7039" w:rsidRDefault="000E7039" w:rsidP="000E7039">
      <w:pPr>
        <w:rPr>
          <w:b/>
          <w:sz w:val="24"/>
          <w:szCs w:val="24"/>
        </w:rPr>
      </w:pPr>
      <w:r w:rsidRPr="000F4AD4">
        <w:rPr>
          <w:b/>
          <w:sz w:val="24"/>
          <w:szCs w:val="24"/>
          <w:u w:val="single"/>
        </w:rPr>
        <w:t>Co-requisite</w:t>
      </w:r>
      <w:r w:rsidRPr="000B3518">
        <w:rPr>
          <w:b/>
          <w:sz w:val="24"/>
          <w:szCs w:val="24"/>
        </w:rPr>
        <w:tab/>
      </w:r>
      <w:r w:rsidRPr="000B3518">
        <w:rPr>
          <w:sz w:val="24"/>
          <w:szCs w:val="24"/>
        </w:rPr>
        <w:tab/>
        <w:t>:</w:t>
      </w:r>
      <w:r>
        <w:rPr>
          <w:sz w:val="24"/>
          <w:szCs w:val="24"/>
        </w:rPr>
        <w:t xml:space="preserve">   </w:t>
      </w:r>
      <w:r w:rsidRPr="000E7039">
        <w:rPr>
          <w:b/>
          <w:sz w:val="24"/>
          <w:szCs w:val="24"/>
        </w:rPr>
        <w:t>none</w:t>
      </w:r>
    </w:p>
    <w:p w:rsidR="00331292" w:rsidRDefault="000E7039" w:rsidP="00331292">
      <w:pPr>
        <w:rPr>
          <w:sz w:val="24"/>
          <w:szCs w:val="24"/>
        </w:rPr>
      </w:pPr>
      <w:r w:rsidRPr="000E7039">
        <w:rPr>
          <w:b/>
          <w:sz w:val="24"/>
          <w:szCs w:val="24"/>
          <w:u w:val="single"/>
        </w:rPr>
        <w:t>S</w:t>
      </w:r>
      <w:r w:rsidRPr="000F4AD4">
        <w:rPr>
          <w:b/>
          <w:sz w:val="24"/>
          <w:szCs w:val="24"/>
          <w:u w:val="single"/>
        </w:rPr>
        <w:t>tudy Level</w:t>
      </w:r>
      <w:r w:rsidRPr="000B3518">
        <w:rPr>
          <w:sz w:val="24"/>
          <w:szCs w:val="24"/>
        </w:rPr>
        <w:tab/>
      </w:r>
      <w:r w:rsidRPr="000B3518">
        <w:rPr>
          <w:sz w:val="24"/>
          <w:szCs w:val="24"/>
        </w:rPr>
        <w:tab/>
        <w:t>:</w:t>
      </w:r>
      <w:r w:rsidRPr="000F4AD4">
        <w:rPr>
          <w:b/>
          <w:sz w:val="24"/>
          <w:szCs w:val="24"/>
        </w:rPr>
        <w:t xml:space="preserve"> </w:t>
      </w:r>
      <w:r w:rsidR="00176142" w:rsidRPr="000F4AD4">
        <w:rPr>
          <w:b/>
          <w:sz w:val="24"/>
          <w:szCs w:val="24"/>
        </w:rPr>
        <w:t>8th level</w:t>
      </w:r>
    </w:p>
    <w:p w:rsidR="000D47EE" w:rsidRDefault="000D47EE" w:rsidP="00331292">
      <w:pPr>
        <w:rPr>
          <w:sz w:val="24"/>
          <w:szCs w:val="24"/>
        </w:rPr>
      </w:pPr>
      <w:r w:rsidRPr="00490457">
        <w:rPr>
          <w:b/>
          <w:bCs/>
          <w:sz w:val="24"/>
          <w:szCs w:val="24"/>
        </w:rPr>
        <w:t>Course coordinators</w:t>
      </w:r>
      <w:r>
        <w:rPr>
          <w:sz w:val="24"/>
          <w:szCs w:val="24"/>
        </w:rPr>
        <w:t xml:space="preserve">: Dr. </w:t>
      </w:r>
      <w:r w:rsidRPr="000D47EE">
        <w:rPr>
          <w:sz w:val="24"/>
          <w:szCs w:val="24"/>
        </w:rPr>
        <w:t>Homood Alharbi</w:t>
      </w:r>
      <w:r>
        <w:rPr>
          <w:sz w:val="24"/>
          <w:szCs w:val="24"/>
        </w:rPr>
        <w:t xml:space="preserve"> and Mrs. Nazirah Nouh</w:t>
      </w:r>
    </w:p>
    <w:p w:rsidR="00F5647E" w:rsidRPr="000B3518" w:rsidRDefault="000D47EE" w:rsidP="000D47EE">
      <w:pPr>
        <w:rPr>
          <w:sz w:val="24"/>
          <w:szCs w:val="24"/>
        </w:rPr>
      </w:pPr>
      <w:r w:rsidRPr="00490457">
        <w:rPr>
          <w:b/>
          <w:bCs/>
          <w:sz w:val="24"/>
          <w:szCs w:val="24"/>
        </w:rPr>
        <w:t xml:space="preserve">Course </w:t>
      </w:r>
      <w:r w:rsidR="00F5647E" w:rsidRPr="00490457">
        <w:rPr>
          <w:b/>
          <w:bCs/>
          <w:sz w:val="24"/>
          <w:szCs w:val="24"/>
        </w:rPr>
        <w:t>Faculties:</w:t>
      </w:r>
      <w:r w:rsidR="00F5647E">
        <w:rPr>
          <w:sz w:val="24"/>
          <w:szCs w:val="24"/>
        </w:rPr>
        <w:t xml:space="preserve"> Dr.</w:t>
      </w:r>
      <w:r w:rsidR="00F5647E" w:rsidRPr="00F5647E">
        <w:t xml:space="preserve"> </w:t>
      </w:r>
      <w:r w:rsidR="00F5647E" w:rsidRPr="00F5647E">
        <w:rPr>
          <w:sz w:val="24"/>
          <w:szCs w:val="24"/>
        </w:rPr>
        <w:t>Homood Alharbi</w:t>
      </w:r>
      <w:r w:rsidR="00331292">
        <w:rPr>
          <w:sz w:val="24"/>
          <w:szCs w:val="24"/>
        </w:rPr>
        <w:t>,Dr.Olfat Salem,</w:t>
      </w:r>
      <w:r w:rsidR="00331292" w:rsidRPr="00331292">
        <w:t xml:space="preserve"> </w:t>
      </w:r>
      <w:r w:rsidR="00331292" w:rsidRPr="00331292">
        <w:rPr>
          <w:sz w:val="24"/>
          <w:szCs w:val="24"/>
        </w:rPr>
        <w:t>Mrs</w:t>
      </w:r>
      <w:r w:rsidR="00331292">
        <w:rPr>
          <w:sz w:val="24"/>
          <w:szCs w:val="24"/>
        </w:rPr>
        <w:t>.Nazirah No</w:t>
      </w:r>
      <w:r>
        <w:rPr>
          <w:sz w:val="24"/>
          <w:szCs w:val="24"/>
        </w:rPr>
        <w:t>u</w:t>
      </w:r>
      <w:r w:rsidR="00331292">
        <w:rPr>
          <w:sz w:val="24"/>
          <w:szCs w:val="24"/>
        </w:rPr>
        <w:t>h, Mrs.</w:t>
      </w:r>
      <w:r w:rsidR="00331292" w:rsidRPr="00331292">
        <w:t xml:space="preserve"> </w:t>
      </w:r>
      <w:r w:rsidR="00331292" w:rsidRPr="00331292">
        <w:rPr>
          <w:sz w:val="24"/>
          <w:szCs w:val="24"/>
        </w:rPr>
        <w:t>Fatimah Basonbul</w:t>
      </w:r>
      <w:r w:rsidR="00331292">
        <w:rPr>
          <w:sz w:val="24"/>
          <w:szCs w:val="24"/>
        </w:rPr>
        <w:t>,Mrs.</w:t>
      </w:r>
      <w:r w:rsidR="00331292" w:rsidRPr="00331292">
        <w:t xml:space="preserve"> </w:t>
      </w:r>
      <w:r w:rsidR="00331292" w:rsidRPr="00331292">
        <w:rPr>
          <w:sz w:val="24"/>
          <w:szCs w:val="24"/>
        </w:rPr>
        <w:t>Latifah Almodiani</w:t>
      </w:r>
    </w:p>
    <w:p w:rsidR="000E7039" w:rsidRDefault="000E7039" w:rsidP="000E7039">
      <w:pPr>
        <w:jc w:val="both"/>
        <w:rPr>
          <w:sz w:val="24"/>
          <w:szCs w:val="24"/>
        </w:rPr>
      </w:pPr>
      <w:r w:rsidRPr="000F4AD4">
        <w:rPr>
          <w:b/>
          <w:sz w:val="24"/>
          <w:szCs w:val="24"/>
          <w:u w:val="single"/>
        </w:rPr>
        <w:t>Course Description</w:t>
      </w:r>
      <w:r w:rsidRPr="000B3518">
        <w:rPr>
          <w:b/>
          <w:sz w:val="24"/>
          <w:szCs w:val="24"/>
        </w:rPr>
        <w:tab/>
      </w:r>
      <w:r w:rsidRPr="000B3518">
        <w:rPr>
          <w:sz w:val="24"/>
          <w:szCs w:val="24"/>
        </w:rPr>
        <w:t xml:space="preserve">:  </w:t>
      </w:r>
      <w:r w:rsidRPr="000E7039">
        <w:rPr>
          <w:sz w:val="24"/>
          <w:szCs w:val="24"/>
        </w:rPr>
        <w:t>Students in Independen</w:t>
      </w:r>
      <w:r w:rsidR="00835505">
        <w:rPr>
          <w:sz w:val="24"/>
          <w:szCs w:val="24"/>
        </w:rPr>
        <w:t>t Studies</w:t>
      </w:r>
      <w:r w:rsidRPr="000E7039">
        <w:rPr>
          <w:sz w:val="24"/>
          <w:szCs w:val="24"/>
        </w:rPr>
        <w:t xml:space="preserve"> engage in-depth exploration in an independent learning experience. Students, in consultation with the course faculty member, choose a specific topic of their interest (project, paper, and......) to investigate, develop a Learning Contract, outlining learning objectives, a learning action plan, teaching strategies and an evaluation plan. The nature and amount of time and guidance to be provided by the faculty member are also determined. Independent study is intended to develop autonomous, independently competencies in the student, under the overall supervision of the faculty member.</w:t>
      </w:r>
    </w:p>
    <w:p w:rsidR="00D338DD" w:rsidRDefault="000E7039" w:rsidP="00F23F99">
      <w:pPr>
        <w:jc w:val="both"/>
        <w:rPr>
          <w:b/>
          <w:sz w:val="24"/>
          <w:szCs w:val="24"/>
        </w:rPr>
      </w:pPr>
      <w:r w:rsidRPr="000F4AD4">
        <w:rPr>
          <w:b/>
          <w:sz w:val="24"/>
          <w:szCs w:val="24"/>
          <w:u w:val="single"/>
        </w:rPr>
        <w:t xml:space="preserve">Course </w:t>
      </w:r>
      <w:r w:rsidR="00176142" w:rsidRPr="000F4AD4">
        <w:rPr>
          <w:b/>
          <w:sz w:val="24"/>
          <w:szCs w:val="24"/>
          <w:u w:val="single"/>
        </w:rPr>
        <w:t>Objectives:</w:t>
      </w:r>
    </w:p>
    <w:p w:rsidR="00F23F99" w:rsidRPr="00F23F99" w:rsidRDefault="00F23F99" w:rsidP="00F23F99">
      <w:pPr>
        <w:jc w:val="both"/>
        <w:rPr>
          <w:sz w:val="24"/>
          <w:szCs w:val="24"/>
        </w:rPr>
      </w:pPr>
      <w:r w:rsidRPr="00F23F99">
        <w:rPr>
          <w:sz w:val="24"/>
          <w:szCs w:val="24"/>
        </w:rPr>
        <w:t>Upon completion of this course the student will be able to:</w:t>
      </w:r>
    </w:p>
    <w:p w:rsidR="00F23F99" w:rsidRDefault="00F23F99" w:rsidP="00F23F99">
      <w:pPr>
        <w:jc w:val="both"/>
        <w:rPr>
          <w:sz w:val="24"/>
          <w:szCs w:val="24"/>
        </w:rPr>
      </w:pPr>
      <w:r w:rsidRPr="00F23F99">
        <w:rPr>
          <w:sz w:val="24"/>
          <w:szCs w:val="24"/>
        </w:rPr>
        <w:t>1. Recognize and explain the importance of Independence</w:t>
      </w:r>
      <w:r w:rsidR="00123903">
        <w:rPr>
          <w:sz w:val="24"/>
          <w:szCs w:val="24"/>
        </w:rPr>
        <w:t xml:space="preserve"> studies</w:t>
      </w:r>
      <w:r w:rsidRPr="00F23F99">
        <w:rPr>
          <w:sz w:val="24"/>
          <w:szCs w:val="24"/>
        </w:rPr>
        <w:t xml:space="preserve"> in Nursing Education in developing compe</w:t>
      </w:r>
      <w:r w:rsidR="00C60117">
        <w:rPr>
          <w:sz w:val="24"/>
          <w:szCs w:val="24"/>
        </w:rPr>
        <w:t>tencies.</w:t>
      </w:r>
    </w:p>
    <w:p w:rsidR="003672EB" w:rsidRDefault="003672EB" w:rsidP="003672EB">
      <w:pPr>
        <w:jc w:val="both"/>
        <w:rPr>
          <w:sz w:val="24"/>
          <w:szCs w:val="24"/>
        </w:rPr>
      </w:pPr>
      <w:r>
        <w:rPr>
          <w:sz w:val="24"/>
          <w:szCs w:val="24"/>
        </w:rPr>
        <w:lastRenderedPageBreak/>
        <w:t xml:space="preserve">2. Compare </w:t>
      </w:r>
      <w:r w:rsidRPr="003672EB">
        <w:rPr>
          <w:sz w:val="24"/>
          <w:szCs w:val="24"/>
        </w:rPr>
        <w:t>Different type of writing</w:t>
      </w:r>
      <w:r>
        <w:rPr>
          <w:sz w:val="24"/>
          <w:szCs w:val="24"/>
        </w:rPr>
        <w:t>.</w:t>
      </w:r>
    </w:p>
    <w:p w:rsidR="007E5A7C" w:rsidRPr="00F23F99" w:rsidRDefault="007E5A7C" w:rsidP="00123903">
      <w:pPr>
        <w:jc w:val="both"/>
        <w:rPr>
          <w:sz w:val="24"/>
          <w:szCs w:val="24"/>
        </w:rPr>
      </w:pPr>
      <w:r>
        <w:rPr>
          <w:sz w:val="24"/>
          <w:szCs w:val="24"/>
        </w:rPr>
        <w:t>3.</w:t>
      </w:r>
      <w:r w:rsidRPr="007E5A7C">
        <w:t xml:space="preserve"> </w:t>
      </w:r>
      <w:r w:rsidR="00EA3714" w:rsidRPr="007E5A7C">
        <w:rPr>
          <w:sz w:val="24"/>
          <w:szCs w:val="24"/>
        </w:rPr>
        <w:t>Develop</w:t>
      </w:r>
      <w:r>
        <w:rPr>
          <w:sz w:val="24"/>
          <w:szCs w:val="24"/>
        </w:rPr>
        <w:t xml:space="preserve"> critical thinking skills by reading</w:t>
      </w:r>
      <w:r w:rsidR="00123903">
        <w:rPr>
          <w:sz w:val="24"/>
          <w:szCs w:val="24"/>
        </w:rPr>
        <w:t>,</w:t>
      </w:r>
      <w:r>
        <w:rPr>
          <w:sz w:val="24"/>
          <w:szCs w:val="24"/>
        </w:rPr>
        <w:t xml:space="preserve"> searching</w:t>
      </w:r>
      <w:r w:rsidR="00123903">
        <w:rPr>
          <w:sz w:val="24"/>
          <w:szCs w:val="24"/>
        </w:rPr>
        <w:t xml:space="preserve"> and </w:t>
      </w:r>
      <w:r w:rsidR="00EA3714">
        <w:rPr>
          <w:sz w:val="24"/>
          <w:szCs w:val="24"/>
        </w:rPr>
        <w:t>writing.</w:t>
      </w:r>
    </w:p>
    <w:p w:rsidR="00F23F99" w:rsidRPr="00F23F99" w:rsidRDefault="007E5A7C" w:rsidP="003672EB">
      <w:pPr>
        <w:jc w:val="both"/>
        <w:rPr>
          <w:sz w:val="24"/>
          <w:szCs w:val="24"/>
        </w:rPr>
      </w:pPr>
      <w:r>
        <w:rPr>
          <w:sz w:val="24"/>
          <w:szCs w:val="24"/>
        </w:rPr>
        <w:t>4</w:t>
      </w:r>
      <w:r w:rsidR="00F23F99" w:rsidRPr="00F23F99">
        <w:rPr>
          <w:sz w:val="24"/>
          <w:szCs w:val="24"/>
        </w:rPr>
        <w:t xml:space="preserve">. </w:t>
      </w:r>
      <w:r w:rsidR="003672EB" w:rsidRPr="003672EB">
        <w:rPr>
          <w:sz w:val="24"/>
          <w:szCs w:val="24"/>
        </w:rPr>
        <w:t>-</w:t>
      </w:r>
      <w:r w:rsidR="003672EB">
        <w:rPr>
          <w:sz w:val="24"/>
          <w:szCs w:val="24"/>
        </w:rPr>
        <w:t>U</w:t>
      </w:r>
      <w:r w:rsidR="003672EB" w:rsidRPr="003672EB">
        <w:rPr>
          <w:sz w:val="24"/>
          <w:szCs w:val="24"/>
        </w:rPr>
        <w:t xml:space="preserve">se library to search for existing </w:t>
      </w:r>
      <w:r w:rsidR="003672EB">
        <w:rPr>
          <w:sz w:val="24"/>
          <w:szCs w:val="24"/>
        </w:rPr>
        <w:t xml:space="preserve">Information </w:t>
      </w:r>
      <w:r w:rsidR="003672EB" w:rsidRPr="003672EB">
        <w:rPr>
          <w:sz w:val="24"/>
          <w:szCs w:val="24"/>
        </w:rPr>
        <w:t xml:space="preserve">of research relevant to their topic </w:t>
      </w:r>
    </w:p>
    <w:p w:rsidR="00F23F99" w:rsidRPr="00F23F99" w:rsidRDefault="007E5A7C" w:rsidP="00D338DD">
      <w:pPr>
        <w:jc w:val="both"/>
        <w:rPr>
          <w:sz w:val="24"/>
          <w:szCs w:val="24"/>
        </w:rPr>
      </w:pPr>
      <w:r>
        <w:rPr>
          <w:sz w:val="24"/>
          <w:szCs w:val="24"/>
        </w:rPr>
        <w:t>5</w:t>
      </w:r>
      <w:r w:rsidR="00F23F99" w:rsidRPr="00F23F99">
        <w:rPr>
          <w:sz w:val="24"/>
          <w:szCs w:val="24"/>
        </w:rPr>
        <w:t xml:space="preserve">.  </w:t>
      </w:r>
      <w:r w:rsidR="00D338DD">
        <w:rPr>
          <w:sz w:val="24"/>
          <w:szCs w:val="24"/>
        </w:rPr>
        <w:t>R</w:t>
      </w:r>
      <w:r w:rsidR="00D338DD" w:rsidRPr="00D338DD">
        <w:rPr>
          <w:sz w:val="24"/>
          <w:szCs w:val="24"/>
        </w:rPr>
        <w:t xml:space="preserve">eflect on their own </w:t>
      </w:r>
      <w:r w:rsidR="00D338DD">
        <w:rPr>
          <w:sz w:val="24"/>
          <w:szCs w:val="24"/>
        </w:rPr>
        <w:t>writing</w:t>
      </w:r>
      <w:r w:rsidR="00D338DD" w:rsidRPr="00D338DD">
        <w:rPr>
          <w:sz w:val="24"/>
          <w:szCs w:val="24"/>
        </w:rPr>
        <w:t>, identifying lessons learned, strengths, and ways to improve</w:t>
      </w:r>
    </w:p>
    <w:p w:rsidR="00F23F99" w:rsidRPr="00F23F99" w:rsidRDefault="007E5A7C" w:rsidP="00D634BC">
      <w:pPr>
        <w:jc w:val="both"/>
        <w:rPr>
          <w:sz w:val="24"/>
          <w:szCs w:val="24"/>
        </w:rPr>
      </w:pPr>
      <w:r>
        <w:rPr>
          <w:sz w:val="24"/>
          <w:szCs w:val="24"/>
        </w:rPr>
        <w:t>6</w:t>
      </w:r>
      <w:r w:rsidR="00F23F99" w:rsidRPr="00F23F99">
        <w:rPr>
          <w:sz w:val="24"/>
          <w:szCs w:val="24"/>
        </w:rPr>
        <w:t xml:space="preserve">. </w:t>
      </w:r>
      <w:r w:rsidR="00EA3714" w:rsidRPr="00D634BC">
        <w:rPr>
          <w:sz w:val="24"/>
          <w:szCs w:val="24"/>
        </w:rPr>
        <w:t>Identify</w:t>
      </w:r>
      <w:r w:rsidR="00D634BC" w:rsidRPr="00D634BC">
        <w:rPr>
          <w:sz w:val="24"/>
          <w:szCs w:val="24"/>
        </w:rPr>
        <w:t xml:space="preserve"> and describe what they could expect as a graduate student</w:t>
      </w:r>
      <w:r w:rsidR="00D634BC">
        <w:rPr>
          <w:sz w:val="24"/>
          <w:szCs w:val="24"/>
        </w:rPr>
        <w:t>.</w:t>
      </w:r>
    </w:p>
    <w:p w:rsidR="00F23F99" w:rsidRDefault="007E5A7C" w:rsidP="00F23F99">
      <w:pPr>
        <w:jc w:val="both"/>
        <w:rPr>
          <w:sz w:val="24"/>
          <w:szCs w:val="24"/>
        </w:rPr>
      </w:pPr>
      <w:r>
        <w:rPr>
          <w:sz w:val="24"/>
          <w:szCs w:val="24"/>
        </w:rPr>
        <w:t>7</w:t>
      </w:r>
      <w:r w:rsidR="00F23F99" w:rsidRPr="00F23F99">
        <w:rPr>
          <w:sz w:val="24"/>
          <w:szCs w:val="24"/>
        </w:rPr>
        <w:t>. Integrate the nursing process in the development of plan for the independent writing.</w:t>
      </w:r>
      <w:r w:rsidR="0090201F">
        <w:rPr>
          <w:sz w:val="24"/>
          <w:szCs w:val="24"/>
        </w:rPr>
        <w:t xml:space="preserve"> With guidance </w:t>
      </w:r>
      <w:r w:rsidR="00EA3714">
        <w:rPr>
          <w:sz w:val="24"/>
          <w:szCs w:val="24"/>
        </w:rPr>
        <w:t>and supervision</w:t>
      </w:r>
      <w:r w:rsidR="00D634BC">
        <w:rPr>
          <w:sz w:val="24"/>
          <w:szCs w:val="24"/>
        </w:rPr>
        <w:t>.</w:t>
      </w:r>
    </w:p>
    <w:p w:rsidR="000B753B" w:rsidRDefault="007E5A7C" w:rsidP="00F23F99">
      <w:pPr>
        <w:jc w:val="both"/>
        <w:rPr>
          <w:sz w:val="24"/>
          <w:szCs w:val="24"/>
        </w:rPr>
      </w:pPr>
      <w:r>
        <w:rPr>
          <w:sz w:val="24"/>
          <w:szCs w:val="24"/>
        </w:rPr>
        <w:t>8</w:t>
      </w:r>
      <w:r w:rsidR="000B753B">
        <w:rPr>
          <w:sz w:val="24"/>
          <w:szCs w:val="24"/>
        </w:rPr>
        <w:t>. Identify the lear</w:t>
      </w:r>
      <w:r w:rsidR="00BB18BC">
        <w:rPr>
          <w:sz w:val="24"/>
          <w:szCs w:val="24"/>
        </w:rPr>
        <w:t xml:space="preserve">ner’s responsibility. </w:t>
      </w:r>
    </w:p>
    <w:p w:rsidR="003E5FF8" w:rsidRPr="00BA01C7" w:rsidRDefault="00F23F99" w:rsidP="003E5FF8">
      <w:pPr>
        <w:jc w:val="both"/>
        <w:rPr>
          <w:sz w:val="24"/>
          <w:szCs w:val="24"/>
        </w:rPr>
      </w:pPr>
      <w:r w:rsidRPr="00F23F99">
        <w:rPr>
          <w:sz w:val="24"/>
          <w:szCs w:val="24"/>
        </w:rPr>
        <w:t xml:space="preserve"> </w:t>
      </w:r>
      <w:r w:rsidR="000E7039" w:rsidRPr="000F4AD4">
        <w:rPr>
          <w:b/>
          <w:sz w:val="24"/>
          <w:szCs w:val="24"/>
          <w:u w:val="single"/>
        </w:rPr>
        <w:t xml:space="preserve">Course </w:t>
      </w:r>
      <w:r w:rsidR="00CA1FA6" w:rsidRPr="000F4AD4">
        <w:rPr>
          <w:b/>
          <w:sz w:val="24"/>
          <w:szCs w:val="24"/>
          <w:u w:val="single"/>
        </w:rPr>
        <w:t>Content</w:t>
      </w:r>
      <w:r w:rsidR="00CA1FA6" w:rsidRPr="000B3518">
        <w:rPr>
          <w:b/>
          <w:sz w:val="24"/>
          <w:szCs w:val="24"/>
        </w:rPr>
        <w:t>:</w:t>
      </w:r>
      <w:r w:rsidR="000E7039" w:rsidRPr="000B3518">
        <w:rPr>
          <w:sz w:val="24"/>
          <w:szCs w:val="24"/>
        </w:rPr>
        <w:t xml:space="preserve"> </w:t>
      </w:r>
    </w:p>
    <w:tbl>
      <w:tblPr>
        <w:tblStyle w:val="TableGrid"/>
        <w:tblW w:w="0" w:type="auto"/>
        <w:tblLook w:val="04A0" w:firstRow="1" w:lastRow="0" w:firstColumn="1" w:lastColumn="0" w:noHBand="0" w:noVBand="1"/>
      </w:tblPr>
      <w:tblGrid>
        <w:gridCol w:w="1817"/>
        <w:gridCol w:w="3600"/>
        <w:gridCol w:w="4159"/>
      </w:tblGrid>
      <w:tr w:rsidR="00ED7D78" w:rsidTr="00A2336C">
        <w:tc>
          <w:tcPr>
            <w:tcW w:w="1817" w:type="dxa"/>
          </w:tcPr>
          <w:p w:rsidR="00C607E6" w:rsidRDefault="00C607E6" w:rsidP="009674D1">
            <w:pPr>
              <w:jc w:val="both"/>
              <w:rPr>
                <w:b/>
                <w:bCs/>
                <w:sz w:val="24"/>
                <w:szCs w:val="24"/>
              </w:rPr>
            </w:pPr>
          </w:p>
          <w:p w:rsidR="00ED7D78" w:rsidRPr="003D5A06" w:rsidRDefault="00176142" w:rsidP="009674D1">
            <w:pPr>
              <w:jc w:val="both"/>
              <w:rPr>
                <w:b/>
                <w:bCs/>
                <w:sz w:val="24"/>
                <w:szCs w:val="24"/>
              </w:rPr>
            </w:pPr>
            <w:r>
              <w:rPr>
                <w:b/>
                <w:bCs/>
                <w:sz w:val="24"/>
                <w:szCs w:val="24"/>
              </w:rPr>
              <w:t xml:space="preserve">Weeks </w:t>
            </w:r>
          </w:p>
        </w:tc>
        <w:tc>
          <w:tcPr>
            <w:tcW w:w="3600" w:type="dxa"/>
          </w:tcPr>
          <w:p w:rsidR="00ED7D78" w:rsidRPr="00ED7D78" w:rsidRDefault="00176142" w:rsidP="009674D1">
            <w:pPr>
              <w:jc w:val="both"/>
              <w:rPr>
                <w:sz w:val="24"/>
                <w:szCs w:val="24"/>
              </w:rPr>
            </w:pPr>
            <w:r>
              <w:rPr>
                <w:sz w:val="24"/>
                <w:szCs w:val="24"/>
              </w:rPr>
              <w:t xml:space="preserve">Topics </w:t>
            </w:r>
          </w:p>
        </w:tc>
        <w:tc>
          <w:tcPr>
            <w:tcW w:w="4159" w:type="dxa"/>
          </w:tcPr>
          <w:p w:rsidR="00ED7D78" w:rsidRPr="00B625A5" w:rsidRDefault="00176142" w:rsidP="009674D1">
            <w:pPr>
              <w:jc w:val="both"/>
              <w:rPr>
                <w:sz w:val="24"/>
                <w:szCs w:val="24"/>
              </w:rPr>
            </w:pPr>
            <w:r>
              <w:rPr>
                <w:sz w:val="24"/>
                <w:szCs w:val="24"/>
              </w:rPr>
              <w:t xml:space="preserve">Nots </w:t>
            </w:r>
          </w:p>
        </w:tc>
      </w:tr>
      <w:tr w:rsidR="00ED7D78" w:rsidTr="00A2336C">
        <w:trPr>
          <w:trHeight w:val="1178"/>
        </w:trPr>
        <w:tc>
          <w:tcPr>
            <w:tcW w:w="1817" w:type="dxa"/>
          </w:tcPr>
          <w:p w:rsidR="00ED7D78" w:rsidRDefault="00ED7D78" w:rsidP="009674D1">
            <w:pPr>
              <w:jc w:val="both"/>
              <w:rPr>
                <w:sz w:val="24"/>
                <w:szCs w:val="24"/>
              </w:rPr>
            </w:pPr>
            <w:r w:rsidRPr="00ED7D78">
              <w:rPr>
                <w:sz w:val="24"/>
                <w:szCs w:val="24"/>
              </w:rPr>
              <w:t xml:space="preserve">Week </w:t>
            </w:r>
            <w:r w:rsidR="00611108">
              <w:rPr>
                <w:sz w:val="24"/>
                <w:szCs w:val="24"/>
              </w:rPr>
              <w:t>1</w:t>
            </w:r>
          </w:p>
          <w:p w:rsidR="00BB18BC" w:rsidRPr="00ED7D78" w:rsidRDefault="00BB18BC" w:rsidP="009674D1">
            <w:pPr>
              <w:jc w:val="both"/>
              <w:rPr>
                <w:sz w:val="24"/>
                <w:szCs w:val="24"/>
              </w:rPr>
            </w:pPr>
            <w:r w:rsidRPr="00BB18BC">
              <w:rPr>
                <w:sz w:val="24"/>
                <w:szCs w:val="24"/>
              </w:rPr>
              <w:t>8-12/5/1438</w:t>
            </w:r>
          </w:p>
        </w:tc>
        <w:tc>
          <w:tcPr>
            <w:tcW w:w="3600" w:type="dxa"/>
          </w:tcPr>
          <w:p w:rsidR="00ED7D78" w:rsidRPr="00ED7D78" w:rsidRDefault="00176142" w:rsidP="009674D1">
            <w:pPr>
              <w:rPr>
                <w:sz w:val="24"/>
                <w:szCs w:val="24"/>
              </w:rPr>
            </w:pPr>
            <w:r>
              <w:rPr>
                <w:sz w:val="24"/>
                <w:szCs w:val="24"/>
              </w:rPr>
              <w:t xml:space="preserve">Overview syllabus &amp; introduction </w:t>
            </w:r>
          </w:p>
        </w:tc>
        <w:tc>
          <w:tcPr>
            <w:tcW w:w="4159" w:type="dxa"/>
          </w:tcPr>
          <w:p w:rsidR="00ED7D78" w:rsidRDefault="00176142" w:rsidP="009674D1">
            <w:pPr>
              <w:jc w:val="both"/>
              <w:rPr>
                <w:sz w:val="24"/>
                <w:szCs w:val="24"/>
              </w:rPr>
            </w:pPr>
            <w:r>
              <w:rPr>
                <w:sz w:val="24"/>
                <w:szCs w:val="24"/>
              </w:rPr>
              <w:t>Distributions groups</w:t>
            </w:r>
            <w:r w:rsidR="00611108">
              <w:rPr>
                <w:sz w:val="24"/>
                <w:szCs w:val="24"/>
              </w:rPr>
              <w:t xml:space="preserve">&amp; topic selection </w:t>
            </w:r>
            <w:r>
              <w:rPr>
                <w:sz w:val="24"/>
                <w:szCs w:val="24"/>
              </w:rPr>
              <w:t xml:space="preserve"> </w:t>
            </w:r>
          </w:p>
          <w:p w:rsidR="00176142" w:rsidRDefault="00176142" w:rsidP="009674D1">
            <w:pPr>
              <w:jc w:val="both"/>
              <w:rPr>
                <w:sz w:val="24"/>
                <w:szCs w:val="24"/>
              </w:rPr>
            </w:pPr>
            <w:r>
              <w:rPr>
                <w:sz w:val="24"/>
                <w:szCs w:val="24"/>
              </w:rPr>
              <w:t>-project</w:t>
            </w:r>
          </w:p>
          <w:p w:rsidR="00176142" w:rsidRDefault="00176142" w:rsidP="009674D1">
            <w:pPr>
              <w:jc w:val="both"/>
              <w:rPr>
                <w:sz w:val="24"/>
                <w:szCs w:val="24"/>
              </w:rPr>
            </w:pPr>
            <w:r>
              <w:rPr>
                <w:sz w:val="24"/>
                <w:szCs w:val="24"/>
              </w:rPr>
              <w:t>-teaching models</w:t>
            </w:r>
          </w:p>
          <w:p w:rsidR="00611108" w:rsidRPr="00176142" w:rsidRDefault="00176142" w:rsidP="009674D1">
            <w:pPr>
              <w:jc w:val="both"/>
              <w:rPr>
                <w:sz w:val="24"/>
                <w:szCs w:val="24"/>
              </w:rPr>
            </w:pPr>
            <w:r>
              <w:rPr>
                <w:sz w:val="24"/>
                <w:szCs w:val="24"/>
              </w:rPr>
              <w:t xml:space="preserve">-research ways </w:t>
            </w:r>
          </w:p>
        </w:tc>
      </w:tr>
      <w:tr w:rsidR="00ED7D78" w:rsidTr="00A2336C">
        <w:tc>
          <w:tcPr>
            <w:tcW w:w="1817" w:type="dxa"/>
          </w:tcPr>
          <w:p w:rsidR="00611108" w:rsidRDefault="00ED7D78" w:rsidP="009674D1">
            <w:pPr>
              <w:jc w:val="both"/>
              <w:rPr>
                <w:sz w:val="24"/>
                <w:szCs w:val="24"/>
              </w:rPr>
            </w:pPr>
            <w:r>
              <w:rPr>
                <w:sz w:val="24"/>
                <w:szCs w:val="24"/>
              </w:rPr>
              <w:t>Week2</w:t>
            </w:r>
            <w:r w:rsidR="005A29B5">
              <w:rPr>
                <w:sz w:val="24"/>
                <w:szCs w:val="24"/>
              </w:rPr>
              <w:t xml:space="preserve"> </w:t>
            </w:r>
          </w:p>
          <w:p w:rsidR="00BB18BC" w:rsidRDefault="00BB18BC" w:rsidP="009674D1">
            <w:pPr>
              <w:jc w:val="both"/>
              <w:rPr>
                <w:sz w:val="24"/>
                <w:szCs w:val="24"/>
              </w:rPr>
            </w:pPr>
            <w:r w:rsidRPr="00BB18BC">
              <w:rPr>
                <w:sz w:val="24"/>
                <w:szCs w:val="24"/>
              </w:rPr>
              <w:t>15 -19/5/1438</w:t>
            </w:r>
          </w:p>
          <w:p w:rsidR="00611108" w:rsidRDefault="00611108" w:rsidP="009674D1">
            <w:pPr>
              <w:jc w:val="both"/>
              <w:rPr>
                <w:sz w:val="24"/>
                <w:szCs w:val="24"/>
              </w:rPr>
            </w:pPr>
          </w:p>
          <w:p w:rsidR="00611108" w:rsidRPr="00ED7D78" w:rsidRDefault="00611108" w:rsidP="009674D1">
            <w:pPr>
              <w:jc w:val="both"/>
              <w:rPr>
                <w:sz w:val="24"/>
                <w:szCs w:val="24"/>
              </w:rPr>
            </w:pPr>
          </w:p>
        </w:tc>
        <w:tc>
          <w:tcPr>
            <w:tcW w:w="3600" w:type="dxa"/>
          </w:tcPr>
          <w:p w:rsidR="006B7FC3" w:rsidRPr="00A2336C" w:rsidRDefault="00A2336C" w:rsidP="00A2336C">
            <w:pPr>
              <w:tabs>
                <w:tab w:val="left" w:pos="870"/>
                <w:tab w:val="left" w:pos="960"/>
              </w:tabs>
              <w:rPr>
                <w:sz w:val="24"/>
                <w:szCs w:val="24"/>
              </w:rPr>
            </w:pPr>
            <w:r w:rsidRPr="00A2336C">
              <w:rPr>
                <w:sz w:val="24"/>
                <w:szCs w:val="24"/>
              </w:rPr>
              <w:t>Importance of  Independence in Nursing Education in developing competencies</w:t>
            </w:r>
          </w:p>
        </w:tc>
        <w:tc>
          <w:tcPr>
            <w:tcW w:w="4159" w:type="dxa"/>
          </w:tcPr>
          <w:p w:rsidR="00611108" w:rsidRDefault="00611108" w:rsidP="009674D1">
            <w:pPr>
              <w:rPr>
                <w:sz w:val="24"/>
                <w:szCs w:val="24"/>
              </w:rPr>
            </w:pPr>
            <w:r>
              <w:rPr>
                <w:sz w:val="24"/>
                <w:szCs w:val="24"/>
              </w:rPr>
              <w:t>-project (evidence base</w:t>
            </w:r>
            <w:r w:rsidR="00CA1FA6">
              <w:rPr>
                <w:sz w:val="24"/>
                <w:szCs w:val="24"/>
              </w:rPr>
              <w:t>d</w:t>
            </w:r>
            <w:r>
              <w:rPr>
                <w:sz w:val="24"/>
                <w:szCs w:val="24"/>
              </w:rPr>
              <w:t xml:space="preserve"> ,systematic review )</w:t>
            </w:r>
          </w:p>
          <w:p w:rsidR="00ED7D78" w:rsidRDefault="00611108" w:rsidP="009674D1">
            <w:pPr>
              <w:rPr>
                <w:sz w:val="24"/>
                <w:szCs w:val="24"/>
              </w:rPr>
            </w:pPr>
            <w:r>
              <w:rPr>
                <w:sz w:val="24"/>
                <w:szCs w:val="24"/>
              </w:rPr>
              <w:t>-</w:t>
            </w:r>
            <w:r>
              <w:t xml:space="preserve"> </w:t>
            </w:r>
            <w:r w:rsidRPr="00611108">
              <w:rPr>
                <w:sz w:val="24"/>
                <w:szCs w:val="24"/>
              </w:rPr>
              <w:t xml:space="preserve">research </w:t>
            </w:r>
            <w:r>
              <w:rPr>
                <w:sz w:val="24"/>
                <w:szCs w:val="24"/>
              </w:rPr>
              <w:t>( descriptive, qu</w:t>
            </w:r>
            <w:r w:rsidR="00CA1FA6">
              <w:rPr>
                <w:sz w:val="24"/>
                <w:szCs w:val="24"/>
              </w:rPr>
              <w:t>a</w:t>
            </w:r>
            <w:r>
              <w:rPr>
                <w:sz w:val="24"/>
                <w:szCs w:val="24"/>
              </w:rPr>
              <w:t>si-experimental)</w:t>
            </w:r>
          </w:p>
          <w:p w:rsidR="00123903" w:rsidRPr="008A63DB" w:rsidRDefault="00123903" w:rsidP="009674D1">
            <w:pPr>
              <w:rPr>
                <w:sz w:val="24"/>
                <w:szCs w:val="24"/>
              </w:rPr>
            </w:pPr>
            <w:r>
              <w:rPr>
                <w:sz w:val="24"/>
                <w:szCs w:val="24"/>
              </w:rPr>
              <w:t xml:space="preserve">Final selection of topics </w:t>
            </w:r>
          </w:p>
        </w:tc>
      </w:tr>
      <w:tr w:rsidR="00ED7D78" w:rsidTr="00A2336C">
        <w:tc>
          <w:tcPr>
            <w:tcW w:w="1817" w:type="dxa"/>
          </w:tcPr>
          <w:p w:rsidR="005A29B5" w:rsidRDefault="00176142" w:rsidP="009674D1">
            <w:pPr>
              <w:jc w:val="both"/>
              <w:rPr>
                <w:sz w:val="24"/>
                <w:szCs w:val="24"/>
                <w:u w:val="single"/>
              </w:rPr>
            </w:pPr>
            <w:r>
              <w:rPr>
                <w:sz w:val="24"/>
                <w:szCs w:val="24"/>
              </w:rPr>
              <w:t>Week 3</w:t>
            </w:r>
          </w:p>
          <w:p w:rsidR="00BB18BC" w:rsidRPr="003B19B4" w:rsidRDefault="00BB18BC" w:rsidP="009674D1">
            <w:pPr>
              <w:jc w:val="both"/>
              <w:rPr>
                <w:sz w:val="24"/>
                <w:szCs w:val="24"/>
              </w:rPr>
            </w:pPr>
            <w:r w:rsidRPr="00BB18BC">
              <w:rPr>
                <w:sz w:val="24"/>
                <w:szCs w:val="24"/>
              </w:rPr>
              <w:t>24 -26/5/1438</w:t>
            </w:r>
          </w:p>
        </w:tc>
        <w:tc>
          <w:tcPr>
            <w:tcW w:w="3600" w:type="dxa"/>
          </w:tcPr>
          <w:p w:rsidR="00A2336C" w:rsidRPr="00A2336C" w:rsidRDefault="00A2336C" w:rsidP="00A2336C">
            <w:pPr>
              <w:rPr>
                <w:sz w:val="24"/>
                <w:szCs w:val="24"/>
              </w:rPr>
            </w:pPr>
            <w:r>
              <w:rPr>
                <w:sz w:val="24"/>
                <w:szCs w:val="24"/>
              </w:rPr>
              <w:t xml:space="preserve">Fundamentals of </w:t>
            </w:r>
            <w:r w:rsidRPr="00A2336C">
              <w:rPr>
                <w:sz w:val="24"/>
                <w:szCs w:val="24"/>
              </w:rPr>
              <w:t xml:space="preserve">Independent Learning Experience through in-depth exploration </w:t>
            </w:r>
          </w:p>
          <w:p w:rsidR="00A2336C" w:rsidRDefault="00A2336C" w:rsidP="00A2336C">
            <w:pPr>
              <w:rPr>
                <w:sz w:val="24"/>
                <w:szCs w:val="24"/>
              </w:rPr>
            </w:pPr>
            <w:r w:rsidRPr="00A2336C">
              <w:rPr>
                <w:sz w:val="24"/>
                <w:szCs w:val="24"/>
              </w:rPr>
              <w:t xml:space="preserve">     II-A. Self - Directed Learning Course</w:t>
            </w:r>
          </w:p>
          <w:p w:rsidR="00A2336C" w:rsidRPr="00A2336C" w:rsidRDefault="00A2336C" w:rsidP="00A2336C">
            <w:pPr>
              <w:jc w:val="both"/>
              <w:rPr>
                <w:sz w:val="24"/>
                <w:szCs w:val="24"/>
              </w:rPr>
            </w:pPr>
            <w:r w:rsidRPr="00A2336C">
              <w:rPr>
                <w:sz w:val="24"/>
                <w:szCs w:val="24"/>
              </w:rPr>
              <w:t xml:space="preserve">  A</w:t>
            </w:r>
            <w:r>
              <w:rPr>
                <w:sz w:val="24"/>
                <w:szCs w:val="24"/>
              </w:rPr>
              <w:t xml:space="preserve">. </w:t>
            </w:r>
            <w:r w:rsidRPr="00A2336C">
              <w:rPr>
                <w:sz w:val="24"/>
                <w:szCs w:val="24"/>
              </w:rPr>
              <w:t>Fully Structured Guidelines</w:t>
            </w:r>
          </w:p>
          <w:p w:rsidR="00A2336C" w:rsidRPr="00A2336C" w:rsidRDefault="00A2336C" w:rsidP="00A2336C">
            <w:pPr>
              <w:jc w:val="both"/>
              <w:rPr>
                <w:sz w:val="24"/>
                <w:szCs w:val="24"/>
              </w:rPr>
            </w:pPr>
            <w:r>
              <w:rPr>
                <w:sz w:val="24"/>
                <w:szCs w:val="24"/>
              </w:rPr>
              <w:t xml:space="preserve"> </w:t>
            </w:r>
            <w:r w:rsidRPr="00A2336C">
              <w:rPr>
                <w:sz w:val="24"/>
                <w:szCs w:val="24"/>
              </w:rPr>
              <w:t xml:space="preserve"> B.</w:t>
            </w:r>
            <w:r>
              <w:rPr>
                <w:sz w:val="24"/>
                <w:szCs w:val="24"/>
              </w:rPr>
              <w:t xml:space="preserve"> </w:t>
            </w:r>
            <w:r w:rsidRPr="00A2336C">
              <w:rPr>
                <w:sz w:val="24"/>
                <w:szCs w:val="24"/>
              </w:rPr>
              <w:t>Semi-Structured Guidelines</w:t>
            </w:r>
          </w:p>
          <w:p w:rsidR="008A63DB" w:rsidRPr="008A63DB" w:rsidRDefault="00A2336C" w:rsidP="00A2336C">
            <w:pPr>
              <w:jc w:val="both"/>
              <w:rPr>
                <w:sz w:val="24"/>
                <w:szCs w:val="24"/>
              </w:rPr>
            </w:pPr>
            <w:r>
              <w:rPr>
                <w:sz w:val="24"/>
                <w:szCs w:val="24"/>
              </w:rPr>
              <w:t xml:space="preserve">  C. </w:t>
            </w:r>
            <w:r w:rsidRPr="00A2336C">
              <w:rPr>
                <w:sz w:val="24"/>
                <w:szCs w:val="24"/>
              </w:rPr>
              <w:t>Unstructured Guidelines</w:t>
            </w:r>
          </w:p>
        </w:tc>
        <w:tc>
          <w:tcPr>
            <w:tcW w:w="4159" w:type="dxa"/>
          </w:tcPr>
          <w:p w:rsidR="00B625A5" w:rsidRPr="008A63DB" w:rsidRDefault="00B625A5" w:rsidP="009674D1">
            <w:pPr>
              <w:jc w:val="both"/>
              <w:rPr>
                <w:sz w:val="24"/>
                <w:szCs w:val="24"/>
              </w:rPr>
            </w:pPr>
          </w:p>
        </w:tc>
      </w:tr>
      <w:tr w:rsidR="00ED7D78" w:rsidTr="00A2336C">
        <w:tc>
          <w:tcPr>
            <w:tcW w:w="1817" w:type="dxa"/>
          </w:tcPr>
          <w:p w:rsidR="005A29B5" w:rsidRDefault="005A29B5" w:rsidP="009674D1">
            <w:pPr>
              <w:jc w:val="both"/>
              <w:rPr>
                <w:sz w:val="24"/>
                <w:szCs w:val="24"/>
              </w:rPr>
            </w:pPr>
            <w:r w:rsidRPr="008A63DB">
              <w:rPr>
                <w:sz w:val="24"/>
                <w:szCs w:val="24"/>
              </w:rPr>
              <w:t xml:space="preserve">Week 4 </w:t>
            </w:r>
          </w:p>
          <w:p w:rsidR="00BB18BC" w:rsidRPr="008A63DB" w:rsidRDefault="00A67672" w:rsidP="009674D1">
            <w:pPr>
              <w:jc w:val="both"/>
              <w:rPr>
                <w:sz w:val="24"/>
                <w:szCs w:val="24"/>
              </w:rPr>
            </w:pPr>
            <w:r w:rsidRPr="00A67672">
              <w:rPr>
                <w:sz w:val="24"/>
                <w:szCs w:val="24"/>
              </w:rPr>
              <w:t>29/5- 3/6/1438</w:t>
            </w:r>
          </w:p>
        </w:tc>
        <w:tc>
          <w:tcPr>
            <w:tcW w:w="3600" w:type="dxa"/>
          </w:tcPr>
          <w:p w:rsidR="00A2336C" w:rsidRPr="00A2336C" w:rsidRDefault="00A2336C" w:rsidP="00A2336C">
            <w:pPr>
              <w:jc w:val="both"/>
              <w:rPr>
                <w:sz w:val="24"/>
                <w:szCs w:val="24"/>
              </w:rPr>
            </w:pPr>
            <w:r w:rsidRPr="00A2336C">
              <w:rPr>
                <w:sz w:val="24"/>
                <w:szCs w:val="24"/>
              </w:rPr>
              <w:t xml:space="preserve">Different type of writing </w:t>
            </w:r>
          </w:p>
          <w:p w:rsidR="00A2336C" w:rsidRDefault="00A2336C" w:rsidP="00A2336C">
            <w:pPr>
              <w:jc w:val="both"/>
              <w:rPr>
                <w:sz w:val="24"/>
                <w:szCs w:val="24"/>
              </w:rPr>
            </w:pPr>
            <w:r w:rsidRPr="00A2336C">
              <w:rPr>
                <w:sz w:val="24"/>
                <w:szCs w:val="24"/>
              </w:rPr>
              <w:t>Video reflective report</w:t>
            </w:r>
          </w:p>
          <w:p w:rsidR="00ED7D78" w:rsidRPr="008A63DB" w:rsidRDefault="00ED7D78" w:rsidP="009674D1">
            <w:pPr>
              <w:jc w:val="both"/>
              <w:rPr>
                <w:sz w:val="24"/>
                <w:szCs w:val="24"/>
              </w:rPr>
            </w:pPr>
          </w:p>
        </w:tc>
        <w:tc>
          <w:tcPr>
            <w:tcW w:w="4159" w:type="dxa"/>
          </w:tcPr>
          <w:p w:rsidR="00B625A5" w:rsidRPr="008A63DB" w:rsidRDefault="00B625A5" w:rsidP="009674D1">
            <w:pPr>
              <w:jc w:val="both"/>
              <w:rPr>
                <w:sz w:val="24"/>
                <w:szCs w:val="24"/>
              </w:rPr>
            </w:pPr>
          </w:p>
        </w:tc>
      </w:tr>
      <w:tr w:rsidR="00ED7D78" w:rsidTr="00A2336C">
        <w:trPr>
          <w:trHeight w:val="395"/>
        </w:trPr>
        <w:tc>
          <w:tcPr>
            <w:tcW w:w="1817" w:type="dxa"/>
          </w:tcPr>
          <w:p w:rsidR="00A67672" w:rsidRPr="003B19B4" w:rsidRDefault="003D5A06" w:rsidP="009674D1">
            <w:pPr>
              <w:jc w:val="both"/>
              <w:rPr>
                <w:color w:val="000000" w:themeColor="text1"/>
                <w:sz w:val="24"/>
                <w:szCs w:val="24"/>
              </w:rPr>
            </w:pPr>
            <w:r w:rsidRPr="003B19B4">
              <w:rPr>
                <w:color w:val="000000" w:themeColor="text1"/>
                <w:sz w:val="24"/>
                <w:szCs w:val="24"/>
              </w:rPr>
              <w:t>Week 5</w:t>
            </w:r>
          </w:p>
          <w:p w:rsidR="00A67672" w:rsidRPr="003B19B4" w:rsidRDefault="00A67672" w:rsidP="009674D1">
            <w:pPr>
              <w:jc w:val="both"/>
              <w:rPr>
                <w:color w:val="000000" w:themeColor="text1"/>
                <w:sz w:val="24"/>
                <w:szCs w:val="24"/>
              </w:rPr>
            </w:pPr>
            <w:r w:rsidRPr="003B19B4">
              <w:rPr>
                <w:color w:val="000000" w:themeColor="text1"/>
                <w:sz w:val="24"/>
                <w:szCs w:val="24"/>
              </w:rPr>
              <w:t>5-9/6/1438</w:t>
            </w:r>
          </w:p>
        </w:tc>
        <w:tc>
          <w:tcPr>
            <w:tcW w:w="3600" w:type="dxa"/>
          </w:tcPr>
          <w:p w:rsidR="00E7458D" w:rsidRPr="003B19B4" w:rsidRDefault="00A2336C" w:rsidP="00A2336C">
            <w:pPr>
              <w:rPr>
                <w:color w:val="000000" w:themeColor="text1"/>
                <w:sz w:val="24"/>
                <w:szCs w:val="24"/>
              </w:rPr>
            </w:pPr>
            <w:r w:rsidRPr="00A2336C">
              <w:rPr>
                <w:color w:val="000000" w:themeColor="text1"/>
                <w:sz w:val="24"/>
                <w:szCs w:val="24"/>
              </w:rPr>
              <w:t>Evidence base</w:t>
            </w:r>
            <w:r>
              <w:rPr>
                <w:color w:val="000000" w:themeColor="text1"/>
                <w:sz w:val="24"/>
                <w:szCs w:val="24"/>
              </w:rPr>
              <w:t xml:space="preserve"> and research process</w:t>
            </w:r>
          </w:p>
        </w:tc>
        <w:tc>
          <w:tcPr>
            <w:tcW w:w="4159" w:type="dxa"/>
          </w:tcPr>
          <w:p w:rsidR="00ED7D78" w:rsidRPr="003B19B4" w:rsidRDefault="008A63DB" w:rsidP="009674D1">
            <w:pPr>
              <w:jc w:val="both"/>
              <w:rPr>
                <w:color w:val="000000" w:themeColor="text1"/>
                <w:sz w:val="24"/>
                <w:szCs w:val="24"/>
                <w:highlight w:val="green"/>
              </w:rPr>
            </w:pPr>
            <w:r w:rsidRPr="003B19B4">
              <w:rPr>
                <w:color w:val="000000" w:themeColor="text1"/>
                <w:sz w:val="24"/>
                <w:szCs w:val="24"/>
                <w:highlight w:val="green"/>
              </w:rPr>
              <w:t xml:space="preserve"> </w:t>
            </w:r>
          </w:p>
        </w:tc>
      </w:tr>
      <w:tr w:rsidR="00ED7D78" w:rsidTr="00A2336C">
        <w:trPr>
          <w:trHeight w:val="773"/>
        </w:trPr>
        <w:tc>
          <w:tcPr>
            <w:tcW w:w="1817" w:type="dxa"/>
            <w:shd w:val="clear" w:color="auto" w:fill="8DB3E2" w:themeFill="text2" w:themeFillTint="66"/>
          </w:tcPr>
          <w:p w:rsidR="006249D1" w:rsidRDefault="005A29B5" w:rsidP="009674D1">
            <w:pPr>
              <w:jc w:val="both"/>
              <w:rPr>
                <w:sz w:val="24"/>
                <w:szCs w:val="24"/>
              </w:rPr>
            </w:pPr>
            <w:r w:rsidRPr="006249D1">
              <w:rPr>
                <w:sz w:val="24"/>
                <w:szCs w:val="24"/>
              </w:rPr>
              <w:t>Week</w:t>
            </w:r>
            <w:r w:rsidR="00611108">
              <w:rPr>
                <w:sz w:val="24"/>
                <w:szCs w:val="24"/>
              </w:rPr>
              <w:t xml:space="preserve"> </w:t>
            </w:r>
            <w:r w:rsidRPr="006249D1">
              <w:rPr>
                <w:sz w:val="24"/>
                <w:szCs w:val="24"/>
              </w:rPr>
              <w:t>6</w:t>
            </w:r>
            <w:r w:rsidR="00611108">
              <w:rPr>
                <w:sz w:val="24"/>
                <w:szCs w:val="24"/>
              </w:rPr>
              <w:t xml:space="preserve"> </w:t>
            </w:r>
          </w:p>
          <w:p w:rsidR="00A67672" w:rsidRDefault="00A67672" w:rsidP="009674D1">
            <w:pPr>
              <w:jc w:val="both"/>
              <w:rPr>
                <w:sz w:val="24"/>
                <w:szCs w:val="24"/>
              </w:rPr>
            </w:pPr>
            <w:r w:rsidRPr="00A67672">
              <w:rPr>
                <w:sz w:val="24"/>
                <w:szCs w:val="24"/>
              </w:rPr>
              <w:t>13-17/6/1438</w:t>
            </w:r>
          </w:p>
          <w:p w:rsidR="00A2336C" w:rsidRDefault="00A2336C" w:rsidP="009674D1">
            <w:pPr>
              <w:jc w:val="both"/>
              <w:rPr>
                <w:sz w:val="24"/>
                <w:szCs w:val="24"/>
              </w:rPr>
            </w:pPr>
          </w:p>
          <w:p w:rsidR="00A2336C" w:rsidRPr="006249D1" w:rsidRDefault="00A2336C" w:rsidP="009674D1">
            <w:pPr>
              <w:jc w:val="both"/>
              <w:rPr>
                <w:sz w:val="24"/>
                <w:szCs w:val="24"/>
              </w:rPr>
            </w:pPr>
          </w:p>
        </w:tc>
        <w:tc>
          <w:tcPr>
            <w:tcW w:w="3600" w:type="dxa"/>
            <w:shd w:val="clear" w:color="auto" w:fill="8DB3E2" w:themeFill="text2" w:themeFillTint="66"/>
          </w:tcPr>
          <w:p w:rsidR="006A104E" w:rsidRPr="006249D1" w:rsidRDefault="003B19B4" w:rsidP="009674D1">
            <w:pPr>
              <w:jc w:val="both"/>
              <w:rPr>
                <w:sz w:val="24"/>
                <w:szCs w:val="24"/>
              </w:rPr>
            </w:pPr>
            <w:r w:rsidRPr="003B19B4">
              <w:rPr>
                <w:sz w:val="24"/>
                <w:szCs w:val="24"/>
              </w:rPr>
              <w:t>Mid-term exam</w:t>
            </w:r>
          </w:p>
        </w:tc>
        <w:tc>
          <w:tcPr>
            <w:tcW w:w="4159" w:type="dxa"/>
            <w:shd w:val="clear" w:color="auto" w:fill="8DB3E2" w:themeFill="text2" w:themeFillTint="66"/>
          </w:tcPr>
          <w:p w:rsidR="00ED7D78" w:rsidRPr="006249D1" w:rsidRDefault="006249D1" w:rsidP="009674D1">
            <w:pPr>
              <w:jc w:val="both"/>
              <w:rPr>
                <w:sz w:val="24"/>
                <w:szCs w:val="24"/>
              </w:rPr>
            </w:pPr>
            <w:r w:rsidRPr="006249D1">
              <w:rPr>
                <w:sz w:val="24"/>
                <w:szCs w:val="24"/>
              </w:rPr>
              <w:t xml:space="preserve"> </w:t>
            </w:r>
          </w:p>
        </w:tc>
      </w:tr>
      <w:tr w:rsidR="00EA3714" w:rsidTr="00A2336C">
        <w:trPr>
          <w:trHeight w:val="150"/>
        </w:trPr>
        <w:tc>
          <w:tcPr>
            <w:tcW w:w="1817" w:type="dxa"/>
          </w:tcPr>
          <w:p w:rsidR="00EA3714" w:rsidRDefault="00EA3714" w:rsidP="009674D1">
            <w:pPr>
              <w:pStyle w:val="NoSpacing"/>
            </w:pPr>
            <w:r w:rsidRPr="006249D1">
              <w:lastRenderedPageBreak/>
              <w:t>Week</w:t>
            </w:r>
            <w:r>
              <w:t xml:space="preserve"> 7</w:t>
            </w:r>
          </w:p>
          <w:p w:rsidR="00EA3714" w:rsidRPr="006249D1" w:rsidRDefault="00EA3714" w:rsidP="009674D1">
            <w:pPr>
              <w:jc w:val="both"/>
              <w:rPr>
                <w:sz w:val="24"/>
                <w:szCs w:val="24"/>
              </w:rPr>
            </w:pPr>
            <w:r w:rsidRPr="00A67672">
              <w:rPr>
                <w:sz w:val="24"/>
                <w:szCs w:val="24"/>
              </w:rPr>
              <w:t>20-</w:t>
            </w:r>
            <w:r>
              <w:rPr>
                <w:sz w:val="24"/>
                <w:szCs w:val="24"/>
              </w:rPr>
              <w:t>24/6/1438</w:t>
            </w:r>
          </w:p>
        </w:tc>
        <w:tc>
          <w:tcPr>
            <w:tcW w:w="3600" w:type="dxa"/>
          </w:tcPr>
          <w:p w:rsidR="00EA3714" w:rsidRPr="00A2336C" w:rsidRDefault="00EA3714" w:rsidP="00A2336C">
            <w:r w:rsidRPr="00A2336C">
              <w:t>Stage 1</w:t>
            </w:r>
            <w:r>
              <w:t xml:space="preserve"> paper writing </w:t>
            </w:r>
          </w:p>
        </w:tc>
        <w:tc>
          <w:tcPr>
            <w:tcW w:w="4159" w:type="dxa"/>
            <w:vMerge w:val="restart"/>
          </w:tcPr>
          <w:p w:rsidR="00EA3714" w:rsidRDefault="00EA3714" w:rsidP="009674D1">
            <w:pPr>
              <w:jc w:val="both"/>
              <w:rPr>
                <w:sz w:val="24"/>
                <w:szCs w:val="24"/>
              </w:rPr>
            </w:pPr>
            <w:r>
              <w:rPr>
                <w:sz w:val="24"/>
                <w:szCs w:val="24"/>
              </w:rPr>
              <w:t>Students will be outside of the class</w:t>
            </w:r>
          </w:p>
          <w:p w:rsidR="00EA3714" w:rsidRPr="006249D1" w:rsidRDefault="00EA3714" w:rsidP="009674D1">
            <w:pPr>
              <w:jc w:val="both"/>
              <w:rPr>
                <w:sz w:val="24"/>
                <w:szCs w:val="24"/>
              </w:rPr>
            </w:pPr>
            <w:r>
              <w:rPr>
                <w:sz w:val="24"/>
                <w:szCs w:val="24"/>
              </w:rPr>
              <w:t>Reading and searching with help of their</w:t>
            </w:r>
          </w:p>
          <w:p w:rsidR="00EA3714" w:rsidRDefault="00EA3714" w:rsidP="00A2336C">
            <w:pPr>
              <w:jc w:val="both"/>
              <w:rPr>
                <w:sz w:val="24"/>
                <w:szCs w:val="24"/>
              </w:rPr>
            </w:pPr>
            <w:r>
              <w:rPr>
                <w:sz w:val="24"/>
                <w:szCs w:val="24"/>
              </w:rPr>
              <w:t xml:space="preserve"> Faculties.</w:t>
            </w:r>
          </w:p>
          <w:p w:rsidR="00EA3714" w:rsidRPr="006249D1" w:rsidRDefault="00EA3714" w:rsidP="00A2336C">
            <w:pPr>
              <w:jc w:val="both"/>
              <w:rPr>
                <w:sz w:val="24"/>
                <w:szCs w:val="24"/>
              </w:rPr>
            </w:pPr>
            <w:r>
              <w:rPr>
                <w:sz w:val="24"/>
                <w:szCs w:val="24"/>
              </w:rPr>
              <w:t xml:space="preserve">Faculties will be at their offices for students' questions.   </w:t>
            </w:r>
          </w:p>
        </w:tc>
      </w:tr>
      <w:tr w:rsidR="00EA3714" w:rsidTr="00A2336C">
        <w:trPr>
          <w:trHeight w:val="128"/>
        </w:trPr>
        <w:tc>
          <w:tcPr>
            <w:tcW w:w="1817" w:type="dxa"/>
          </w:tcPr>
          <w:p w:rsidR="00EA3714" w:rsidRDefault="00EA3714" w:rsidP="009674D1">
            <w:pPr>
              <w:jc w:val="both"/>
              <w:rPr>
                <w:sz w:val="24"/>
                <w:szCs w:val="24"/>
              </w:rPr>
            </w:pPr>
            <w:r w:rsidRPr="006249D1">
              <w:rPr>
                <w:sz w:val="24"/>
                <w:szCs w:val="24"/>
              </w:rPr>
              <w:t>Week</w:t>
            </w:r>
            <w:r>
              <w:rPr>
                <w:sz w:val="24"/>
                <w:szCs w:val="24"/>
              </w:rPr>
              <w:t xml:space="preserve"> 8</w:t>
            </w:r>
          </w:p>
          <w:p w:rsidR="00EA3714" w:rsidRPr="006249D1" w:rsidRDefault="00EA3714" w:rsidP="009674D1">
            <w:pPr>
              <w:jc w:val="both"/>
              <w:rPr>
                <w:sz w:val="24"/>
                <w:szCs w:val="24"/>
              </w:rPr>
            </w:pPr>
            <w:r>
              <w:rPr>
                <w:sz w:val="24"/>
                <w:szCs w:val="24"/>
              </w:rPr>
              <w:t>27-2/7/1438</w:t>
            </w:r>
          </w:p>
        </w:tc>
        <w:tc>
          <w:tcPr>
            <w:tcW w:w="3600" w:type="dxa"/>
          </w:tcPr>
          <w:p w:rsidR="00EA3714" w:rsidRDefault="00EA3714" w:rsidP="00EA3714">
            <w:pPr>
              <w:jc w:val="both"/>
              <w:rPr>
                <w:sz w:val="24"/>
                <w:szCs w:val="24"/>
              </w:rPr>
            </w:pPr>
            <w:r w:rsidRPr="00EA3714">
              <w:rPr>
                <w:sz w:val="24"/>
                <w:szCs w:val="24"/>
              </w:rPr>
              <w:t xml:space="preserve">Stage </w:t>
            </w:r>
            <w:r>
              <w:rPr>
                <w:sz w:val="24"/>
                <w:szCs w:val="24"/>
              </w:rPr>
              <w:t>2</w:t>
            </w:r>
            <w:r w:rsidRPr="00EA3714">
              <w:rPr>
                <w:sz w:val="24"/>
                <w:szCs w:val="24"/>
              </w:rPr>
              <w:t xml:space="preserve"> paper writing</w:t>
            </w:r>
          </w:p>
        </w:tc>
        <w:tc>
          <w:tcPr>
            <w:tcW w:w="4159" w:type="dxa"/>
            <w:vMerge/>
          </w:tcPr>
          <w:p w:rsidR="00EA3714" w:rsidRPr="006249D1" w:rsidRDefault="00EA3714" w:rsidP="00A2336C">
            <w:pPr>
              <w:jc w:val="both"/>
              <w:rPr>
                <w:sz w:val="24"/>
                <w:szCs w:val="24"/>
              </w:rPr>
            </w:pPr>
          </w:p>
        </w:tc>
      </w:tr>
      <w:tr w:rsidR="00EA3714" w:rsidTr="00A2336C">
        <w:trPr>
          <w:trHeight w:val="180"/>
        </w:trPr>
        <w:tc>
          <w:tcPr>
            <w:tcW w:w="1817" w:type="dxa"/>
            <w:shd w:val="clear" w:color="auto" w:fill="auto"/>
          </w:tcPr>
          <w:p w:rsidR="00EA3714" w:rsidRPr="006C30AE" w:rsidRDefault="00EA3714" w:rsidP="009674D1">
            <w:pPr>
              <w:jc w:val="both"/>
              <w:rPr>
                <w:sz w:val="24"/>
                <w:szCs w:val="24"/>
              </w:rPr>
            </w:pPr>
            <w:r w:rsidRPr="006C30AE">
              <w:rPr>
                <w:sz w:val="24"/>
                <w:szCs w:val="24"/>
              </w:rPr>
              <w:t>Week 9</w:t>
            </w:r>
          </w:p>
          <w:p w:rsidR="00EA3714" w:rsidRPr="006C30AE" w:rsidRDefault="00EA3714" w:rsidP="009674D1">
            <w:pPr>
              <w:jc w:val="both"/>
              <w:rPr>
                <w:sz w:val="24"/>
                <w:szCs w:val="24"/>
              </w:rPr>
            </w:pPr>
            <w:r w:rsidRPr="006C30AE">
              <w:rPr>
                <w:sz w:val="24"/>
                <w:szCs w:val="24"/>
              </w:rPr>
              <w:t>5-9/7/1438</w:t>
            </w:r>
          </w:p>
        </w:tc>
        <w:tc>
          <w:tcPr>
            <w:tcW w:w="3600" w:type="dxa"/>
            <w:shd w:val="clear" w:color="auto" w:fill="auto"/>
          </w:tcPr>
          <w:p w:rsidR="00EA3714" w:rsidRPr="006C30AE" w:rsidRDefault="00EA3714" w:rsidP="00EA3714">
            <w:pPr>
              <w:jc w:val="both"/>
              <w:rPr>
                <w:sz w:val="24"/>
                <w:szCs w:val="24"/>
              </w:rPr>
            </w:pPr>
            <w:r w:rsidRPr="00EA3714">
              <w:rPr>
                <w:sz w:val="24"/>
                <w:szCs w:val="24"/>
              </w:rPr>
              <w:t xml:space="preserve">Stage </w:t>
            </w:r>
            <w:r>
              <w:rPr>
                <w:sz w:val="24"/>
                <w:szCs w:val="24"/>
              </w:rPr>
              <w:t>3</w:t>
            </w:r>
            <w:r w:rsidRPr="00EA3714">
              <w:rPr>
                <w:sz w:val="24"/>
                <w:szCs w:val="24"/>
              </w:rPr>
              <w:t xml:space="preserve"> paper writing</w:t>
            </w:r>
          </w:p>
        </w:tc>
        <w:tc>
          <w:tcPr>
            <w:tcW w:w="4159" w:type="dxa"/>
            <w:vMerge/>
            <w:shd w:val="clear" w:color="auto" w:fill="auto"/>
          </w:tcPr>
          <w:p w:rsidR="00EA3714" w:rsidRPr="00E75E49" w:rsidRDefault="00EA3714" w:rsidP="009674D1">
            <w:pPr>
              <w:rPr>
                <w:color w:val="FFFFFF" w:themeColor="background1"/>
              </w:rPr>
            </w:pPr>
          </w:p>
        </w:tc>
      </w:tr>
      <w:tr w:rsidR="00EA3714" w:rsidTr="00A2336C">
        <w:trPr>
          <w:trHeight w:val="135"/>
        </w:trPr>
        <w:tc>
          <w:tcPr>
            <w:tcW w:w="1817" w:type="dxa"/>
          </w:tcPr>
          <w:p w:rsidR="00EA3714" w:rsidRDefault="00EA3714" w:rsidP="009674D1">
            <w:pPr>
              <w:jc w:val="both"/>
              <w:rPr>
                <w:sz w:val="24"/>
                <w:szCs w:val="24"/>
              </w:rPr>
            </w:pPr>
            <w:r w:rsidRPr="006249D1">
              <w:rPr>
                <w:sz w:val="24"/>
                <w:szCs w:val="24"/>
              </w:rPr>
              <w:t>Week</w:t>
            </w:r>
            <w:r>
              <w:rPr>
                <w:sz w:val="24"/>
                <w:szCs w:val="24"/>
              </w:rPr>
              <w:t xml:space="preserve"> 10</w:t>
            </w:r>
          </w:p>
          <w:p w:rsidR="00EA3714" w:rsidRPr="006249D1" w:rsidRDefault="00EA3714" w:rsidP="009674D1">
            <w:pPr>
              <w:jc w:val="both"/>
              <w:rPr>
                <w:sz w:val="24"/>
                <w:szCs w:val="24"/>
              </w:rPr>
            </w:pPr>
            <w:r w:rsidRPr="00A67672">
              <w:rPr>
                <w:sz w:val="24"/>
                <w:szCs w:val="24"/>
              </w:rPr>
              <w:t>12-16/7/1438</w:t>
            </w:r>
          </w:p>
        </w:tc>
        <w:tc>
          <w:tcPr>
            <w:tcW w:w="3600" w:type="dxa"/>
          </w:tcPr>
          <w:p w:rsidR="00EA3714" w:rsidRPr="00BA01C7" w:rsidRDefault="00EA3714" w:rsidP="00EA3714">
            <w:pPr>
              <w:jc w:val="both"/>
              <w:rPr>
                <w:sz w:val="24"/>
                <w:szCs w:val="24"/>
              </w:rPr>
            </w:pPr>
            <w:r w:rsidRPr="00EA3714">
              <w:rPr>
                <w:sz w:val="24"/>
                <w:szCs w:val="24"/>
              </w:rPr>
              <w:t xml:space="preserve">Stage </w:t>
            </w:r>
            <w:r>
              <w:rPr>
                <w:sz w:val="24"/>
                <w:szCs w:val="24"/>
              </w:rPr>
              <w:t>4</w:t>
            </w:r>
            <w:r w:rsidRPr="00EA3714">
              <w:rPr>
                <w:sz w:val="24"/>
                <w:szCs w:val="24"/>
              </w:rPr>
              <w:t xml:space="preserve"> paper writing</w:t>
            </w:r>
          </w:p>
        </w:tc>
        <w:tc>
          <w:tcPr>
            <w:tcW w:w="4159" w:type="dxa"/>
            <w:vMerge/>
          </w:tcPr>
          <w:p w:rsidR="00EA3714" w:rsidRPr="006249D1" w:rsidRDefault="00EA3714" w:rsidP="009674D1">
            <w:pPr>
              <w:jc w:val="both"/>
              <w:rPr>
                <w:sz w:val="24"/>
                <w:szCs w:val="24"/>
              </w:rPr>
            </w:pPr>
          </w:p>
        </w:tc>
      </w:tr>
      <w:tr w:rsidR="00F158F4" w:rsidTr="00A2336C">
        <w:trPr>
          <w:trHeight w:val="413"/>
        </w:trPr>
        <w:tc>
          <w:tcPr>
            <w:tcW w:w="1817" w:type="dxa"/>
          </w:tcPr>
          <w:p w:rsidR="00F158F4" w:rsidRDefault="00F158F4" w:rsidP="009674D1">
            <w:pPr>
              <w:jc w:val="both"/>
              <w:rPr>
                <w:sz w:val="24"/>
                <w:szCs w:val="24"/>
              </w:rPr>
            </w:pPr>
            <w:r w:rsidRPr="006249D1">
              <w:rPr>
                <w:sz w:val="24"/>
                <w:szCs w:val="24"/>
              </w:rPr>
              <w:t>Week</w:t>
            </w:r>
            <w:r>
              <w:rPr>
                <w:sz w:val="24"/>
                <w:szCs w:val="24"/>
              </w:rPr>
              <w:t xml:space="preserve"> 11</w:t>
            </w:r>
          </w:p>
          <w:p w:rsidR="00F158F4" w:rsidRPr="006249D1" w:rsidRDefault="00F158F4" w:rsidP="009674D1">
            <w:pPr>
              <w:jc w:val="both"/>
              <w:rPr>
                <w:sz w:val="24"/>
                <w:szCs w:val="24"/>
              </w:rPr>
            </w:pPr>
            <w:r w:rsidRPr="00A67672">
              <w:rPr>
                <w:sz w:val="24"/>
                <w:szCs w:val="24"/>
              </w:rPr>
              <w:t>19-23/7/1438</w:t>
            </w:r>
          </w:p>
        </w:tc>
        <w:tc>
          <w:tcPr>
            <w:tcW w:w="3600" w:type="dxa"/>
            <w:vMerge w:val="restart"/>
          </w:tcPr>
          <w:p w:rsidR="00F158F4" w:rsidRDefault="00F158F4" w:rsidP="009674D1">
            <w:pPr>
              <w:jc w:val="both"/>
              <w:rPr>
                <w:sz w:val="24"/>
                <w:szCs w:val="24"/>
              </w:rPr>
            </w:pPr>
            <w:r>
              <w:rPr>
                <w:sz w:val="24"/>
                <w:szCs w:val="24"/>
              </w:rPr>
              <w:t xml:space="preserve"> </w:t>
            </w:r>
            <w:r w:rsidR="006027EB" w:rsidRPr="006027EB">
              <w:rPr>
                <w:sz w:val="24"/>
                <w:szCs w:val="24"/>
              </w:rPr>
              <w:t>Students' presentations</w:t>
            </w:r>
          </w:p>
        </w:tc>
        <w:tc>
          <w:tcPr>
            <w:tcW w:w="4159" w:type="dxa"/>
            <w:vMerge w:val="restart"/>
          </w:tcPr>
          <w:p w:rsidR="00F158F4" w:rsidRDefault="005A793A" w:rsidP="009674D1">
            <w:pPr>
              <w:jc w:val="both"/>
              <w:rPr>
                <w:sz w:val="24"/>
                <w:szCs w:val="24"/>
              </w:rPr>
            </w:pPr>
            <w:r>
              <w:rPr>
                <w:sz w:val="24"/>
                <w:szCs w:val="24"/>
              </w:rPr>
              <w:t xml:space="preserve">All the groups will present </w:t>
            </w:r>
          </w:p>
          <w:p w:rsidR="005A793A" w:rsidRPr="006249D1" w:rsidRDefault="005A793A" w:rsidP="009674D1">
            <w:pPr>
              <w:jc w:val="both"/>
              <w:rPr>
                <w:sz w:val="24"/>
                <w:szCs w:val="24"/>
              </w:rPr>
            </w:pPr>
            <w:r>
              <w:rPr>
                <w:sz w:val="24"/>
                <w:szCs w:val="24"/>
              </w:rPr>
              <w:t xml:space="preserve">The content will be for final exam </w:t>
            </w:r>
          </w:p>
        </w:tc>
      </w:tr>
      <w:tr w:rsidR="00F158F4" w:rsidTr="00A2336C">
        <w:trPr>
          <w:trHeight w:val="135"/>
        </w:trPr>
        <w:tc>
          <w:tcPr>
            <w:tcW w:w="1817" w:type="dxa"/>
          </w:tcPr>
          <w:p w:rsidR="00F158F4" w:rsidRDefault="00F158F4" w:rsidP="009674D1">
            <w:pPr>
              <w:jc w:val="both"/>
              <w:rPr>
                <w:sz w:val="24"/>
                <w:szCs w:val="24"/>
              </w:rPr>
            </w:pPr>
            <w:r w:rsidRPr="006249D1">
              <w:rPr>
                <w:sz w:val="24"/>
                <w:szCs w:val="24"/>
              </w:rPr>
              <w:t>Week</w:t>
            </w:r>
            <w:r>
              <w:rPr>
                <w:sz w:val="24"/>
                <w:szCs w:val="24"/>
              </w:rPr>
              <w:t xml:space="preserve"> 12</w:t>
            </w:r>
          </w:p>
          <w:p w:rsidR="00F158F4" w:rsidRPr="006249D1" w:rsidRDefault="00F158F4" w:rsidP="009674D1">
            <w:pPr>
              <w:jc w:val="both"/>
              <w:rPr>
                <w:sz w:val="24"/>
                <w:szCs w:val="24"/>
              </w:rPr>
            </w:pPr>
            <w:r w:rsidRPr="006C48D7">
              <w:rPr>
                <w:sz w:val="24"/>
                <w:szCs w:val="24"/>
              </w:rPr>
              <w:t>26-30 /7/1438</w:t>
            </w:r>
          </w:p>
        </w:tc>
        <w:tc>
          <w:tcPr>
            <w:tcW w:w="3600" w:type="dxa"/>
            <w:vMerge/>
          </w:tcPr>
          <w:p w:rsidR="00F158F4" w:rsidRDefault="00F158F4" w:rsidP="009674D1">
            <w:pPr>
              <w:jc w:val="both"/>
              <w:rPr>
                <w:sz w:val="24"/>
                <w:szCs w:val="24"/>
              </w:rPr>
            </w:pPr>
          </w:p>
        </w:tc>
        <w:tc>
          <w:tcPr>
            <w:tcW w:w="4159" w:type="dxa"/>
            <w:vMerge/>
          </w:tcPr>
          <w:p w:rsidR="00F158F4" w:rsidRPr="006249D1" w:rsidRDefault="00F158F4" w:rsidP="009674D1">
            <w:pPr>
              <w:jc w:val="both"/>
              <w:rPr>
                <w:sz w:val="24"/>
                <w:szCs w:val="24"/>
              </w:rPr>
            </w:pPr>
          </w:p>
        </w:tc>
      </w:tr>
      <w:tr w:rsidR="00F158F4" w:rsidTr="00A2336C">
        <w:tblPrEx>
          <w:tblLook w:val="0000" w:firstRow="0" w:lastRow="0" w:firstColumn="0" w:lastColumn="0" w:noHBand="0" w:noVBand="0"/>
        </w:tblPrEx>
        <w:trPr>
          <w:trHeight w:val="252"/>
        </w:trPr>
        <w:tc>
          <w:tcPr>
            <w:tcW w:w="1817" w:type="dxa"/>
          </w:tcPr>
          <w:p w:rsidR="00F158F4" w:rsidRDefault="00F158F4" w:rsidP="009674D1">
            <w:pPr>
              <w:spacing w:after="200" w:line="276" w:lineRule="auto"/>
              <w:jc w:val="both"/>
              <w:rPr>
                <w:bCs/>
                <w:sz w:val="24"/>
                <w:szCs w:val="24"/>
              </w:rPr>
            </w:pPr>
            <w:r w:rsidRPr="006C48D7">
              <w:rPr>
                <w:bCs/>
                <w:sz w:val="24"/>
                <w:szCs w:val="24"/>
              </w:rPr>
              <w:t>Week 13</w:t>
            </w:r>
          </w:p>
          <w:p w:rsidR="00F158F4" w:rsidRPr="006C48D7" w:rsidRDefault="00F158F4" w:rsidP="009674D1">
            <w:pPr>
              <w:spacing w:after="200" w:line="276" w:lineRule="auto"/>
              <w:jc w:val="both"/>
              <w:rPr>
                <w:rStyle w:val="SubtleEmphasis"/>
              </w:rPr>
            </w:pPr>
            <w:r w:rsidRPr="006C48D7">
              <w:rPr>
                <w:bCs/>
                <w:sz w:val="24"/>
                <w:szCs w:val="24"/>
              </w:rPr>
              <w:t>4-8/8/1438</w:t>
            </w:r>
          </w:p>
        </w:tc>
        <w:tc>
          <w:tcPr>
            <w:tcW w:w="3600" w:type="dxa"/>
            <w:vMerge/>
          </w:tcPr>
          <w:p w:rsidR="00F158F4" w:rsidRDefault="00F158F4" w:rsidP="009674D1">
            <w:pPr>
              <w:ind w:left="108"/>
              <w:jc w:val="both"/>
              <w:rPr>
                <w:b/>
                <w:sz w:val="24"/>
                <w:szCs w:val="24"/>
                <w:u w:val="single"/>
              </w:rPr>
            </w:pPr>
          </w:p>
        </w:tc>
        <w:tc>
          <w:tcPr>
            <w:tcW w:w="4159" w:type="dxa"/>
            <w:vMerge/>
          </w:tcPr>
          <w:p w:rsidR="00F158F4" w:rsidRDefault="00F158F4" w:rsidP="009674D1">
            <w:pPr>
              <w:ind w:left="108"/>
              <w:jc w:val="both"/>
              <w:rPr>
                <w:b/>
                <w:sz w:val="24"/>
                <w:szCs w:val="24"/>
                <w:u w:val="single"/>
              </w:rPr>
            </w:pPr>
          </w:p>
        </w:tc>
      </w:tr>
      <w:tr w:rsidR="00C607E6" w:rsidTr="00A2336C">
        <w:tblPrEx>
          <w:tblLook w:val="0000" w:firstRow="0" w:lastRow="0" w:firstColumn="0" w:lastColumn="0" w:noHBand="0" w:noVBand="0"/>
        </w:tblPrEx>
        <w:trPr>
          <w:trHeight w:val="555"/>
        </w:trPr>
        <w:tc>
          <w:tcPr>
            <w:tcW w:w="1817" w:type="dxa"/>
          </w:tcPr>
          <w:p w:rsidR="00C607E6" w:rsidRDefault="006C48D7" w:rsidP="009674D1">
            <w:pPr>
              <w:ind w:left="108"/>
              <w:jc w:val="both"/>
              <w:rPr>
                <w:bCs/>
                <w:sz w:val="24"/>
                <w:szCs w:val="24"/>
              </w:rPr>
            </w:pPr>
            <w:r w:rsidRPr="006C48D7">
              <w:rPr>
                <w:bCs/>
                <w:sz w:val="24"/>
                <w:szCs w:val="24"/>
              </w:rPr>
              <w:t>Week 14</w:t>
            </w:r>
          </w:p>
          <w:p w:rsidR="006C48D7" w:rsidRDefault="006C48D7" w:rsidP="009674D1">
            <w:pPr>
              <w:ind w:left="108"/>
              <w:jc w:val="both"/>
              <w:rPr>
                <w:b/>
                <w:sz w:val="24"/>
                <w:szCs w:val="24"/>
                <w:u w:val="single"/>
              </w:rPr>
            </w:pPr>
            <w:r w:rsidRPr="006C48D7">
              <w:rPr>
                <w:bCs/>
                <w:sz w:val="24"/>
                <w:szCs w:val="24"/>
              </w:rPr>
              <w:t>11-15/8/1438</w:t>
            </w:r>
          </w:p>
        </w:tc>
        <w:tc>
          <w:tcPr>
            <w:tcW w:w="3600" w:type="dxa"/>
          </w:tcPr>
          <w:p w:rsidR="00C607E6" w:rsidRPr="00C60117" w:rsidRDefault="00C60117" w:rsidP="009674D1">
            <w:pPr>
              <w:ind w:left="108"/>
              <w:jc w:val="both"/>
              <w:rPr>
                <w:bCs/>
                <w:sz w:val="24"/>
                <w:szCs w:val="24"/>
              </w:rPr>
            </w:pPr>
            <w:r w:rsidRPr="00C60117">
              <w:rPr>
                <w:bCs/>
                <w:sz w:val="24"/>
                <w:szCs w:val="24"/>
              </w:rPr>
              <w:t>Submission of all students' work</w:t>
            </w:r>
          </w:p>
        </w:tc>
        <w:tc>
          <w:tcPr>
            <w:tcW w:w="4159" w:type="dxa"/>
          </w:tcPr>
          <w:p w:rsidR="00C607E6" w:rsidRDefault="00C607E6" w:rsidP="009674D1">
            <w:pPr>
              <w:ind w:left="108"/>
              <w:jc w:val="both"/>
              <w:rPr>
                <w:b/>
                <w:sz w:val="24"/>
                <w:szCs w:val="24"/>
                <w:u w:val="single"/>
              </w:rPr>
            </w:pPr>
          </w:p>
        </w:tc>
      </w:tr>
      <w:tr w:rsidR="006C48D7" w:rsidTr="00A2336C">
        <w:tblPrEx>
          <w:tblLook w:val="0000" w:firstRow="0" w:lastRow="0" w:firstColumn="0" w:lastColumn="0" w:noHBand="0" w:noVBand="0"/>
        </w:tblPrEx>
        <w:trPr>
          <w:trHeight w:val="309"/>
        </w:trPr>
        <w:tc>
          <w:tcPr>
            <w:tcW w:w="1817" w:type="dxa"/>
            <w:tcBorders>
              <w:bottom w:val="single" w:sz="4" w:space="0" w:color="auto"/>
            </w:tcBorders>
          </w:tcPr>
          <w:p w:rsidR="006C48D7" w:rsidRDefault="00C60117" w:rsidP="009674D1">
            <w:pPr>
              <w:ind w:left="108"/>
              <w:jc w:val="both"/>
              <w:rPr>
                <w:bCs/>
                <w:sz w:val="24"/>
                <w:szCs w:val="24"/>
              </w:rPr>
            </w:pPr>
            <w:r>
              <w:rPr>
                <w:bCs/>
                <w:sz w:val="24"/>
                <w:szCs w:val="24"/>
              </w:rPr>
              <w:t>Week 15</w:t>
            </w:r>
          </w:p>
          <w:p w:rsidR="00C60117" w:rsidRPr="006C48D7" w:rsidRDefault="00C60117" w:rsidP="009674D1">
            <w:pPr>
              <w:ind w:left="108"/>
              <w:jc w:val="both"/>
              <w:rPr>
                <w:bCs/>
                <w:sz w:val="24"/>
                <w:szCs w:val="24"/>
              </w:rPr>
            </w:pPr>
            <w:r w:rsidRPr="00C60117">
              <w:rPr>
                <w:bCs/>
                <w:sz w:val="24"/>
                <w:szCs w:val="24"/>
              </w:rPr>
              <w:t>18-22/8/1438</w:t>
            </w:r>
          </w:p>
        </w:tc>
        <w:tc>
          <w:tcPr>
            <w:tcW w:w="3600" w:type="dxa"/>
            <w:tcBorders>
              <w:bottom w:val="single" w:sz="4" w:space="0" w:color="auto"/>
            </w:tcBorders>
          </w:tcPr>
          <w:p w:rsidR="006C48D7" w:rsidRPr="00C60117" w:rsidRDefault="006C6D66" w:rsidP="009674D1">
            <w:pPr>
              <w:ind w:left="108"/>
              <w:jc w:val="both"/>
              <w:rPr>
                <w:bCs/>
                <w:sz w:val="24"/>
                <w:szCs w:val="24"/>
              </w:rPr>
            </w:pPr>
            <w:r>
              <w:rPr>
                <w:bCs/>
                <w:sz w:val="24"/>
                <w:szCs w:val="24"/>
              </w:rPr>
              <w:t>Students'</w:t>
            </w:r>
            <w:r w:rsidR="008179A2">
              <w:rPr>
                <w:bCs/>
                <w:sz w:val="24"/>
                <w:szCs w:val="24"/>
              </w:rPr>
              <w:t xml:space="preserve"> </w:t>
            </w:r>
            <w:r w:rsidR="00C60117" w:rsidRPr="00C60117">
              <w:rPr>
                <w:bCs/>
                <w:sz w:val="24"/>
                <w:szCs w:val="24"/>
              </w:rPr>
              <w:t>corners</w:t>
            </w:r>
          </w:p>
        </w:tc>
        <w:tc>
          <w:tcPr>
            <w:tcW w:w="4159" w:type="dxa"/>
            <w:tcBorders>
              <w:bottom w:val="single" w:sz="4" w:space="0" w:color="auto"/>
            </w:tcBorders>
          </w:tcPr>
          <w:p w:rsidR="006C48D7" w:rsidRDefault="006C48D7" w:rsidP="009674D1">
            <w:pPr>
              <w:ind w:left="108"/>
              <w:jc w:val="both"/>
              <w:rPr>
                <w:b/>
                <w:sz w:val="24"/>
                <w:szCs w:val="24"/>
                <w:u w:val="single"/>
              </w:rPr>
            </w:pPr>
          </w:p>
        </w:tc>
      </w:tr>
      <w:tr w:rsidR="009674D1" w:rsidTr="009674D1">
        <w:tblPrEx>
          <w:tblLook w:val="0000" w:firstRow="0" w:lastRow="0" w:firstColumn="0" w:lastColumn="0" w:noHBand="0" w:noVBand="0"/>
        </w:tblPrEx>
        <w:trPr>
          <w:trHeight w:val="120"/>
        </w:trPr>
        <w:tc>
          <w:tcPr>
            <w:tcW w:w="1817" w:type="dxa"/>
          </w:tcPr>
          <w:p w:rsidR="009674D1" w:rsidRPr="00503CA1" w:rsidRDefault="00503CA1" w:rsidP="009674D1">
            <w:pPr>
              <w:jc w:val="both"/>
              <w:rPr>
                <w:bCs/>
                <w:sz w:val="24"/>
                <w:szCs w:val="24"/>
              </w:rPr>
            </w:pPr>
            <w:r w:rsidRPr="00503CA1">
              <w:rPr>
                <w:bCs/>
                <w:sz w:val="24"/>
                <w:szCs w:val="24"/>
              </w:rPr>
              <w:t xml:space="preserve">Last week </w:t>
            </w:r>
          </w:p>
        </w:tc>
        <w:tc>
          <w:tcPr>
            <w:tcW w:w="3600" w:type="dxa"/>
          </w:tcPr>
          <w:p w:rsidR="009674D1" w:rsidRPr="00503CA1" w:rsidRDefault="00503CA1" w:rsidP="009674D1">
            <w:pPr>
              <w:jc w:val="both"/>
              <w:rPr>
                <w:bCs/>
                <w:sz w:val="24"/>
                <w:szCs w:val="24"/>
              </w:rPr>
            </w:pPr>
            <w:r w:rsidRPr="00503CA1">
              <w:rPr>
                <w:bCs/>
                <w:sz w:val="24"/>
                <w:szCs w:val="24"/>
              </w:rPr>
              <w:t>Final exam</w:t>
            </w:r>
          </w:p>
        </w:tc>
        <w:tc>
          <w:tcPr>
            <w:tcW w:w="4159" w:type="dxa"/>
          </w:tcPr>
          <w:p w:rsidR="009674D1" w:rsidRDefault="009674D1" w:rsidP="009674D1">
            <w:pPr>
              <w:jc w:val="both"/>
              <w:rPr>
                <w:b/>
                <w:sz w:val="24"/>
                <w:szCs w:val="24"/>
                <w:u w:val="single"/>
              </w:rPr>
            </w:pPr>
          </w:p>
          <w:p w:rsidR="00503CA1" w:rsidRDefault="00503CA1" w:rsidP="009674D1">
            <w:pPr>
              <w:jc w:val="both"/>
              <w:rPr>
                <w:b/>
                <w:sz w:val="24"/>
                <w:szCs w:val="24"/>
                <w:u w:val="single"/>
              </w:rPr>
            </w:pPr>
          </w:p>
        </w:tc>
      </w:tr>
    </w:tbl>
    <w:p w:rsidR="00503CA1" w:rsidRDefault="00503CA1" w:rsidP="000E7039">
      <w:pPr>
        <w:jc w:val="both"/>
        <w:rPr>
          <w:b/>
          <w:sz w:val="24"/>
          <w:szCs w:val="24"/>
          <w:u w:val="single"/>
        </w:rPr>
      </w:pPr>
    </w:p>
    <w:p w:rsidR="000E7039" w:rsidRPr="000B3518" w:rsidRDefault="00A3061B" w:rsidP="000E7039">
      <w:pPr>
        <w:jc w:val="both"/>
        <w:rPr>
          <w:b/>
          <w:sz w:val="24"/>
          <w:szCs w:val="24"/>
        </w:rPr>
      </w:pPr>
      <w:r>
        <w:rPr>
          <w:b/>
          <w:sz w:val="24"/>
          <w:szCs w:val="24"/>
          <w:u w:val="single"/>
        </w:rPr>
        <w:t>Mediu</w:t>
      </w:r>
      <w:r w:rsidR="000E7039" w:rsidRPr="000F4AD4">
        <w:rPr>
          <w:b/>
          <w:sz w:val="24"/>
          <w:szCs w:val="24"/>
          <w:u w:val="single"/>
        </w:rPr>
        <w:t xml:space="preserve">m of </w:t>
      </w:r>
      <w:r w:rsidR="00611108" w:rsidRPr="000F4AD4">
        <w:rPr>
          <w:b/>
          <w:sz w:val="24"/>
          <w:szCs w:val="24"/>
          <w:u w:val="single"/>
        </w:rPr>
        <w:t>Instruction</w:t>
      </w:r>
      <w:r w:rsidR="00611108" w:rsidRPr="000B3518">
        <w:rPr>
          <w:b/>
          <w:sz w:val="24"/>
          <w:szCs w:val="24"/>
        </w:rPr>
        <w:t>:</w:t>
      </w:r>
      <w:r w:rsidR="000E7039" w:rsidRPr="000B3518">
        <w:rPr>
          <w:sz w:val="24"/>
          <w:szCs w:val="24"/>
        </w:rPr>
        <w:t xml:space="preserve">  English will be the medium of instruction.</w:t>
      </w:r>
    </w:p>
    <w:p w:rsidR="000E7039" w:rsidRPr="006027EB" w:rsidRDefault="000E7039" w:rsidP="006027EB">
      <w:pPr>
        <w:jc w:val="both"/>
        <w:rPr>
          <w:rFonts w:ascii="Calibri" w:eastAsia="Calibri" w:hAnsi="Calibri" w:cs="Times New Roman"/>
          <w:sz w:val="24"/>
          <w:szCs w:val="24"/>
        </w:rPr>
      </w:pPr>
      <w:r>
        <w:rPr>
          <w:b/>
          <w:sz w:val="24"/>
          <w:szCs w:val="24"/>
          <w:u w:val="single"/>
        </w:rPr>
        <w:t xml:space="preserve">Course </w:t>
      </w:r>
      <w:r w:rsidR="00611108" w:rsidRPr="000F4AD4">
        <w:rPr>
          <w:b/>
          <w:sz w:val="24"/>
          <w:szCs w:val="24"/>
          <w:u w:val="single"/>
        </w:rPr>
        <w:t>Methodology</w:t>
      </w:r>
      <w:r w:rsidR="00611108" w:rsidRPr="000B3518">
        <w:rPr>
          <w:b/>
          <w:sz w:val="24"/>
          <w:szCs w:val="24"/>
        </w:rPr>
        <w:t>:</w:t>
      </w:r>
      <w:r w:rsidRPr="000B3518">
        <w:rPr>
          <w:b/>
          <w:sz w:val="24"/>
          <w:szCs w:val="24"/>
        </w:rPr>
        <w:t xml:space="preserve"> </w:t>
      </w:r>
      <w:r w:rsidRPr="000B3518">
        <w:rPr>
          <w:sz w:val="24"/>
          <w:szCs w:val="24"/>
        </w:rPr>
        <w:t>Guided small group discussions, computer-assisted assignments, assigned written pa</w:t>
      </w:r>
      <w:r w:rsidR="00CA1FA6">
        <w:rPr>
          <w:sz w:val="24"/>
          <w:szCs w:val="24"/>
        </w:rPr>
        <w:t xml:space="preserve">pers and presentations assigned </w:t>
      </w:r>
      <w:r w:rsidR="00CA1FA6" w:rsidRPr="000B3518">
        <w:rPr>
          <w:sz w:val="24"/>
          <w:szCs w:val="24"/>
        </w:rPr>
        <w:t xml:space="preserve">readings. </w:t>
      </w:r>
      <w:r w:rsidRPr="000B3518">
        <w:rPr>
          <w:sz w:val="24"/>
          <w:szCs w:val="24"/>
        </w:rPr>
        <w:t xml:space="preserve">Use of audio-visual materials </w:t>
      </w:r>
      <w:r w:rsidR="00CA1FA6" w:rsidRPr="000B3518">
        <w:rPr>
          <w:sz w:val="24"/>
          <w:szCs w:val="24"/>
        </w:rPr>
        <w:t>PowerPoint</w:t>
      </w:r>
      <w:r w:rsidRPr="000B3518">
        <w:rPr>
          <w:sz w:val="24"/>
          <w:szCs w:val="24"/>
        </w:rPr>
        <w:t xml:space="preserve"> presentation, film viewing and </w:t>
      </w:r>
      <w:r w:rsidR="00CA1FA6" w:rsidRPr="000B3518">
        <w:rPr>
          <w:sz w:val="24"/>
          <w:szCs w:val="24"/>
        </w:rPr>
        <w:t>analysis)</w:t>
      </w:r>
      <w:r w:rsidR="00A3061B">
        <w:rPr>
          <w:sz w:val="24"/>
          <w:szCs w:val="24"/>
        </w:rPr>
        <w:t>, Independent Writing with Supervision.</w:t>
      </w:r>
      <w:r w:rsidR="000D3C99" w:rsidRPr="000D3C99">
        <w:rPr>
          <w:rFonts w:ascii="Calibri" w:eastAsia="Calibri" w:hAnsi="Calibri" w:cs="Times New Roman"/>
          <w:sz w:val="24"/>
          <w:szCs w:val="24"/>
        </w:rPr>
        <w:t xml:space="preserve"> Learning objectives can be taken in various forms at a classroom </w:t>
      </w:r>
      <w:r w:rsidR="00611108" w:rsidRPr="000D3C99">
        <w:rPr>
          <w:rFonts w:ascii="Calibri" w:eastAsia="Calibri" w:hAnsi="Calibri" w:cs="Times New Roman"/>
          <w:sz w:val="24"/>
          <w:szCs w:val="24"/>
        </w:rPr>
        <w:t>setting during</w:t>
      </w:r>
      <w:r w:rsidR="000D3C99" w:rsidRPr="000D3C99">
        <w:rPr>
          <w:rFonts w:ascii="Calibri" w:eastAsia="Calibri" w:hAnsi="Calibri" w:cs="Times New Roman"/>
          <w:sz w:val="24"/>
          <w:szCs w:val="24"/>
        </w:rPr>
        <w:t xml:space="preserve"> discussion in a form of activities, oral recitation, quiz or examination or an assignment. </w:t>
      </w:r>
    </w:p>
    <w:p w:rsidR="00537323" w:rsidRDefault="000E7039" w:rsidP="00537323">
      <w:pPr>
        <w:jc w:val="both"/>
        <w:rPr>
          <w:sz w:val="24"/>
          <w:szCs w:val="24"/>
        </w:rPr>
      </w:pPr>
      <w:r>
        <w:rPr>
          <w:b/>
          <w:sz w:val="24"/>
          <w:szCs w:val="24"/>
          <w:u w:val="single"/>
        </w:rPr>
        <w:t xml:space="preserve">Course </w:t>
      </w:r>
      <w:r w:rsidR="00CA1FA6" w:rsidRPr="000F4AD4">
        <w:rPr>
          <w:b/>
          <w:sz w:val="24"/>
          <w:szCs w:val="24"/>
          <w:u w:val="single"/>
        </w:rPr>
        <w:t>Requirements:</w:t>
      </w:r>
      <w:r w:rsidRPr="000B3518">
        <w:rPr>
          <w:sz w:val="24"/>
          <w:szCs w:val="24"/>
        </w:rPr>
        <w:t xml:space="preserve"> Beginning development of </w:t>
      </w:r>
      <w:r w:rsidR="00A3061B">
        <w:rPr>
          <w:sz w:val="24"/>
          <w:szCs w:val="24"/>
        </w:rPr>
        <w:t xml:space="preserve">Independent Writing Ability in chosen </w:t>
      </w:r>
      <w:r w:rsidR="00CA1FA6">
        <w:rPr>
          <w:sz w:val="24"/>
          <w:szCs w:val="24"/>
        </w:rPr>
        <w:t>fields:</w:t>
      </w:r>
      <w:r w:rsidR="00A3061B">
        <w:rPr>
          <w:sz w:val="24"/>
          <w:szCs w:val="24"/>
        </w:rPr>
        <w:t xml:space="preserve"> practice, education and research</w:t>
      </w:r>
      <w:r w:rsidR="00537323">
        <w:rPr>
          <w:sz w:val="24"/>
          <w:szCs w:val="24"/>
        </w:rPr>
        <w:t xml:space="preserve"> </w:t>
      </w:r>
      <w:r w:rsidR="00CA1FA6">
        <w:rPr>
          <w:sz w:val="24"/>
          <w:szCs w:val="24"/>
        </w:rPr>
        <w:t>(Independent</w:t>
      </w:r>
      <w:r w:rsidR="00537323">
        <w:rPr>
          <w:sz w:val="24"/>
          <w:szCs w:val="24"/>
        </w:rPr>
        <w:t xml:space="preserve"> Working Paper per Line of </w:t>
      </w:r>
      <w:r w:rsidR="00CA1FA6">
        <w:rPr>
          <w:sz w:val="24"/>
          <w:szCs w:val="24"/>
        </w:rPr>
        <w:t>Interest)</w:t>
      </w:r>
      <w:r w:rsidR="00537323">
        <w:rPr>
          <w:sz w:val="24"/>
          <w:szCs w:val="24"/>
        </w:rPr>
        <w:t xml:space="preserve">; Scheduled consultation with the faculty in varied modes: electronic mail </w:t>
      </w:r>
      <w:r w:rsidR="00CA1FA6">
        <w:rPr>
          <w:sz w:val="24"/>
          <w:szCs w:val="24"/>
        </w:rPr>
        <w:t>or classroom</w:t>
      </w:r>
      <w:r w:rsidR="00537323">
        <w:rPr>
          <w:sz w:val="24"/>
          <w:szCs w:val="24"/>
        </w:rPr>
        <w:t xml:space="preserve"> settings.  </w:t>
      </w:r>
    </w:p>
    <w:p w:rsidR="00EA3714" w:rsidRDefault="00EA3714" w:rsidP="00537323">
      <w:pPr>
        <w:jc w:val="both"/>
        <w:rPr>
          <w:sz w:val="24"/>
          <w:szCs w:val="24"/>
        </w:rPr>
      </w:pPr>
    </w:p>
    <w:p w:rsidR="00EA3714" w:rsidRDefault="00EA3714" w:rsidP="00537323">
      <w:pPr>
        <w:jc w:val="both"/>
        <w:rPr>
          <w:sz w:val="24"/>
          <w:szCs w:val="24"/>
        </w:rPr>
      </w:pPr>
    </w:p>
    <w:p w:rsidR="00EA3714" w:rsidRDefault="00EA3714" w:rsidP="00537323">
      <w:pPr>
        <w:jc w:val="both"/>
        <w:rPr>
          <w:sz w:val="24"/>
          <w:szCs w:val="24"/>
        </w:rPr>
      </w:pPr>
    </w:p>
    <w:p w:rsidR="00EA3714" w:rsidRDefault="00EA3714" w:rsidP="00537323">
      <w:pPr>
        <w:jc w:val="both"/>
        <w:rPr>
          <w:sz w:val="24"/>
          <w:szCs w:val="24"/>
        </w:rPr>
      </w:pPr>
    </w:p>
    <w:p w:rsidR="00BA01C7" w:rsidRPr="000B3518" w:rsidRDefault="000E7039" w:rsidP="00BA01C7">
      <w:pPr>
        <w:jc w:val="both"/>
        <w:rPr>
          <w:b/>
          <w:sz w:val="24"/>
          <w:szCs w:val="24"/>
        </w:rPr>
      </w:pPr>
      <w:r>
        <w:rPr>
          <w:b/>
          <w:sz w:val="24"/>
          <w:szCs w:val="24"/>
          <w:u w:val="single"/>
        </w:rPr>
        <w:lastRenderedPageBreak/>
        <w:t xml:space="preserve">Course </w:t>
      </w:r>
      <w:r w:rsidR="00BA01C7" w:rsidRPr="000F4AD4">
        <w:rPr>
          <w:b/>
          <w:sz w:val="24"/>
          <w:szCs w:val="24"/>
          <w:u w:val="single"/>
        </w:rPr>
        <w:t>Evaluation:</w:t>
      </w:r>
      <w:r w:rsidRPr="000B3518">
        <w:rPr>
          <w:b/>
          <w:sz w:val="24"/>
          <w:szCs w:val="24"/>
        </w:rPr>
        <w:t xml:space="preserve"> </w:t>
      </w:r>
    </w:p>
    <w:tbl>
      <w:tblPr>
        <w:tblStyle w:val="TableGrid"/>
        <w:tblW w:w="0" w:type="auto"/>
        <w:jc w:val="center"/>
        <w:tblLook w:val="04A0" w:firstRow="1" w:lastRow="0" w:firstColumn="1" w:lastColumn="0" w:noHBand="0" w:noVBand="1"/>
      </w:tblPr>
      <w:tblGrid>
        <w:gridCol w:w="3377"/>
        <w:gridCol w:w="2252"/>
      </w:tblGrid>
      <w:tr w:rsidR="00BA01C7" w:rsidTr="0072327B">
        <w:trPr>
          <w:trHeight w:val="501"/>
          <w:jc w:val="center"/>
        </w:trPr>
        <w:tc>
          <w:tcPr>
            <w:tcW w:w="3377" w:type="dxa"/>
          </w:tcPr>
          <w:p w:rsidR="00BA01C7" w:rsidRDefault="00BA01C7" w:rsidP="0072327B">
            <w:pPr>
              <w:jc w:val="both"/>
              <w:rPr>
                <w:b/>
                <w:sz w:val="24"/>
                <w:szCs w:val="24"/>
              </w:rPr>
            </w:pPr>
            <w:r>
              <w:rPr>
                <w:b/>
                <w:sz w:val="24"/>
                <w:szCs w:val="24"/>
              </w:rPr>
              <w:t xml:space="preserve">Midterm </w:t>
            </w:r>
          </w:p>
        </w:tc>
        <w:tc>
          <w:tcPr>
            <w:tcW w:w="2250" w:type="dxa"/>
          </w:tcPr>
          <w:p w:rsidR="00BA01C7" w:rsidRDefault="00BA01C7" w:rsidP="0072327B">
            <w:pPr>
              <w:jc w:val="both"/>
              <w:rPr>
                <w:b/>
                <w:sz w:val="24"/>
                <w:szCs w:val="24"/>
              </w:rPr>
            </w:pPr>
            <w:r>
              <w:rPr>
                <w:b/>
                <w:sz w:val="24"/>
                <w:szCs w:val="24"/>
              </w:rPr>
              <w:t xml:space="preserve">20 </w:t>
            </w:r>
          </w:p>
        </w:tc>
      </w:tr>
      <w:tr w:rsidR="00BA01C7" w:rsidTr="0072327B">
        <w:trPr>
          <w:trHeight w:val="501"/>
          <w:jc w:val="center"/>
        </w:trPr>
        <w:tc>
          <w:tcPr>
            <w:tcW w:w="3377" w:type="dxa"/>
          </w:tcPr>
          <w:p w:rsidR="00BA01C7" w:rsidRDefault="00EA3714" w:rsidP="0072327B">
            <w:pPr>
              <w:jc w:val="both"/>
              <w:rPr>
                <w:b/>
                <w:sz w:val="24"/>
                <w:szCs w:val="24"/>
              </w:rPr>
            </w:pPr>
            <w:r>
              <w:rPr>
                <w:b/>
                <w:sz w:val="24"/>
                <w:szCs w:val="24"/>
              </w:rPr>
              <w:t xml:space="preserve">Term paper </w:t>
            </w:r>
            <w:r w:rsidR="00BA01C7">
              <w:rPr>
                <w:b/>
                <w:sz w:val="24"/>
                <w:szCs w:val="24"/>
              </w:rPr>
              <w:t xml:space="preserve"> </w:t>
            </w:r>
          </w:p>
        </w:tc>
        <w:tc>
          <w:tcPr>
            <w:tcW w:w="2250" w:type="dxa"/>
          </w:tcPr>
          <w:p w:rsidR="00BA01C7" w:rsidRDefault="00EA3714" w:rsidP="0072327B">
            <w:pPr>
              <w:jc w:val="both"/>
              <w:rPr>
                <w:b/>
                <w:sz w:val="24"/>
                <w:szCs w:val="24"/>
              </w:rPr>
            </w:pPr>
            <w:r>
              <w:rPr>
                <w:b/>
                <w:sz w:val="24"/>
                <w:szCs w:val="24"/>
              </w:rPr>
              <w:t>2</w:t>
            </w:r>
            <w:r w:rsidR="00BA01C7">
              <w:rPr>
                <w:b/>
                <w:sz w:val="24"/>
                <w:szCs w:val="24"/>
              </w:rPr>
              <w:t>0</w:t>
            </w:r>
          </w:p>
        </w:tc>
      </w:tr>
      <w:tr w:rsidR="00BA01C7" w:rsidTr="0072327B">
        <w:trPr>
          <w:trHeight w:val="501"/>
          <w:jc w:val="center"/>
        </w:trPr>
        <w:tc>
          <w:tcPr>
            <w:tcW w:w="3377" w:type="dxa"/>
          </w:tcPr>
          <w:p w:rsidR="00BA01C7" w:rsidRDefault="00CE6327" w:rsidP="0072327B">
            <w:pPr>
              <w:jc w:val="both"/>
              <w:rPr>
                <w:b/>
                <w:sz w:val="24"/>
                <w:szCs w:val="24"/>
              </w:rPr>
            </w:pPr>
            <w:r>
              <w:rPr>
                <w:b/>
                <w:sz w:val="24"/>
                <w:szCs w:val="24"/>
              </w:rPr>
              <w:t>R</w:t>
            </w:r>
            <w:r w:rsidRPr="00CE6327">
              <w:rPr>
                <w:b/>
                <w:sz w:val="24"/>
                <w:szCs w:val="24"/>
              </w:rPr>
              <w:t>eflective report</w:t>
            </w:r>
            <w:r>
              <w:rPr>
                <w:b/>
                <w:sz w:val="24"/>
                <w:szCs w:val="24"/>
              </w:rPr>
              <w:t>s</w:t>
            </w:r>
          </w:p>
        </w:tc>
        <w:tc>
          <w:tcPr>
            <w:tcW w:w="2250" w:type="dxa"/>
          </w:tcPr>
          <w:p w:rsidR="00BA01C7" w:rsidRDefault="00EA3714" w:rsidP="0072327B">
            <w:pPr>
              <w:jc w:val="both"/>
              <w:rPr>
                <w:b/>
                <w:sz w:val="24"/>
                <w:szCs w:val="24"/>
              </w:rPr>
            </w:pPr>
            <w:r>
              <w:rPr>
                <w:b/>
                <w:sz w:val="24"/>
                <w:szCs w:val="24"/>
              </w:rPr>
              <w:t>5</w:t>
            </w:r>
          </w:p>
        </w:tc>
      </w:tr>
      <w:tr w:rsidR="00BA01C7" w:rsidTr="0072327B">
        <w:trPr>
          <w:trHeight w:val="527"/>
          <w:jc w:val="center"/>
        </w:trPr>
        <w:tc>
          <w:tcPr>
            <w:tcW w:w="3377" w:type="dxa"/>
          </w:tcPr>
          <w:p w:rsidR="00BA01C7" w:rsidRDefault="00EA3714" w:rsidP="00310156">
            <w:pPr>
              <w:jc w:val="both"/>
              <w:rPr>
                <w:b/>
                <w:sz w:val="24"/>
                <w:szCs w:val="24"/>
              </w:rPr>
            </w:pPr>
            <w:r>
              <w:rPr>
                <w:b/>
                <w:sz w:val="24"/>
                <w:szCs w:val="24"/>
              </w:rPr>
              <w:t xml:space="preserve">Attendance </w:t>
            </w:r>
          </w:p>
        </w:tc>
        <w:tc>
          <w:tcPr>
            <w:tcW w:w="2250" w:type="dxa"/>
          </w:tcPr>
          <w:p w:rsidR="00BA01C7" w:rsidRDefault="00EA3714" w:rsidP="0072327B">
            <w:pPr>
              <w:jc w:val="both"/>
              <w:rPr>
                <w:b/>
                <w:sz w:val="24"/>
                <w:szCs w:val="24"/>
              </w:rPr>
            </w:pPr>
            <w:r>
              <w:rPr>
                <w:b/>
                <w:sz w:val="24"/>
                <w:szCs w:val="24"/>
              </w:rPr>
              <w:t>5</w:t>
            </w:r>
          </w:p>
        </w:tc>
      </w:tr>
      <w:tr w:rsidR="00BA01C7" w:rsidTr="0072327B">
        <w:trPr>
          <w:trHeight w:val="501"/>
          <w:jc w:val="center"/>
        </w:trPr>
        <w:tc>
          <w:tcPr>
            <w:tcW w:w="3377" w:type="dxa"/>
          </w:tcPr>
          <w:p w:rsidR="00BA01C7" w:rsidRDefault="00BA01C7" w:rsidP="00EA3714">
            <w:pPr>
              <w:jc w:val="both"/>
              <w:rPr>
                <w:b/>
                <w:sz w:val="24"/>
                <w:szCs w:val="24"/>
              </w:rPr>
            </w:pPr>
            <w:r>
              <w:rPr>
                <w:b/>
                <w:sz w:val="24"/>
                <w:szCs w:val="24"/>
              </w:rPr>
              <w:t xml:space="preserve">Presentation </w:t>
            </w:r>
          </w:p>
        </w:tc>
        <w:tc>
          <w:tcPr>
            <w:tcW w:w="2250" w:type="dxa"/>
          </w:tcPr>
          <w:p w:rsidR="00BA01C7" w:rsidRDefault="00BA01C7" w:rsidP="0072327B">
            <w:pPr>
              <w:jc w:val="both"/>
              <w:rPr>
                <w:b/>
                <w:sz w:val="24"/>
                <w:szCs w:val="24"/>
              </w:rPr>
            </w:pPr>
            <w:r>
              <w:rPr>
                <w:b/>
                <w:sz w:val="24"/>
                <w:szCs w:val="24"/>
              </w:rPr>
              <w:t xml:space="preserve">10 </w:t>
            </w:r>
          </w:p>
        </w:tc>
      </w:tr>
      <w:tr w:rsidR="0072327B" w:rsidTr="0072327B">
        <w:tblPrEx>
          <w:tblLook w:val="0000" w:firstRow="0" w:lastRow="0" w:firstColumn="0" w:lastColumn="0" w:noHBand="0" w:noVBand="0"/>
        </w:tblPrEx>
        <w:trPr>
          <w:trHeight w:val="390"/>
          <w:jc w:val="center"/>
        </w:trPr>
        <w:tc>
          <w:tcPr>
            <w:tcW w:w="3375" w:type="dxa"/>
          </w:tcPr>
          <w:p w:rsidR="0072327B" w:rsidRDefault="006B7FC3" w:rsidP="0072327B">
            <w:pPr>
              <w:jc w:val="both"/>
              <w:rPr>
                <w:b/>
                <w:sz w:val="24"/>
                <w:szCs w:val="24"/>
              </w:rPr>
            </w:pPr>
            <w:r>
              <w:rPr>
                <w:b/>
                <w:sz w:val="24"/>
                <w:szCs w:val="24"/>
              </w:rPr>
              <w:t>Final exam</w:t>
            </w:r>
          </w:p>
        </w:tc>
        <w:tc>
          <w:tcPr>
            <w:tcW w:w="2252" w:type="dxa"/>
          </w:tcPr>
          <w:p w:rsidR="0072327B" w:rsidRDefault="006B7FC3" w:rsidP="0072327B">
            <w:pPr>
              <w:jc w:val="both"/>
              <w:rPr>
                <w:b/>
                <w:sz w:val="24"/>
                <w:szCs w:val="24"/>
              </w:rPr>
            </w:pPr>
            <w:r>
              <w:rPr>
                <w:b/>
                <w:sz w:val="24"/>
                <w:szCs w:val="24"/>
              </w:rPr>
              <w:t>40</w:t>
            </w:r>
          </w:p>
        </w:tc>
      </w:tr>
    </w:tbl>
    <w:p w:rsidR="000D47EE" w:rsidRDefault="000D47EE" w:rsidP="000E7039">
      <w:pPr>
        <w:jc w:val="both"/>
        <w:rPr>
          <w:b/>
          <w:sz w:val="24"/>
          <w:szCs w:val="24"/>
        </w:rPr>
      </w:pPr>
    </w:p>
    <w:p w:rsidR="000D47EE" w:rsidRDefault="000D47EE" w:rsidP="000E7039">
      <w:pPr>
        <w:jc w:val="both"/>
        <w:rPr>
          <w:b/>
          <w:sz w:val="24"/>
          <w:szCs w:val="24"/>
        </w:rPr>
      </w:pPr>
    </w:p>
    <w:p w:rsidR="000654BB" w:rsidRDefault="00BA01C7" w:rsidP="000E7039">
      <w:pPr>
        <w:jc w:val="both"/>
        <w:rPr>
          <w:b/>
          <w:sz w:val="24"/>
          <w:szCs w:val="24"/>
        </w:rPr>
      </w:pPr>
      <w:r w:rsidRPr="000B3518">
        <w:rPr>
          <w:b/>
          <w:sz w:val="24"/>
          <w:szCs w:val="24"/>
        </w:rPr>
        <w:t>References:</w:t>
      </w:r>
    </w:p>
    <w:p w:rsidR="00F06357" w:rsidRDefault="000654BB" w:rsidP="000E7039">
      <w:pPr>
        <w:jc w:val="both"/>
        <w:rPr>
          <w:sz w:val="24"/>
          <w:szCs w:val="24"/>
        </w:rPr>
      </w:pPr>
      <w:r>
        <w:rPr>
          <w:b/>
          <w:sz w:val="24"/>
          <w:szCs w:val="24"/>
        </w:rPr>
        <w:t xml:space="preserve">NOTE: </w:t>
      </w:r>
      <w:r w:rsidRPr="000654BB">
        <w:rPr>
          <w:sz w:val="24"/>
          <w:szCs w:val="24"/>
        </w:rPr>
        <w:t>S</w:t>
      </w:r>
      <w:r w:rsidR="0085711A" w:rsidRPr="0085711A">
        <w:rPr>
          <w:sz w:val="24"/>
          <w:szCs w:val="24"/>
        </w:rPr>
        <w:t>ince this is an independent work, can</w:t>
      </w:r>
      <w:r w:rsidR="001A30B4">
        <w:rPr>
          <w:sz w:val="24"/>
          <w:szCs w:val="24"/>
        </w:rPr>
        <w:t xml:space="preserve"> cover</w:t>
      </w:r>
      <w:r>
        <w:rPr>
          <w:sz w:val="24"/>
          <w:szCs w:val="24"/>
        </w:rPr>
        <w:t xml:space="preserve"> more than one</w:t>
      </w:r>
      <w:r w:rsidR="001A30B4">
        <w:rPr>
          <w:sz w:val="24"/>
          <w:szCs w:val="24"/>
        </w:rPr>
        <w:t xml:space="preserve"> reference material</w:t>
      </w:r>
      <w:r>
        <w:rPr>
          <w:sz w:val="24"/>
          <w:szCs w:val="24"/>
        </w:rPr>
        <w:t xml:space="preserve">, print or </w:t>
      </w:r>
      <w:r w:rsidR="00CA1FA6">
        <w:rPr>
          <w:sz w:val="24"/>
          <w:szCs w:val="24"/>
        </w:rPr>
        <w:t>non-print</w:t>
      </w:r>
      <w:r>
        <w:rPr>
          <w:sz w:val="24"/>
          <w:szCs w:val="24"/>
        </w:rPr>
        <w:t xml:space="preserve"> type</w:t>
      </w:r>
      <w:r w:rsidR="001A30B4">
        <w:rPr>
          <w:sz w:val="24"/>
          <w:szCs w:val="24"/>
        </w:rPr>
        <w:t>.</w:t>
      </w:r>
      <w:r w:rsidR="0085711A" w:rsidRPr="0085711A">
        <w:rPr>
          <w:sz w:val="24"/>
          <w:szCs w:val="24"/>
        </w:rPr>
        <w:t xml:space="preserve"> Students are given the freedom to choose from a variety of selection of Nursing issues and problems, </w:t>
      </w:r>
      <w:r>
        <w:rPr>
          <w:sz w:val="24"/>
          <w:szCs w:val="24"/>
        </w:rPr>
        <w:t xml:space="preserve">as their topics for the exploration of independent </w:t>
      </w:r>
      <w:r w:rsidR="00CA1FA6">
        <w:rPr>
          <w:sz w:val="24"/>
          <w:szCs w:val="24"/>
        </w:rPr>
        <w:t>study.</w:t>
      </w:r>
    </w:p>
    <w:p w:rsidR="006D0392" w:rsidRDefault="00CA1FA6" w:rsidP="00CA1FA6">
      <w:pPr>
        <w:rPr>
          <w:b/>
          <w:sz w:val="20"/>
          <w:szCs w:val="20"/>
        </w:rPr>
      </w:pPr>
      <w:r>
        <w:rPr>
          <w:rFonts w:ascii="Calibri" w:eastAsia="Calibri" w:hAnsi="Calibri" w:cs="Arial"/>
        </w:rPr>
        <w:t>According topic of</w:t>
      </w:r>
      <w:r w:rsidR="00D634BC">
        <w:rPr>
          <w:rFonts w:ascii="Calibri" w:eastAsia="Calibri" w:hAnsi="Calibri" w:cs="Arial"/>
        </w:rPr>
        <w:t xml:space="preserve"> </w:t>
      </w:r>
      <w:r w:rsidR="00EA3714">
        <w:rPr>
          <w:rFonts w:ascii="Calibri" w:eastAsia="Calibri" w:hAnsi="Calibri" w:cs="Arial"/>
        </w:rPr>
        <w:t>the course</w:t>
      </w:r>
      <w:r>
        <w:rPr>
          <w:rFonts w:ascii="Calibri" w:eastAsia="Calibri" w:hAnsi="Calibri" w:cs="Arial"/>
        </w:rPr>
        <w:t xml:space="preserve"> </w:t>
      </w:r>
    </w:p>
    <w:p w:rsidR="003E5FF8" w:rsidRDefault="003E5FF8" w:rsidP="00CA1FA6">
      <w:pPr>
        <w:rPr>
          <w:b/>
          <w:sz w:val="24"/>
          <w:szCs w:val="24"/>
          <w:u w:val="single"/>
        </w:rPr>
      </w:pPr>
      <w:r w:rsidRPr="003E5FF8">
        <w:rPr>
          <w:b/>
          <w:sz w:val="24"/>
          <w:szCs w:val="24"/>
          <w:u w:val="single"/>
        </w:rPr>
        <w:t xml:space="preserve">Course guidelines </w:t>
      </w:r>
    </w:p>
    <w:p w:rsidR="003E5FF8" w:rsidRDefault="003E5FF8" w:rsidP="00EA3714">
      <w:pPr>
        <w:rPr>
          <w:bCs/>
          <w:sz w:val="24"/>
          <w:szCs w:val="24"/>
        </w:rPr>
      </w:pPr>
      <w:r w:rsidRPr="003E5FF8">
        <w:rPr>
          <w:bCs/>
          <w:sz w:val="24"/>
          <w:szCs w:val="24"/>
        </w:rPr>
        <w:t>1.</w:t>
      </w:r>
      <w:r>
        <w:rPr>
          <w:bCs/>
          <w:sz w:val="24"/>
          <w:szCs w:val="24"/>
        </w:rPr>
        <w:t xml:space="preserve"> </w:t>
      </w:r>
      <w:r w:rsidR="0077770A">
        <w:rPr>
          <w:bCs/>
          <w:sz w:val="24"/>
          <w:szCs w:val="24"/>
        </w:rPr>
        <w:t>S</w:t>
      </w:r>
      <w:r>
        <w:rPr>
          <w:bCs/>
          <w:sz w:val="24"/>
          <w:szCs w:val="24"/>
        </w:rPr>
        <w:t>tudents as groups will select</w:t>
      </w:r>
      <w:r w:rsidR="0077770A">
        <w:rPr>
          <w:bCs/>
          <w:sz w:val="24"/>
          <w:szCs w:val="24"/>
        </w:rPr>
        <w:t xml:space="preserve"> topic from following topics</w:t>
      </w:r>
      <w:r w:rsidR="00863180">
        <w:rPr>
          <w:bCs/>
          <w:sz w:val="24"/>
          <w:szCs w:val="24"/>
        </w:rPr>
        <w:t xml:space="preserve"> </w:t>
      </w:r>
      <w:r w:rsidR="00EA3714">
        <w:rPr>
          <w:bCs/>
          <w:sz w:val="24"/>
          <w:szCs w:val="24"/>
        </w:rPr>
        <w:t>(patient</w:t>
      </w:r>
      <w:r w:rsidR="0077770A">
        <w:rPr>
          <w:bCs/>
          <w:sz w:val="24"/>
          <w:szCs w:val="24"/>
        </w:rPr>
        <w:t xml:space="preserve"> safety, infection control,</w:t>
      </w:r>
      <w:r w:rsidR="00EA3714">
        <w:rPr>
          <w:bCs/>
          <w:sz w:val="24"/>
          <w:szCs w:val="24"/>
        </w:rPr>
        <w:t xml:space="preserve"> quality)</w:t>
      </w:r>
      <w:r w:rsidR="004E43D9">
        <w:rPr>
          <w:bCs/>
          <w:sz w:val="24"/>
          <w:szCs w:val="24"/>
        </w:rPr>
        <w:t>.</w:t>
      </w:r>
    </w:p>
    <w:p w:rsidR="000A732B" w:rsidRDefault="000A732B" w:rsidP="00EA3714">
      <w:pPr>
        <w:rPr>
          <w:bCs/>
          <w:sz w:val="24"/>
          <w:szCs w:val="24"/>
        </w:rPr>
      </w:pPr>
      <w:r>
        <w:rPr>
          <w:bCs/>
          <w:sz w:val="24"/>
          <w:szCs w:val="24"/>
        </w:rPr>
        <w:t>2. F</w:t>
      </w:r>
      <w:r w:rsidRPr="000A732B">
        <w:rPr>
          <w:bCs/>
          <w:sz w:val="24"/>
          <w:szCs w:val="24"/>
        </w:rPr>
        <w:t xml:space="preserve">irst </w:t>
      </w:r>
      <w:r w:rsidR="00EA3714">
        <w:rPr>
          <w:bCs/>
          <w:sz w:val="24"/>
          <w:szCs w:val="24"/>
        </w:rPr>
        <w:t>four</w:t>
      </w:r>
      <w:r w:rsidRPr="000A732B">
        <w:rPr>
          <w:bCs/>
          <w:sz w:val="24"/>
          <w:szCs w:val="24"/>
        </w:rPr>
        <w:t xml:space="preserve"> week there will be lectures.</w:t>
      </w:r>
    </w:p>
    <w:p w:rsidR="000A732B" w:rsidRDefault="000A732B" w:rsidP="00EA3714">
      <w:pPr>
        <w:rPr>
          <w:bCs/>
          <w:sz w:val="24"/>
          <w:szCs w:val="24"/>
        </w:rPr>
      </w:pPr>
      <w:r>
        <w:rPr>
          <w:bCs/>
          <w:sz w:val="24"/>
          <w:szCs w:val="24"/>
        </w:rPr>
        <w:t xml:space="preserve">3. Midterm will include these </w:t>
      </w:r>
      <w:r w:rsidR="00EA3714">
        <w:rPr>
          <w:bCs/>
          <w:sz w:val="24"/>
          <w:szCs w:val="24"/>
        </w:rPr>
        <w:t>four</w:t>
      </w:r>
      <w:bookmarkStart w:id="0" w:name="_GoBack"/>
      <w:bookmarkEnd w:id="0"/>
      <w:r>
        <w:rPr>
          <w:bCs/>
          <w:sz w:val="24"/>
          <w:szCs w:val="24"/>
        </w:rPr>
        <w:t xml:space="preserve"> lectures.</w:t>
      </w:r>
    </w:p>
    <w:p w:rsidR="000A732B" w:rsidRDefault="000A732B" w:rsidP="00B32C9E">
      <w:pPr>
        <w:rPr>
          <w:bCs/>
          <w:sz w:val="24"/>
          <w:szCs w:val="24"/>
        </w:rPr>
      </w:pPr>
      <w:r>
        <w:rPr>
          <w:bCs/>
          <w:sz w:val="24"/>
          <w:szCs w:val="24"/>
        </w:rPr>
        <w:t>4.</w:t>
      </w:r>
      <w:r w:rsidRPr="000A732B">
        <w:t xml:space="preserve"> </w:t>
      </w:r>
      <w:r w:rsidRPr="000A732B">
        <w:rPr>
          <w:bCs/>
          <w:sz w:val="24"/>
          <w:szCs w:val="24"/>
        </w:rPr>
        <w:t xml:space="preserve">Students will be outside of </w:t>
      </w:r>
      <w:r w:rsidR="00EA3714" w:rsidRPr="000A732B">
        <w:rPr>
          <w:bCs/>
          <w:sz w:val="24"/>
          <w:szCs w:val="24"/>
        </w:rPr>
        <w:t>class</w:t>
      </w:r>
      <w:r w:rsidR="00EA3714">
        <w:rPr>
          <w:bCs/>
          <w:sz w:val="24"/>
          <w:szCs w:val="24"/>
        </w:rPr>
        <w:t xml:space="preserve"> for</w:t>
      </w:r>
      <w:r w:rsidR="00B32C9E">
        <w:rPr>
          <w:bCs/>
          <w:sz w:val="24"/>
          <w:szCs w:val="24"/>
        </w:rPr>
        <w:t xml:space="preserve"> r</w:t>
      </w:r>
      <w:r w:rsidRPr="000A732B">
        <w:rPr>
          <w:bCs/>
          <w:sz w:val="24"/>
          <w:szCs w:val="24"/>
        </w:rPr>
        <w:t>eading and searching with help of their faculties</w:t>
      </w:r>
    </w:p>
    <w:p w:rsidR="003C5FCF" w:rsidRDefault="00B32C9E" w:rsidP="00331292">
      <w:pPr>
        <w:rPr>
          <w:b/>
          <w:sz w:val="20"/>
          <w:szCs w:val="20"/>
        </w:rPr>
      </w:pPr>
      <w:r>
        <w:rPr>
          <w:bCs/>
          <w:sz w:val="24"/>
          <w:szCs w:val="24"/>
        </w:rPr>
        <w:t>5.</w:t>
      </w:r>
      <w:r w:rsidRPr="00B32C9E">
        <w:t xml:space="preserve"> </w:t>
      </w:r>
      <w:r>
        <w:t xml:space="preserve">Weekly </w:t>
      </w:r>
      <w:r>
        <w:rPr>
          <w:bCs/>
          <w:sz w:val="24"/>
          <w:szCs w:val="24"/>
        </w:rPr>
        <w:t xml:space="preserve">contacting faculty and completing activities are student responsibilities. </w:t>
      </w:r>
    </w:p>
    <w:p w:rsidR="003C5FCF" w:rsidRDefault="003C5FCF" w:rsidP="000E7039">
      <w:pPr>
        <w:jc w:val="center"/>
        <w:rPr>
          <w:b/>
          <w:sz w:val="20"/>
          <w:szCs w:val="20"/>
        </w:rPr>
      </w:pPr>
    </w:p>
    <w:p w:rsidR="003C5FCF" w:rsidRDefault="003C5FCF" w:rsidP="000E7039">
      <w:pPr>
        <w:jc w:val="center"/>
        <w:rPr>
          <w:b/>
          <w:sz w:val="20"/>
          <w:szCs w:val="20"/>
        </w:rPr>
      </w:pPr>
    </w:p>
    <w:p w:rsidR="003C5FCF" w:rsidRDefault="003C5FCF" w:rsidP="000E7039">
      <w:pPr>
        <w:jc w:val="center"/>
        <w:rPr>
          <w:b/>
          <w:sz w:val="20"/>
          <w:szCs w:val="20"/>
        </w:rPr>
      </w:pPr>
    </w:p>
    <w:p w:rsidR="006D0392" w:rsidRDefault="006D0392" w:rsidP="000E7039">
      <w:pPr>
        <w:jc w:val="center"/>
        <w:rPr>
          <w:b/>
          <w:sz w:val="20"/>
          <w:szCs w:val="20"/>
        </w:rPr>
      </w:pPr>
    </w:p>
    <w:p w:rsidR="006D0392" w:rsidRDefault="006D0392" w:rsidP="00EA3714">
      <w:pPr>
        <w:rPr>
          <w:b/>
          <w:sz w:val="20"/>
          <w:szCs w:val="20"/>
        </w:rPr>
      </w:pPr>
    </w:p>
    <w:sectPr w:rsidR="006D03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56" w:rsidRDefault="00F30456" w:rsidP="006E2538">
      <w:pPr>
        <w:spacing w:after="0" w:line="240" w:lineRule="auto"/>
      </w:pPr>
      <w:r>
        <w:separator/>
      </w:r>
    </w:p>
  </w:endnote>
  <w:endnote w:type="continuationSeparator" w:id="0">
    <w:p w:rsidR="00F30456" w:rsidRDefault="00F30456" w:rsidP="006E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56" w:rsidRDefault="00F30456" w:rsidP="006E2538">
      <w:pPr>
        <w:spacing w:after="0" w:line="240" w:lineRule="auto"/>
      </w:pPr>
      <w:r>
        <w:separator/>
      </w:r>
    </w:p>
  </w:footnote>
  <w:footnote w:type="continuationSeparator" w:id="0">
    <w:p w:rsidR="00F30456" w:rsidRDefault="00F30456" w:rsidP="006E2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2DB6"/>
    <w:multiLevelType w:val="hybridMultilevel"/>
    <w:tmpl w:val="01E27B5C"/>
    <w:lvl w:ilvl="0" w:tplc="43404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1546A"/>
    <w:multiLevelType w:val="hybridMultilevel"/>
    <w:tmpl w:val="7CFE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124E3"/>
    <w:multiLevelType w:val="multilevel"/>
    <w:tmpl w:val="AB8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81C05"/>
    <w:multiLevelType w:val="hybridMultilevel"/>
    <w:tmpl w:val="6CDEE940"/>
    <w:lvl w:ilvl="0" w:tplc="43441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108F5"/>
    <w:multiLevelType w:val="multilevel"/>
    <w:tmpl w:val="B8A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822CA"/>
    <w:multiLevelType w:val="hybridMultilevel"/>
    <w:tmpl w:val="D128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A3267"/>
    <w:multiLevelType w:val="hybridMultilevel"/>
    <w:tmpl w:val="8B22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F5698"/>
    <w:multiLevelType w:val="multilevel"/>
    <w:tmpl w:val="BC5A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400E7"/>
    <w:multiLevelType w:val="multilevel"/>
    <w:tmpl w:val="B54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C3045"/>
    <w:multiLevelType w:val="hybridMultilevel"/>
    <w:tmpl w:val="44DA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E764D"/>
    <w:multiLevelType w:val="hybridMultilevel"/>
    <w:tmpl w:val="6478DCFA"/>
    <w:lvl w:ilvl="0" w:tplc="75B636B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57708"/>
    <w:multiLevelType w:val="hybridMultilevel"/>
    <w:tmpl w:val="16064566"/>
    <w:lvl w:ilvl="0" w:tplc="224C4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1"/>
  </w:num>
  <w:num w:numId="5">
    <w:abstractNumId w:val="7"/>
  </w:num>
  <w:num w:numId="6">
    <w:abstractNumId w:val="2"/>
  </w:num>
  <w:num w:numId="7">
    <w:abstractNumId w:val="8"/>
  </w:num>
  <w:num w:numId="8">
    <w:abstractNumId w:val="4"/>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EE"/>
    <w:rsid w:val="00002CD8"/>
    <w:rsid w:val="00017651"/>
    <w:rsid w:val="00030CC2"/>
    <w:rsid w:val="00055993"/>
    <w:rsid w:val="0006078B"/>
    <w:rsid w:val="000654BB"/>
    <w:rsid w:val="00093D5F"/>
    <w:rsid w:val="000A732B"/>
    <w:rsid w:val="000B02D0"/>
    <w:rsid w:val="000B753B"/>
    <w:rsid w:val="000C0189"/>
    <w:rsid w:val="000C0BB2"/>
    <w:rsid w:val="000D3C99"/>
    <w:rsid w:val="000D47EE"/>
    <w:rsid w:val="000E3841"/>
    <w:rsid w:val="000E6073"/>
    <w:rsid w:val="000E6228"/>
    <w:rsid w:val="000E7039"/>
    <w:rsid w:val="00123903"/>
    <w:rsid w:val="001525B6"/>
    <w:rsid w:val="00176142"/>
    <w:rsid w:val="001844F2"/>
    <w:rsid w:val="00195D69"/>
    <w:rsid w:val="001A21F2"/>
    <w:rsid w:val="001A30B4"/>
    <w:rsid w:val="001B5BF7"/>
    <w:rsid w:val="001F3603"/>
    <w:rsid w:val="00215DAA"/>
    <w:rsid w:val="00223953"/>
    <w:rsid w:val="00225599"/>
    <w:rsid w:val="0024663D"/>
    <w:rsid w:val="002647F1"/>
    <w:rsid w:val="00287BD7"/>
    <w:rsid w:val="00294DBF"/>
    <w:rsid w:val="00294E39"/>
    <w:rsid w:val="00296C80"/>
    <w:rsid w:val="002A2A35"/>
    <w:rsid w:val="002C7FDB"/>
    <w:rsid w:val="003013F2"/>
    <w:rsid w:val="0030218D"/>
    <w:rsid w:val="00310156"/>
    <w:rsid w:val="00324247"/>
    <w:rsid w:val="00331292"/>
    <w:rsid w:val="003371A0"/>
    <w:rsid w:val="003435DC"/>
    <w:rsid w:val="003565D1"/>
    <w:rsid w:val="00365847"/>
    <w:rsid w:val="003672EB"/>
    <w:rsid w:val="003A38BE"/>
    <w:rsid w:val="003A40FE"/>
    <w:rsid w:val="003B19B4"/>
    <w:rsid w:val="003B1AA6"/>
    <w:rsid w:val="003C5FCF"/>
    <w:rsid w:val="003D5A06"/>
    <w:rsid w:val="003E5FF8"/>
    <w:rsid w:val="003F0C70"/>
    <w:rsid w:val="004011DA"/>
    <w:rsid w:val="0040257A"/>
    <w:rsid w:val="00404B13"/>
    <w:rsid w:val="00404CDC"/>
    <w:rsid w:val="00413965"/>
    <w:rsid w:val="00416F54"/>
    <w:rsid w:val="0043694E"/>
    <w:rsid w:val="00440E5F"/>
    <w:rsid w:val="00485C75"/>
    <w:rsid w:val="00490457"/>
    <w:rsid w:val="004A1F6C"/>
    <w:rsid w:val="004E43D9"/>
    <w:rsid w:val="00503CA1"/>
    <w:rsid w:val="00504805"/>
    <w:rsid w:val="005204FC"/>
    <w:rsid w:val="00531973"/>
    <w:rsid w:val="00537323"/>
    <w:rsid w:val="00554E4A"/>
    <w:rsid w:val="00557B9C"/>
    <w:rsid w:val="00570060"/>
    <w:rsid w:val="005878C5"/>
    <w:rsid w:val="00591E70"/>
    <w:rsid w:val="005A0F67"/>
    <w:rsid w:val="005A29B5"/>
    <w:rsid w:val="005A793A"/>
    <w:rsid w:val="005C1087"/>
    <w:rsid w:val="005D3CD6"/>
    <w:rsid w:val="005E429C"/>
    <w:rsid w:val="005E584E"/>
    <w:rsid w:val="006027EB"/>
    <w:rsid w:val="00604CAE"/>
    <w:rsid w:val="00605552"/>
    <w:rsid w:val="00611108"/>
    <w:rsid w:val="00611A9B"/>
    <w:rsid w:val="00622984"/>
    <w:rsid w:val="006249D1"/>
    <w:rsid w:val="006258A5"/>
    <w:rsid w:val="00636177"/>
    <w:rsid w:val="0063774C"/>
    <w:rsid w:val="006964D7"/>
    <w:rsid w:val="006A00EE"/>
    <w:rsid w:val="006A104E"/>
    <w:rsid w:val="006A211D"/>
    <w:rsid w:val="006B3399"/>
    <w:rsid w:val="006B4B70"/>
    <w:rsid w:val="006B7FC3"/>
    <w:rsid w:val="006C30AE"/>
    <w:rsid w:val="006C48D7"/>
    <w:rsid w:val="006C5AD3"/>
    <w:rsid w:val="006C6D66"/>
    <w:rsid w:val="006C73A2"/>
    <w:rsid w:val="006D0392"/>
    <w:rsid w:val="006E2538"/>
    <w:rsid w:val="007159A2"/>
    <w:rsid w:val="0072327B"/>
    <w:rsid w:val="00725AF1"/>
    <w:rsid w:val="00740C45"/>
    <w:rsid w:val="007673AD"/>
    <w:rsid w:val="0077770A"/>
    <w:rsid w:val="007A3FA4"/>
    <w:rsid w:val="007A6492"/>
    <w:rsid w:val="007C183E"/>
    <w:rsid w:val="007E4267"/>
    <w:rsid w:val="007E5A7C"/>
    <w:rsid w:val="007F1A35"/>
    <w:rsid w:val="007F60B6"/>
    <w:rsid w:val="00815BC4"/>
    <w:rsid w:val="008179A2"/>
    <w:rsid w:val="00827D29"/>
    <w:rsid w:val="00835505"/>
    <w:rsid w:val="0085711A"/>
    <w:rsid w:val="00863180"/>
    <w:rsid w:val="0086486C"/>
    <w:rsid w:val="00865090"/>
    <w:rsid w:val="008730F9"/>
    <w:rsid w:val="0087573E"/>
    <w:rsid w:val="00881F56"/>
    <w:rsid w:val="00891E43"/>
    <w:rsid w:val="008A3701"/>
    <w:rsid w:val="008A63DB"/>
    <w:rsid w:val="008B0D21"/>
    <w:rsid w:val="008E3252"/>
    <w:rsid w:val="008E6739"/>
    <w:rsid w:val="008F08D8"/>
    <w:rsid w:val="0090201F"/>
    <w:rsid w:val="00924CAF"/>
    <w:rsid w:val="00941E06"/>
    <w:rsid w:val="00947814"/>
    <w:rsid w:val="00952719"/>
    <w:rsid w:val="009674D1"/>
    <w:rsid w:val="009725FD"/>
    <w:rsid w:val="00981A23"/>
    <w:rsid w:val="00991E3C"/>
    <w:rsid w:val="009A21EA"/>
    <w:rsid w:val="009A6304"/>
    <w:rsid w:val="009A7231"/>
    <w:rsid w:val="009B6BE6"/>
    <w:rsid w:val="009C4A3A"/>
    <w:rsid w:val="009C7342"/>
    <w:rsid w:val="009F309C"/>
    <w:rsid w:val="009F4C6F"/>
    <w:rsid w:val="00A07A8D"/>
    <w:rsid w:val="00A20941"/>
    <w:rsid w:val="00A2319D"/>
    <w:rsid w:val="00A2336C"/>
    <w:rsid w:val="00A3061B"/>
    <w:rsid w:val="00A41A91"/>
    <w:rsid w:val="00A649C0"/>
    <w:rsid w:val="00A67672"/>
    <w:rsid w:val="00A7132E"/>
    <w:rsid w:val="00A72C41"/>
    <w:rsid w:val="00A8781A"/>
    <w:rsid w:val="00A93D1D"/>
    <w:rsid w:val="00AB2062"/>
    <w:rsid w:val="00AD1605"/>
    <w:rsid w:val="00AF59AE"/>
    <w:rsid w:val="00B171FB"/>
    <w:rsid w:val="00B32C9E"/>
    <w:rsid w:val="00B461F7"/>
    <w:rsid w:val="00B53D64"/>
    <w:rsid w:val="00B61ADF"/>
    <w:rsid w:val="00B625A5"/>
    <w:rsid w:val="00B7312F"/>
    <w:rsid w:val="00B751D0"/>
    <w:rsid w:val="00B75B06"/>
    <w:rsid w:val="00B846DD"/>
    <w:rsid w:val="00B961A1"/>
    <w:rsid w:val="00B97A35"/>
    <w:rsid w:val="00BA01C7"/>
    <w:rsid w:val="00BB18BC"/>
    <w:rsid w:val="00BC24B7"/>
    <w:rsid w:val="00BC4A6F"/>
    <w:rsid w:val="00BE1FF7"/>
    <w:rsid w:val="00BE7B49"/>
    <w:rsid w:val="00BE7C94"/>
    <w:rsid w:val="00C03825"/>
    <w:rsid w:val="00C36AAA"/>
    <w:rsid w:val="00C4164C"/>
    <w:rsid w:val="00C510CA"/>
    <w:rsid w:val="00C60117"/>
    <w:rsid w:val="00C607E6"/>
    <w:rsid w:val="00C64B89"/>
    <w:rsid w:val="00C64E6C"/>
    <w:rsid w:val="00C70AD3"/>
    <w:rsid w:val="00C76348"/>
    <w:rsid w:val="00CA1FA6"/>
    <w:rsid w:val="00CA7478"/>
    <w:rsid w:val="00CE6327"/>
    <w:rsid w:val="00CF1851"/>
    <w:rsid w:val="00CF6C47"/>
    <w:rsid w:val="00CF73FF"/>
    <w:rsid w:val="00D02476"/>
    <w:rsid w:val="00D02D39"/>
    <w:rsid w:val="00D22228"/>
    <w:rsid w:val="00D307B3"/>
    <w:rsid w:val="00D338DD"/>
    <w:rsid w:val="00D51A21"/>
    <w:rsid w:val="00D609AC"/>
    <w:rsid w:val="00D61E30"/>
    <w:rsid w:val="00D634BC"/>
    <w:rsid w:val="00D83824"/>
    <w:rsid w:val="00D86D8C"/>
    <w:rsid w:val="00DA616E"/>
    <w:rsid w:val="00DD39B1"/>
    <w:rsid w:val="00DE01D4"/>
    <w:rsid w:val="00DE040E"/>
    <w:rsid w:val="00DE0E43"/>
    <w:rsid w:val="00DE40BE"/>
    <w:rsid w:val="00E04DF2"/>
    <w:rsid w:val="00E1164A"/>
    <w:rsid w:val="00E23D7E"/>
    <w:rsid w:val="00E46C01"/>
    <w:rsid w:val="00E52EF0"/>
    <w:rsid w:val="00E62FFB"/>
    <w:rsid w:val="00E71FFC"/>
    <w:rsid w:val="00E7458D"/>
    <w:rsid w:val="00E75E49"/>
    <w:rsid w:val="00E839BF"/>
    <w:rsid w:val="00EA3714"/>
    <w:rsid w:val="00EB516A"/>
    <w:rsid w:val="00EC6DB2"/>
    <w:rsid w:val="00ED7D78"/>
    <w:rsid w:val="00F06357"/>
    <w:rsid w:val="00F14D63"/>
    <w:rsid w:val="00F158F4"/>
    <w:rsid w:val="00F22AA9"/>
    <w:rsid w:val="00F22B88"/>
    <w:rsid w:val="00F22C22"/>
    <w:rsid w:val="00F23F99"/>
    <w:rsid w:val="00F30456"/>
    <w:rsid w:val="00F31ACD"/>
    <w:rsid w:val="00F35F69"/>
    <w:rsid w:val="00F408B9"/>
    <w:rsid w:val="00F5647E"/>
    <w:rsid w:val="00F72146"/>
    <w:rsid w:val="00F86DCB"/>
    <w:rsid w:val="00FE4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01819-4B79-458D-8AD2-FABA8394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0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39"/>
    <w:rPr>
      <w:rFonts w:ascii="Tahoma" w:hAnsi="Tahoma" w:cs="Tahoma"/>
      <w:sz w:val="16"/>
      <w:szCs w:val="16"/>
    </w:rPr>
  </w:style>
  <w:style w:type="table" w:styleId="TableGrid">
    <w:name w:val="Table Grid"/>
    <w:basedOn w:val="TableNormal"/>
    <w:uiPriority w:val="59"/>
    <w:rsid w:val="000E7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7039"/>
    <w:rPr>
      <w:color w:val="0000FF" w:themeColor="hyperlink"/>
      <w:u w:val="single"/>
    </w:rPr>
  </w:style>
  <w:style w:type="paragraph" w:styleId="ListParagraph">
    <w:name w:val="List Paragraph"/>
    <w:basedOn w:val="Normal"/>
    <w:uiPriority w:val="34"/>
    <w:qFormat/>
    <w:rsid w:val="00A3061B"/>
    <w:pPr>
      <w:ind w:left="720"/>
      <w:contextualSpacing/>
    </w:pPr>
  </w:style>
  <w:style w:type="paragraph" w:styleId="Header">
    <w:name w:val="header"/>
    <w:basedOn w:val="Normal"/>
    <w:link w:val="HeaderChar"/>
    <w:uiPriority w:val="99"/>
    <w:unhideWhenUsed/>
    <w:rsid w:val="006E2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538"/>
  </w:style>
  <w:style w:type="paragraph" w:styleId="Footer">
    <w:name w:val="footer"/>
    <w:basedOn w:val="Normal"/>
    <w:link w:val="FooterChar"/>
    <w:uiPriority w:val="99"/>
    <w:unhideWhenUsed/>
    <w:rsid w:val="006E2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538"/>
  </w:style>
  <w:style w:type="character" w:styleId="SubtleEmphasis">
    <w:name w:val="Subtle Emphasis"/>
    <w:basedOn w:val="DefaultParagraphFont"/>
    <w:uiPriority w:val="19"/>
    <w:qFormat/>
    <w:rsid w:val="006C48D7"/>
    <w:rPr>
      <w:i/>
      <w:iCs/>
      <w:color w:val="808080" w:themeColor="text1" w:themeTint="7F"/>
    </w:rPr>
  </w:style>
  <w:style w:type="character" w:customStyle="1" w:styleId="Heading1Char">
    <w:name w:val="Heading 1 Char"/>
    <w:basedOn w:val="DefaultParagraphFont"/>
    <w:link w:val="Heading1"/>
    <w:uiPriority w:val="9"/>
    <w:rsid w:val="006C3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0A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2228"/>
    <w:pPr>
      <w:spacing w:after="0" w:line="240" w:lineRule="auto"/>
    </w:pPr>
  </w:style>
  <w:style w:type="paragraph" w:styleId="Subtitle">
    <w:name w:val="Subtitle"/>
    <w:basedOn w:val="Normal"/>
    <w:next w:val="Normal"/>
    <w:link w:val="SubtitleChar"/>
    <w:uiPriority w:val="11"/>
    <w:qFormat/>
    <w:rsid w:val="00D222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222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13">
      <w:bodyDiv w:val="1"/>
      <w:marLeft w:val="0"/>
      <w:marRight w:val="0"/>
      <w:marTop w:val="0"/>
      <w:marBottom w:val="0"/>
      <w:divBdr>
        <w:top w:val="none" w:sz="0" w:space="0" w:color="auto"/>
        <w:left w:val="none" w:sz="0" w:space="0" w:color="auto"/>
        <w:bottom w:val="none" w:sz="0" w:space="0" w:color="auto"/>
        <w:right w:val="none" w:sz="0" w:space="0" w:color="auto"/>
      </w:divBdr>
    </w:div>
    <w:div w:id="142085370">
      <w:bodyDiv w:val="1"/>
      <w:marLeft w:val="0"/>
      <w:marRight w:val="0"/>
      <w:marTop w:val="0"/>
      <w:marBottom w:val="0"/>
      <w:divBdr>
        <w:top w:val="none" w:sz="0" w:space="0" w:color="auto"/>
        <w:left w:val="none" w:sz="0" w:space="0" w:color="auto"/>
        <w:bottom w:val="none" w:sz="0" w:space="0" w:color="auto"/>
        <w:right w:val="none" w:sz="0" w:space="0" w:color="auto"/>
      </w:divBdr>
      <w:divsChild>
        <w:div w:id="191033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532955">
              <w:marLeft w:val="0"/>
              <w:marRight w:val="0"/>
              <w:marTop w:val="0"/>
              <w:marBottom w:val="0"/>
              <w:divBdr>
                <w:top w:val="none" w:sz="0" w:space="0" w:color="auto"/>
                <w:left w:val="none" w:sz="0" w:space="0" w:color="auto"/>
                <w:bottom w:val="none" w:sz="0" w:space="0" w:color="auto"/>
                <w:right w:val="none" w:sz="0" w:space="0" w:color="auto"/>
              </w:divBdr>
              <w:divsChild>
                <w:div w:id="632715502">
                  <w:marLeft w:val="0"/>
                  <w:marRight w:val="0"/>
                  <w:marTop w:val="0"/>
                  <w:marBottom w:val="0"/>
                  <w:divBdr>
                    <w:top w:val="none" w:sz="0" w:space="0" w:color="auto"/>
                    <w:left w:val="none" w:sz="0" w:space="0" w:color="auto"/>
                    <w:bottom w:val="none" w:sz="0" w:space="0" w:color="auto"/>
                    <w:right w:val="none" w:sz="0" w:space="0" w:color="auto"/>
                  </w:divBdr>
                  <w:divsChild>
                    <w:div w:id="564725916">
                      <w:marLeft w:val="0"/>
                      <w:marRight w:val="0"/>
                      <w:marTop w:val="0"/>
                      <w:marBottom w:val="0"/>
                      <w:divBdr>
                        <w:top w:val="none" w:sz="0" w:space="0" w:color="auto"/>
                        <w:left w:val="none" w:sz="0" w:space="0" w:color="auto"/>
                        <w:bottom w:val="none" w:sz="0" w:space="0" w:color="auto"/>
                        <w:right w:val="none" w:sz="0" w:space="0" w:color="auto"/>
                      </w:divBdr>
                    </w:div>
                    <w:div w:id="1409379652">
                      <w:marLeft w:val="0"/>
                      <w:marRight w:val="0"/>
                      <w:marTop w:val="0"/>
                      <w:marBottom w:val="0"/>
                      <w:divBdr>
                        <w:top w:val="none" w:sz="0" w:space="0" w:color="auto"/>
                        <w:left w:val="none" w:sz="0" w:space="0" w:color="auto"/>
                        <w:bottom w:val="none" w:sz="0" w:space="0" w:color="auto"/>
                        <w:right w:val="none" w:sz="0" w:space="0" w:color="auto"/>
                      </w:divBdr>
                    </w:div>
                    <w:div w:id="89931946">
                      <w:marLeft w:val="0"/>
                      <w:marRight w:val="0"/>
                      <w:marTop w:val="0"/>
                      <w:marBottom w:val="0"/>
                      <w:divBdr>
                        <w:top w:val="none" w:sz="0" w:space="0" w:color="auto"/>
                        <w:left w:val="none" w:sz="0" w:space="0" w:color="auto"/>
                        <w:bottom w:val="none" w:sz="0" w:space="0" w:color="auto"/>
                        <w:right w:val="none" w:sz="0" w:space="0" w:color="auto"/>
                      </w:divBdr>
                    </w:div>
                    <w:div w:id="1166359035">
                      <w:marLeft w:val="0"/>
                      <w:marRight w:val="0"/>
                      <w:marTop w:val="0"/>
                      <w:marBottom w:val="0"/>
                      <w:divBdr>
                        <w:top w:val="none" w:sz="0" w:space="0" w:color="auto"/>
                        <w:left w:val="none" w:sz="0" w:space="0" w:color="auto"/>
                        <w:bottom w:val="none" w:sz="0" w:space="0" w:color="auto"/>
                        <w:right w:val="none" w:sz="0" w:space="0" w:color="auto"/>
                      </w:divBdr>
                    </w:div>
                    <w:div w:id="1743259793">
                      <w:marLeft w:val="0"/>
                      <w:marRight w:val="0"/>
                      <w:marTop w:val="0"/>
                      <w:marBottom w:val="0"/>
                      <w:divBdr>
                        <w:top w:val="none" w:sz="0" w:space="0" w:color="auto"/>
                        <w:left w:val="none" w:sz="0" w:space="0" w:color="auto"/>
                        <w:bottom w:val="none" w:sz="0" w:space="0" w:color="auto"/>
                        <w:right w:val="none" w:sz="0" w:space="0" w:color="auto"/>
                      </w:divBdr>
                    </w:div>
                    <w:div w:id="1000504576">
                      <w:marLeft w:val="0"/>
                      <w:marRight w:val="0"/>
                      <w:marTop w:val="0"/>
                      <w:marBottom w:val="0"/>
                      <w:divBdr>
                        <w:top w:val="none" w:sz="0" w:space="0" w:color="auto"/>
                        <w:left w:val="none" w:sz="0" w:space="0" w:color="auto"/>
                        <w:bottom w:val="none" w:sz="0" w:space="0" w:color="auto"/>
                        <w:right w:val="none" w:sz="0" w:space="0" w:color="auto"/>
                      </w:divBdr>
                    </w:div>
                    <w:div w:id="317197603">
                      <w:marLeft w:val="0"/>
                      <w:marRight w:val="0"/>
                      <w:marTop w:val="0"/>
                      <w:marBottom w:val="0"/>
                      <w:divBdr>
                        <w:top w:val="none" w:sz="0" w:space="0" w:color="auto"/>
                        <w:left w:val="none" w:sz="0" w:space="0" w:color="auto"/>
                        <w:bottom w:val="none" w:sz="0" w:space="0" w:color="auto"/>
                        <w:right w:val="none" w:sz="0" w:space="0" w:color="auto"/>
                      </w:divBdr>
                    </w:div>
                    <w:div w:id="20869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64854">
      <w:bodyDiv w:val="1"/>
      <w:marLeft w:val="0"/>
      <w:marRight w:val="0"/>
      <w:marTop w:val="0"/>
      <w:marBottom w:val="0"/>
      <w:divBdr>
        <w:top w:val="none" w:sz="0" w:space="0" w:color="auto"/>
        <w:left w:val="none" w:sz="0" w:space="0" w:color="auto"/>
        <w:bottom w:val="none" w:sz="0" w:space="0" w:color="auto"/>
        <w:right w:val="none" w:sz="0" w:space="0" w:color="auto"/>
      </w:divBdr>
    </w:div>
    <w:div w:id="821698558">
      <w:bodyDiv w:val="1"/>
      <w:marLeft w:val="0"/>
      <w:marRight w:val="0"/>
      <w:marTop w:val="0"/>
      <w:marBottom w:val="0"/>
      <w:divBdr>
        <w:top w:val="none" w:sz="0" w:space="0" w:color="auto"/>
        <w:left w:val="none" w:sz="0" w:space="0" w:color="auto"/>
        <w:bottom w:val="none" w:sz="0" w:space="0" w:color="auto"/>
        <w:right w:val="none" w:sz="0" w:space="0" w:color="auto"/>
      </w:divBdr>
      <w:divsChild>
        <w:div w:id="480536621">
          <w:marLeft w:val="0"/>
          <w:marRight w:val="0"/>
          <w:marTop w:val="750"/>
          <w:marBottom w:val="225"/>
          <w:divBdr>
            <w:top w:val="single" w:sz="6" w:space="0" w:color="E7E7E7"/>
            <w:left w:val="single" w:sz="6" w:space="0" w:color="E7E7E7"/>
            <w:bottom w:val="single" w:sz="6" w:space="0" w:color="E7E7E7"/>
            <w:right w:val="single" w:sz="6" w:space="0" w:color="E7E7E7"/>
          </w:divBdr>
          <w:divsChild>
            <w:div w:id="1525630494">
              <w:marLeft w:val="450"/>
              <w:marRight w:val="450"/>
              <w:marTop w:val="450"/>
              <w:marBottom w:val="300"/>
              <w:divBdr>
                <w:top w:val="none" w:sz="0" w:space="0" w:color="auto"/>
                <w:left w:val="none" w:sz="0" w:space="0" w:color="auto"/>
                <w:bottom w:val="none" w:sz="0" w:space="0" w:color="auto"/>
                <w:right w:val="none" w:sz="0" w:space="0" w:color="auto"/>
              </w:divBdr>
              <w:divsChild>
                <w:div w:id="1532911258">
                  <w:marLeft w:val="0"/>
                  <w:marRight w:val="0"/>
                  <w:marTop w:val="0"/>
                  <w:marBottom w:val="0"/>
                  <w:divBdr>
                    <w:top w:val="none" w:sz="0" w:space="0" w:color="auto"/>
                    <w:left w:val="none" w:sz="0" w:space="0" w:color="auto"/>
                    <w:bottom w:val="none" w:sz="0" w:space="0" w:color="auto"/>
                    <w:right w:val="none" w:sz="0" w:space="0" w:color="auto"/>
                  </w:divBdr>
                  <w:divsChild>
                    <w:div w:id="488985348">
                      <w:marLeft w:val="0"/>
                      <w:marRight w:val="0"/>
                      <w:marTop w:val="0"/>
                      <w:marBottom w:val="0"/>
                      <w:divBdr>
                        <w:top w:val="none" w:sz="0" w:space="0" w:color="auto"/>
                        <w:left w:val="none" w:sz="0" w:space="0" w:color="auto"/>
                        <w:bottom w:val="none" w:sz="0" w:space="0" w:color="auto"/>
                        <w:right w:val="none" w:sz="0" w:space="0" w:color="auto"/>
                      </w:divBdr>
                      <w:divsChild>
                        <w:div w:id="982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433785">
      <w:bodyDiv w:val="1"/>
      <w:marLeft w:val="0"/>
      <w:marRight w:val="0"/>
      <w:marTop w:val="0"/>
      <w:marBottom w:val="0"/>
      <w:divBdr>
        <w:top w:val="none" w:sz="0" w:space="0" w:color="auto"/>
        <w:left w:val="none" w:sz="0" w:space="0" w:color="auto"/>
        <w:bottom w:val="none" w:sz="0" w:space="0" w:color="auto"/>
        <w:right w:val="none" w:sz="0" w:space="0" w:color="auto"/>
      </w:divBdr>
    </w:div>
    <w:div w:id="1326468926">
      <w:bodyDiv w:val="1"/>
      <w:marLeft w:val="0"/>
      <w:marRight w:val="0"/>
      <w:marTop w:val="0"/>
      <w:marBottom w:val="0"/>
      <w:divBdr>
        <w:top w:val="none" w:sz="0" w:space="0" w:color="auto"/>
        <w:left w:val="none" w:sz="0" w:space="0" w:color="auto"/>
        <w:bottom w:val="none" w:sz="0" w:space="0" w:color="auto"/>
        <w:right w:val="none" w:sz="0" w:space="0" w:color="auto"/>
      </w:divBdr>
    </w:div>
    <w:div w:id="1395348900">
      <w:bodyDiv w:val="1"/>
      <w:marLeft w:val="0"/>
      <w:marRight w:val="0"/>
      <w:marTop w:val="0"/>
      <w:marBottom w:val="0"/>
      <w:divBdr>
        <w:top w:val="none" w:sz="0" w:space="0" w:color="auto"/>
        <w:left w:val="none" w:sz="0" w:space="0" w:color="auto"/>
        <w:bottom w:val="none" w:sz="0" w:space="0" w:color="auto"/>
        <w:right w:val="none" w:sz="0" w:space="0" w:color="auto"/>
      </w:divBdr>
    </w:div>
    <w:div w:id="21347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6773-FFA5-44C5-B1D5-1461538B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721</Words>
  <Characters>4111</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Novela Villagracia</dc:creator>
  <cp:lastModifiedBy>Latifah Almodiani</cp:lastModifiedBy>
  <cp:revision>5</cp:revision>
  <dcterms:created xsi:type="dcterms:W3CDTF">2017-02-12T03:43:00Z</dcterms:created>
  <dcterms:modified xsi:type="dcterms:W3CDTF">2017-02-12T08:37:00Z</dcterms:modified>
</cp:coreProperties>
</file>