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0B" w:rsidRPr="0092445A" w:rsidRDefault="0092445A" w:rsidP="00F85F0B">
      <w:pPr>
        <w:pStyle w:val="Footer"/>
        <w:jc w:val="center"/>
        <w:rPr>
          <w:rFonts w:asciiTheme="minorHAnsi" w:hAnsiTheme="minorHAnsi" w:cstheme="minorHAnsi"/>
          <w:b/>
          <w:bCs/>
          <w:sz w:val="32"/>
          <w:szCs w:val="32"/>
        </w:rPr>
      </w:pPr>
      <w:r w:rsidRPr="0092445A">
        <w:rPr>
          <w:rFonts w:asciiTheme="minorHAnsi" w:hAnsiTheme="minorHAnsi" w:cstheme="minorHAnsi"/>
          <w:b/>
          <w:bCs/>
          <w:noProof/>
          <w:sz w:val="32"/>
          <w:szCs w:val="32"/>
          <w:lang w:val="en-US"/>
        </w:rPr>
        <w:drawing>
          <wp:anchor distT="0" distB="0" distL="114300" distR="114300" simplePos="0" relativeHeight="251658240" behindDoc="0" locked="0" layoutInCell="1" allowOverlap="1">
            <wp:simplePos x="0" y="0"/>
            <wp:positionH relativeFrom="column">
              <wp:posOffset>2038350</wp:posOffset>
            </wp:positionH>
            <wp:positionV relativeFrom="paragraph">
              <wp:posOffset>-314325</wp:posOffset>
            </wp:positionV>
            <wp:extent cx="1809750" cy="695325"/>
            <wp:effectExtent l="19050" t="0" r="0" b="0"/>
            <wp:wrapNone/>
            <wp:docPr id="1" name="Picture 1" descr="C:\Users\user\Desktop\شعار الجامع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شعار الجامعة.png"/>
                    <pic:cNvPicPr>
                      <a:picLocks noChangeAspect="1" noChangeArrowheads="1"/>
                    </pic:cNvPicPr>
                  </pic:nvPicPr>
                  <pic:blipFill>
                    <a:blip r:embed="rId8" cstate="print"/>
                    <a:srcRect/>
                    <a:stretch>
                      <a:fillRect/>
                    </a:stretch>
                  </pic:blipFill>
                  <pic:spPr bwMode="auto">
                    <a:xfrm>
                      <a:off x="0" y="0"/>
                      <a:ext cx="1809750" cy="695325"/>
                    </a:xfrm>
                    <a:prstGeom prst="rect">
                      <a:avLst/>
                    </a:prstGeom>
                    <a:noFill/>
                    <a:ln w="9525">
                      <a:noFill/>
                      <a:miter lim="800000"/>
                      <a:headEnd/>
                      <a:tailEnd/>
                    </a:ln>
                  </pic:spPr>
                </pic:pic>
              </a:graphicData>
            </a:graphic>
          </wp:anchor>
        </w:drawing>
      </w:r>
    </w:p>
    <w:p w:rsidR="00F85F0B" w:rsidRPr="0092445A" w:rsidRDefault="00F85F0B" w:rsidP="00F85F0B">
      <w:pPr>
        <w:pStyle w:val="Heading1"/>
        <w:tabs>
          <w:tab w:val="left" w:pos="3706"/>
        </w:tabs>
        <w:bidi w:val="0"/>
        <w:spacing w:before="0"/>
        <w:rPr>
          <w:rFonts w:asciiTheme="minorHAnsi" w:hAnsiTheme="minorHAnsi" w:cstheme="minorHAnsi"/>
        </w:rPr>
      </w:pPr>
    </w:p>
    <w:p w:rsidR="00F85F0B" w:rsidRPr="0092445A" w:rsidRDefault="00F85F0B" w:rsidP="00F85F0B">
      <w:pPr>
        <w:pStyle w:val="Heading1"/>
        <w:tabs>
          <w:tab w:val="left" w:pos="3706"/>
        </w:tabs>
        <w:bidi w:val="0"/>
        <w:spacing w:before="0"/>
        <w:jc w:val="center"/>
        <w:rPr>
          <w:rFonts w:asciiTheme="minorHAnsi" w:hAnsiTheme="minorHAnsi" w:cstheme="minorHAnsi"/>
        </w:rPr>
      </w:pPr>
      <w:r w:rsidRPr="0092445A">
        <w:rPr>
          <w:rFonts w:asciiTheme="minorHAnsi" w:hAnsiTheme="minorHAnsi" w:cstheme="minorHAnsi"/>
        </w:rPr>
        <w:t>Course Syllabus</w:t>
      </w:r>
    </w:p>
    <w:p w:rsidR="00AE4791" w:rsidRPr="00AE4791" w:rsidRDefault="00AE4791" w:rsidP="00AE4791">
      <w:pPr>
        <w:pStyle w:val="Heading2"/>
        <w:bidi w:val="0"/>
        <w:rPr>
          <w:rFonts w:asciiTheme="minorHAnsi" w:hAnsiTheme="minorHAnsi" w:cstheme="minorHAnsi"/>
          <w:color w:val="548DD4" w:themeColor="text2" w:themeTint="99"/>
          <w:rtl/>
        </w:rPr>
      </w:pPr>
    </w:p>
    <w:p w:rsidR="0007385D" w:rsidRDefault="0007385D" w:rsidP="0007385D">
      <w:pPr>
        <w:pStyle w:val="Heading2"/>
        <w:bidi w:val="0"/>
        <w:spacing w:before="0"/>
        <w:jc w:val="center"/>
        <w:rPr>
          <w:rFonts w:asciiTheme="minorHAnsi" w:hAnsiTheme="minorHAnsi" w:cstheme="minorHAnsi"/>
          <w:color w:val="548DD4" w:themeColor="text2" w:themeTint="99"/>
        </w:rPr>
      </w:pPr>
      <w:r>
        <w:rPr>
          <w:rFonts w:asciiTheme="minorHAnsi" w:hAnsiTheme="minorHAnsi" w:cstheme="minorHAnsi"/>
          <w:color w:val="548DD4" w:themeColor="text2" w:themeTint="99"/>
        </w:rPr>
        <w:t xml:space="preserve">NUR 410- </w:t>
      </w:r>
      <w:r w:rsidRPr="0007385D">
        <w:rPr>
          <w:rFonts w:asciiTheme="minorHAnsi" w:hAnsiTheme="minorHAnsi" w:cstheme="minorHAnsi"/>
          <w:color w:val="548DD4" w:themeColor="text2" w:themeTint="99"/>
        </w:rPr>
        <w:t xml:space="preserve">Human Genetics in Nursing Practice </w:t>
      </w:r>
    </w:p>
    <w:p w:rsidR="00F85F0B" w:rsidRPr="0092445A" w:rsidRDefault="00F85F0B" w:rsidP="00E146B3">
      <w:pPr>
        <w:pStyle w:val="Heading2"/>
        <w:bidi w:val="0"/>
        <w:spacing w:before="0"/>
        <w:jc w:val="center"/>
        <w:rPr>
          <w:rFonts w:asciiTheme="minorHAnsi" w:hAnsiTheme="minorHAnsi" w:cstheme="minorHAnsi"/>
          <w:color w:val="548DD4" w:themeColor="text2" w:themeTint="99"/>
        </w:rPr>
      </w:pPr>
      <w:r w:rsidRPr="0092445A">
        <w:rPr>
          <w:rFonts w:asciiTheme="minorHAnsi" w:hAnsiTheme="minorHAnsi" w:cstheme="minorHAnsi"/>
          <w:color w:val="548DD4" w:themeColor="text2" w:themeTint="99"/>
        </w:rPr>
        <w:t>College of Nursing</w:t>
      </w:r>
    </w:p>
    <w:p w:rsidR="00F85F0B" w:rsidRPr="0092445A" w:rsidRDefault="00F85F0B" w:rsidP="00066B73">
      <w:pPr>
        <w:pStyle w:val="Heading2"/>
        <w:bidi w:val="0"/>
        <w:spacing w:before="0"/>
        <w:jc w:val="center"/>
        <w:rPr>
          <w:rFonts w:asciiTheme="minorHAnsi" w:hAnsiTheme="minorHAnsi" w:cstheme="minorHAnsi"/>
          <w:color w:val="548DD4" w:themeColor="text2" w:themeTint="99"/>
        </w:rPr>
      </w:pPr>
      <w:r w:rsidRPr="0092445A">
        <w:rPr>
          <w:rFonts w:asciiTheme="minorHAnsi" w:hAnsiTheme="minorHAnsi" w:cstheme="minorHAnsi"/>
          <w:color w:val="548DD4" w:themeColor="text2" w:themeTint="99"/>
        </w:rPr>
        <w:t>143</w:t>
      </w:r>
      <w:r w:rsidR="00AE4791">
        <w:rPr>
          <w:rFonts w:asciiTheme="minorHAnsi" w:hAnsiTheme="minorHAnsi" w:cstheme="minorHAnsi"/>
          <w:color w:val="548DD4" w:themeColor="text2" w:themeTint="99"/>
        </w:rPr>
        <w:t>7</w:t>
      </w:r>
      <w:r w:rsidRPr="0092445A">
        <w:rPr>
          <w:rFonts w:asciiTheme="minorHAnsi" w:hAnsiTheme="minorHAnsi" w:cstheme="minorHAnsi"/>
          <w:color w:val="548DD4" w:themeColor="text2" w:themeTint="99"/>
        </w:rPr>
        <w:t>/143</w:t>
      </w:r>
      <w:r w:rsidR="00AE4791">
        <w:rPr>
          <w:rFonts w:asciiTheme="minorHAnsi" w:hAnsiTheme="minorHAnsi" w:cstheme="minorHAnsi"/>
          <w:color w:val="548DD4" w:themeColor="text2" w:themeTint="99"/>
        </w:rPr>
        <w:t>8</w:t>
      </w:r>
      <w:r w:rsidRPr="0092445A">
        <w:rPr>
          <w:rFonts w:asciiTheme="minorHAnsi" w:hAnsiTheme="minorHAnsi" w:cstheme="minorHAnsi"/>
          <w:color w:val="548DD4" w:themeColor="text2" w:themeTint="99"/>
        </w:rPr>
        <w:t>-</w:t>
      </w:r>
      <w:r w:rsidR="00AE4791">
        <w:rPr>
          <w:rFonts w:asciiTheme="minorHAnsi" w:hAnsiTheme="minorHAnsi" w:cstheme="minorHAnsi"/>
          <w:color w:val="548DD4" w:themeColor="text2" w:themeTint="99"/>
        </w:rPr>
        <w:t>1</w:t>
      </w:r>
      <w:r w:rsidR="00810303" w:rsidRPr="00AE4791">
        <w:rPr>
          <w:rFonts w:asciiTheme="minorHAnsi" w:hAnsiTheme="minorHAnsi" w:cstheme="minorHAnsi"/>
          <w:color w:val="548DD4" w:themeColor="text2" w:themeTint="99"/>
          <w:vertAlign w:val="superscript"/>
        </w:rPr>
        <w:t>st</w:t>
      </w:r>
      <w:r w:rsidR="00810303">
        <w:rPr>
          <w:rFonts w:asciiTheme="minorHAnsi" w:hAnsiTheme="minorHAnsi" w:cstheme="minorHAnsi"/>
          <w:color w:val="548DD4" w:themeColor="text2" w:themeTint="99"/>
        </w:rPr>
        <w:t xml:space="preserve"> semester</w:t>
      </w:r>
      <w:r w:rsidRPr="0092445A">
        <w:rPr>
          <w:rFonts w:asciiTheme="minorHAnsi" w:hAnsiTheme="minorHAnsi" w:cstheme="minorHAnsi"/>
          <w:color w:val="548DD4" w:themeColor="text2" w:themeTint="99"/>
        </w:rPr>
        <w:t xml:space="preserve"> </w:t>
      </w:r>
    </w:p>
    <w:p w:rsidR="00F85F0B" w:rsidRPr="0092445A" w:rsidRDefault="00F85F0B" w:rsidP="00F85F0B">
      <w:pPr>
        <w:rPr>
          <w:rFonts w:cstheme="minorHAnsi"/>
          <w:sz w:val="2"/>
        </w:rPr>
      </w:pPr>
    </w:p>
    <w:p w:rsidR="00F85F0B" w:rsidRPr="0092445A" w:rsidRDefault="00F85F0B" w:rsidP="00F85F0B">
      <w:pPr>
        <w:pStyle w:val="Heading3"/>
        <w:pBdr>
          <w:bottom w:val="single" w:sz="4" w:space="1" w:color="auto"/>
        </w:pBdr>
        <w:bidi w:val="0"/>
        <w:rPr>
          <w:rFonts w:asciiTheme="minorHAnsi" w:hAnsiTheme="minorHAnsi" w:cstheme="minorHAnsi"/>
          <w:i/>
          <w:iCs/>
          <w:sz w:val="28"/>
          <w:szCs w:val="28"/>
        </w:rPr>
      </w:pPr>
      <w:r w:rsidRPr="0092445A">
        <w:rPr>
          <w:rFonts w:asciiTheme="minorHAnsi" w:hAnsiTheme="minorHAnsi" w:cstheme="minorHAnsi"/>
          <w:i/>
          <w:iCs/>
          <w:sz w:val="28"/>
          <w:szCs w:val="28"/>
        </w:rPr>
        <w:t>Instructor Information</w:t>
      </w:r>
    </w:p>
    <w:p w:rsidR="00F85F0B" w:rsidRPr="00D04250" w:rsidRDefault="00F85F0B" w:rsidP="00EC2F5D">
      <w:pPr>
        <w:spacing w:after="40"/>
        <w:rPr>
          <w:rFonts w:cstheme="minorHAnsi"/>
          <w:b/>
          <w:bCs/>
          <w:sz w:val="24"/>
          <w:szCs w:val="24"/>
        </w:rPr>
      </w:pPr>
      <w:r w:rsidRPr="00D04250">
        <w:rPr>
          <w:rFonts w:cstheme="minorHAnsi"/>
          <w:b/>
          <w:bCs/>
          <w:sz w:val="24"/>
          <w:szCs w:val="24"/>
        </w:rPr>
        <w:t>Instructor:</w:t>
      </w:r>
      <w:r w:rsidRPr="00D04250">
        <w:rPr>
          <w:rFonts w:cstheme="minorHAnsi"/>
          <w:b/>
          <w:bCs/>
          <w:sz w:val="24"/>
          <w:szCs w:val="24"/>
        </w:rPr>
        <w:tab/>
      </w:r>
      <w:r w:rsidRPr="00D04250">
        <w:rPr>
          <w:rFonts w:cstheme="minorHAnsi"/>
          <w:b/>
          <w:bCs/>
          <w:sz w:val="24"/>
          <w:szCs w:val="24"/>
        </w:rPr>
        <w:tab/>
      </w:r>
      <w:r w:rsidR="00EC2F5D" w:rsidRPr="00D04250">
        <w:rPr>
          <w:rFonts w:cstheme="minorHAnsi"/>
          <w:b/>
          <w:bCs/>
          <w:sz w:val="24"/>
          <w:szCs w:val="24"/>
        </w:rPr>
        <w:t>Dr. Abdualrahman Alshehry, PhD,MSN,RN</w:t>
      </w:r>
    </w:p>
    <w:p w:rsidR="00F85F0B" w:rsidRPr="00D04250" w:rsidRDefault="00E93804" w:rsidP="00EC2F5D">
      <w:pPr>
        <w:spacing w:after="40"/>
        <w:rPr>
          <w:rFonts w:cstheme="minorHAnsi"/>
          <w:b/>
          <w:bCs/>
          <w:sz w:val="24"/>
          <w:szCs w:val="24"/>
        </w:rPr>
      </w:pPr>
      <w:r w:rsidRPr="00D04250">
        <w:rPr>
          <w:rFonts w:cstheme="minorHAnsi"/>
          <w:b/>
          <w:bCs/>
          <w:sz w:val="24"/>
          <w:szCs w:val="24"/>
        </w:rPr>
        <w:t>Office Location:</w:t>
      </w:r>
      <w:r w:rsidRPr="00D04250">
        <w:rPr>
          <w:rFonts w:cstheme="minorHAnsi"/>
          <w:b/>
          <w:bCs/>
          <w:sz w:val="24"/>
          <w:szCs w:val="24"/>
        </w:rPr>
        <w:tab/>
      </w:r>
      <w:r w:rsidR="00EC2F5D" w:rsidRPr="00D04250">
        <w:rPr>
          <w:rFonts w:cstheme="minorHAnsi"/>
          <w:b/>
          <w:bCs/>
          <w:sz w:val="24"/>
          <w:szCs w:val="24"/>
        </w:rPr>
        <w:t xml:space="preserve">              1</w:t>
      </w:r>
      <w:r w:rsidR="00EC2F5D" w:rsidRPr="00D04250">
        <w:rPr>
          <w:rFonts w:cstheme="minorHAnsi"/>
          <w:b/>
          <w:bCs/>
          <w:sz w:val="24"/>
          <w:szCs w:val="24"/>
          <w:vertAlign w:val="superscript"/>
        </w:rPr>
        <w:t>ST</w:t>
      </w:r>
      <w:r w:rsidR="00EC2F5D" w:rsidRPr="00D04250">
        <w:rPr>
          <w:rFonts w:cstheme="minorHAnsi"/>
          <w:b/>
          <w:bCs/>
          <w:sz w:val="24"/>
          <w:szCs w:val="24"/>
        </w:rPr>
        <w:t xml:space="preserve"> floor </w:t>
      </w:r>
      <w:r w:rsidRPr="00D04250">
        <w:rPr>
          <w:rFonts w:cstheme="minorHAnsi"/>
          <w:b/>
          <w:bCs/>
          <w:sz w:val="24"/>
          <w:szCs w:val="24"/>
        </w:rPr>
        <w:t xml:space="preserve"> </w:t>
      </w:r>
    </w:p>
    <w:p w:rsidR="00F85F0B" w:rsidRPr="00D04250" w:rsidRDefault="003832A6" w:rsidP="00EC2F5D">
      <w:pPr>
        <w:spacing w:after="40"/>
        <w:rPr>
          <w:rFonts w:cstheme="minorHAnsi"/>
          <w:b/>
          <w:bCs/>
          <w:sz w:val="24"/>
          <w:szCs w:val="24"/>
        </w:rPr>
      </w:pPr>
      <w:r w:rsidRPr="00D04250">
        <w:rPr>
          <w:rFonts w:cstheme="minorHAnsi"/>
          <w:b/>
          <w:bCs/>
          <w:sz w:val="24"/>
          <w:szCs w:val="24"/>
        </w:rPr>
        <w:t>Telephone:</w:t>
      </w:r>
      <w:r w:rsidRPr="00D04250">
        <w:rPr>
          <w:rFonts w:cstheme="minorHAnsi"/>
          <w:b/>
          <w:bCs/>
          <w:sz w:val="24"/>
          <w:szCs w:val="24"/>
        </w:rPr>
        <w:tab/>
      </w:r>
      <w:r w:rsidRPr="00D04250">
        <w:rPr>
          <w:rFonts w:cstheme="minorHAnsi"/>
          <w:b/>
          <w:bCs/>
          <w:sz w:val="24"/>
          <w:szCs w:val="24"/>
        </w:rPr>
        <w:tab/>
        <w:t xml:space="preserve">Office – </w:t>
      </w:r>
      <w:r w:rsidR="00EC2F5D" w:rsidRPr="00D04250">
        <w:rPr>
          <w:rFonts w:cstheme="minorHAnsi"/>
          <w:b/>
          <w:bCs/>
          <w:sz w:val="24"/>
          <w:szCs w:val="24"/>
        </w:rPr>
        <w:t>4693615</w:t>
      </w:r>
    </w:p>
    <w:p w:rsidR="00F85F0B" w:rsidRPr="00D04250" w:rsidRDefault="00F85F0B" w:rsidP="00EC2F5D">
      <w:pPr>
        <w:spacing w:after="40"/>
        <w:rPr>
          <w:rFonts w:cstheme="minorHAnsi"/>
          <w:b/>
          <w:bCs/>
          <w:sz w:val="24"/>
          <w:szCs w:val="24"/>
        </w:rPr>
      </w:pPr>
      <w:r w:rsidRPr="00D04250">
        <w:rPr>
          <w:rFonts w:cstheme="minorHAnsi"/>
          <w:b/>
          <w:bCs/>
          <w:sz w:val="24"/>
          <w:szCs w:val="24"/>
        </w:rPr>
        <w:t>E-mail:</w:t>
      </w:r>
      <w:r w:rsidRPr="00D04250">
        <w:rPr>
          <w:rFonts w:cstheme="minorHAnsi"/>
          <w:b/>
          <w:bCs/>
          <w:sz w:val="24"/>
          <w:szCs w:val="24"/>
        </w:rPr>
        <w:tab/>
        <w:t xml:space="preserve">               </w:t>
      </w:r>
      <w:r w:rsidRPr="00D04250">
        <w:rPr>
          <w:rFonts w:cstheme="minorHAnsi"/>
          <w:b/>
          <w:bCs/>
          <w:sz w:val="24"/>
          <w:szCs w:val="24"/>
        </w:rPr>
        <w:tab/>
      </w:r>
      <w:hyperlink r:id="rId9" w:history="1">
        <w:r w:rsidR="00EC2F5D" w:rsidRPr="00D04250">
          <w:rPr>
            <w:rStyle w:val="Hyperlink"/>
            <w:rFonts w:cstheme="minorHAnsi"/>
            <w:b/>
            <w:bCs/>
            <w:sz w:val="24"/>
            <w:szCs w:val="24"/>
          </w:rPr>
          <w:t>abdalshehri@ksu.edu.sa</w:t>
        </w:r>
      </w:hyperlink>
    </w:p>
    <w:p w:rsidR="00327092" w:rsidRPr="00D04250" w:rsidRDefault="00327092" w:rsidP="002C5C9D">
      <w:pPr>
        <w:spacing w:after="40"/>
        <w:rPr>
          <w:rFonts w:cstheme="minorHAnsi"/>
          <w:b/>
          <w:bCs/>
          <w:sz w:val="24"/>
          <w:szCs w:val="24"/>
        </w:rPr>
      </w:pPr>
    </w:p>
    <w:p w:rsidR="00F85F0B" w:rsidRPr="0092445A" w:rsidRDefault="00F85F0B" w:rsidP="00F85F0B">
      <w:pPr>
        <w:pStyle w:val="Heading3"/>
        <w:pBdr>
          <w:bottom w:val="single" w:sz="4" w:space="1" w:color="auto"/>
        </w:pBdr>
        <w:bidi w:val="0"/>
        <w:rPr>
          <w:rFonts w:asciiTheme="minorHAnsi" w:hAnsiTheme="minorHAnsi" w:cstheme="minorHAnsi"/>
          <w:i/>
          <w:iCs/>
          <w:sz w:val="28"/>
          <w:szCs w:val="28"/>
        </w:rPr>
      </w:pPr>
      <w:r w:rsidRPr="0092445A">
        <w:rPr>
          <w:rFonts w:asciiTheme="minorHAnsi" w:hAnsiTheme="minorHAnsi" w:cstheme="minorHAnsi"/>
          <w:i/>
          <w:iCs/>
          <w:sz w:val="28"/>
          <w:szCs w:val="28"/>
        </w:rPr>
        <w:t>Course Identification</w:t>
      </w:r>
    </w:p>
    <w:p w:rsidR="00810303" w:rsidRDefault="00810303" w:rsidP="0007385D">
      <w:pPr>
        <w:spacing w:after="0" w:line="240" w:lineRule="auto"/>
        <w:jc w:val="lowKashida"/>
        <w:rPr>
          <w:sz w:val="28"/>
          <w:szCs w:val="28"/>
        </w:rPr>
      </w:pPr>
      <w:r>
        <w:rPr>
          <w:b/>
          <w:bCs/>
          <w:sz w:val="28"/>
          <w:szCs w:val="28"/>
        </w:rPr>
        <w:t>Course Title:</w:t>
      </w:r>
      <w:r>
        <w:rPr>
          <w:sz w:val="28"/>
          <w:szCs w:val="28"/>
        </w:rPr>
        <w:t xml:space="preserve"> </w:t>
      </w:r>
      <w:r w:rsidR="0007385D" w:rsidRPr="00E6075A">
        <w:rPr>
          <w:rFonts w:ascii="Times New Roman" w:hAnsi="Times New Roman" w:cs="Times New Roman"/>
          <w:b/>
          <w:sz w:val="24"/>
          <w:szCs w:val="24"/>
        </w:rPr>
        <w:t>Human Genetics in Nursing Practice</w:t>
      </w:r>
      <w:r w:rsidR="0007385D">
        <w:rPr>
          <w:sz w:val="28"/>
          <w:szCs w:val="28"/>
        </w:rPr>
        <w:t xml:space="preserve"> </w:t>
      </w:r>
    </w:p>
    <w:p w:rsidR="00810303" w:rsidRDefault="00810303" w:rsidP="00810303">
      <w:pPr>
        <w:spacing w:after="0" w:line="240" w:lineRule="auto"/>
        <w:jc w:val="lowKashida"/>
        <w:rPr>
          <w:sz w:val="28"/>
          <w:szCs w:val="28"/>
        </w:rPr>
      </w:pPr>
      <w:r w:rsidRPr="00D67D84">
        <w:rPr>
          <w:b/>
          <w:bCs/>
          <w:sz w:val="28"/>
          <w:szCs w:val="28"/>
        </w:rPr>
        <w:t>Course Number:</w:t>
      </w:r>
      <w:r w:rsidR="0007385D">
        <w:rPr>
          <w:sz w:val="28"/>
          <w:szCs w:val="28"/>
        </w:rPr>
        <w:t xml:space="preserve"> NUR 410</w:t>
      </w:r>
    </w:p>
    <w:p w:rsidR="000F3D40" w:rsidRPr="000F3D40" w:rsidRDefault="000F3D40" w:rsidP="00810303">
      <w:pPr>
        <w:spacing w:after="0" w:line="240" w:lineRule="auto"/>
        <w:jc w:val="lowKashida"/>
        <w:rPr>
          <w:b/>
          <w:bCs/>
          <w:sz w:val="28"/>
          <w:szCs w:val="28"/>
        </w:rPr>
      </w:pPr>
      <w:r w:rsidRPr="000F3D40">
        <w:rPr>
          <w:b/>
          <w:bCs/>
          <w:sz w:val="28"/>
          <w:szCs w:val="28"/>
        </w:rPr>
        <w:t>Section</w:t>
      </w:r>
      <w:r>
        <w:rPr>
          <w:b/>
          <w:bCs/>
          <w:sz w:val="28"/>
          <w:szCs w:val="28"/>
        </w:rPr>
        <w:t xml:space="preserve"> Number: </w:t>
      </w:r>
      <w:r w:rsidR="00E54542">
        <w:rPr>
          <w:b/>
          <w:bCs/>
          <w:sz w:val="28"/>
          <w:szCs w:val="28"/>
        </w:rPr>
        <w:t xml:space="preserve">   </w:t>
      </w:r>
      <w:r w:rsidR="0091188C">
        <w:rPr>
          <w:sz w:val="28"/>
          <w:szCs w:val="28"/>
        </w:rPr>
        <w:t>2697</w:t>
      </w:r>
    </w:p>
    <w:p w:rsidR="00810303" w:rsidRPr="00BC5DEE" w:rsidRDefault="00810303" w:rsidP="00810303">
      <w:pPr>
        <w:spacing w:after="0" w:line="240" w:lineRule="auto"/>
        <w:jc w:val="lowKashida"/>
        <w:rPr>
          <w:b/>
          <w:bCs/>
          <w:sz w:val="28"/>
          <w:szCs w:val="28"/>
        </w:rPr>
      </w:pPr>
      <w:r w:rsidRPr="006B1B4B">
        <w:rPr>
          <w:b/>
          <w:bCs/>
          <w:sz w:val="28"/>
          <w:szCs w:val="28"/>
        </w:rPr>
        <w:t>Allotted Hours</w:t>
      </w:r>
      <w:r>
        <w:rPr>
          <w:b/>
          <w:bCs/>
          <w:sz w:val="28"/>
          <w:szCs w:val="28"/>
        </w:rPr>
        <w:t xml:space="preserve">: </w:t>
      </w:r>
      <w:r w:rsidR="0007385D">
        <w:rPr>
          <w:sz w:val="28"/>
          <w:szCs w:val="28"/>
        </w:rPr>
        <w:t>3+0+0</w:t>
      </w:r>
    </w:p>
    <w:p w:rsidR="0007385D" w:rsidRPr="0007385D" w:rsidRDefault="0007385D" w:rsidP="0007385D">
      <w:pPr>
        <w:spacing w:after="0" w:line="240" w:lineRule="auto"/>
        <w:jc w:val="lowKashida"/>
        <w:rPr>
          <w:b/>
          <w:bCs/>
          <w:sz w:val="28"/>
          <w:szCs w:val="28"/>
        </w:rPr>
      </w:pPr>
      <w:r>
        <w:rPr>
          <w:b/>
          <w:bCs/>
          <w:sz w:val="28"/>
          <w:szCs w:val="28"/>
        </w:rPr>
        <w:t>Pre-requisite</w:t>
      </w:r>
      <w:r w:rsidRPr="0007385D">
        <w:rPr>
          <w:b/>
          <w:bCs/>
          <w:sz w:val="28"/>
          <w:szCs w:val="28"/>
        </w:rPr>
        <w:t>: CLS 323</w:t>
      </w:r>
    </w:p>
    <w:p w:rsidR="0007385D" w:rsidRPr="0007385D" w:rsidRDefault="0007385D" w:rsidP="0007385D">
      <w:pPr>
        <w:spacing w:after="0" w:line="240" w:lineRule="auto"/>
        <w:jc w:val="lowKashida"/>
        <w:rPr>
          <w:b/>
          <w:bCs/>
          <w:sz w:val="28"/>
          <w:szCs w:val="28"/>
        </w:rPr>
      </w:pPr>
      <w:r w:rsidRPr="0007385D">
        <w:rPr>
          <w:b/>
          <w:bCs/>
          <w:sz w:val="28"/>
          <w:szCs w:val="28"/>
        </w:rPr>
        <w:t>Co-requisite</w:t>
      </w:r>
      <w:r w:rsidRPr="0007385D">
        <w:rPr>
          <w:b/>
          <w:bCs/>
          <w:sz w:val="28"/>
          <w:szCs w:val="28"/>
        </w:rPr>
        <w:tab/>
        <w:t xml:space="preserve">: </w:t>
      </w:r>
      <w:r>
        <w:rPr>
          <w:b/>
          <w:bCs/>
          <w:sz w:val="28"/>
          <w:szCs w:val="28"/>
        </w:rPr>
        <w:t xml:space="preserve"> </w:t>
      </w:r>
      <w:r w:rsidRPr="0007385D">
        <w:rPr>
          <w:b/>
          <w:bCs/>
          <w:sz w:val="28"/>
          <w:szCs w:val="28"/>
        </w:rPr>
        <w:t>None</w:t>
      </w:r>
    </w:p>
    <w:p w:rsidR="00810303" w:rsidRDefault="00810303" w:rsidP="00810303">
      <w:pPr>
        <w:spacing w:after="0" w:line="240" w:lineRule="auto"/>
        <w:jc w:val="lowKashida"/>
        <w:rPr>
          <w:b/>
          <w:bCs/>
          <w:sz w:val="28"/>
          <w:szCs w:val="28"/>
        </w:rPr>
      </w:pPr>
      <w:r>
        <w:rPr>
          <w:b/>
          <w:bCs/>
          <w:sz w:val="28"/>
          <w:szCs w:val="28"/>
        </w:rPr>
        <w:t xml:space="preserve">Students’ Level: </w:t>
      </w:r>
      <w:r w:rsidR="0007385D">
        <w:rPr>
          <w:sz w:val="28"/>
          <w:szCs w:val="28"/>
        </w:rPr>
        <w:t>7</w:t>
      </w:r>
      <w:r w:rsidRPr="006B1B4B">
        <w:rPr>
          <w:sz w:val="28"/>
          <w:szCs w:val="28"/>
          <w:vertAlign w:val="superscript"/>
        </w:rPr>
        <w:t>th</w:t>
      </w:r>
      <w:r w:rsidRPr="006B1B4B">
        <w:rPr>
          <w:sz w:val="28"/>
          <w:szCs w:val="28"/>
        </w:rPr>
        <w:t xml:space="preserve"> Level</w:t>
      </w:r>
    </w:p>
    <w:p w:rsidR="004A277E" w:rsidRPr="006B1B4B" w:rsidRDefault="004A277E" w:rsidP="00810303">
      <w:pPr>
        <w:spacing w:after="0" w:line="240" w:lineRule="auto"/>
        <w:jc w:val="lowKashida"/>
        <w:rPr>
          <w:b/>
          <w:bCs/>
          <w:sz w:val="28"/>
          <w:szCs w:val="28"/>
        </w:rPr>
      </w:pPr>
    </w:p>
    <w:p w:rsidR="0007385D" w:rsidRPr="00E6075A" w:rsidRDefault="0007385D" w:rsidP="0007385D">
      <w:pPr>
        <w:numPr>
          <w:ilvl w:val="0"/>
          <w:numId w:val="29"/>
        </w:numPr>
        <w:spacing w:after="160" w:line="259" w:lineRule="auto"/>
        <w:rPr>
          <w:rFonts w:ascii="Times New Roman" w:hAnsi="Times New Roman" w:cs="Times New Roman"/>
          <w:b/>
          <w:bCs/>
          <w:sz w:val="24"/>
          <w:szCs w:val="24"/>
          <w:u w:val="single"/>
        </w:rPr>
      </w:pPr>
      <w:r w:rsidRPr="004A277E">
        <w:rPr>
          <w:rFonts w:ascii="Times New Roman" w:hAnsi="Times New Roman" w:cs="Times New Roman"/>
          <w:b/>
          <w:bCs/>
          <w:color w:val="4F81BD" w:themeColor="accent1"/>
          <w:sz w:val="24"/>
          <w:szCs w:val="24"/>
          <w:u w:val="single"/>
        </w:rPr>
        <w:t>Course Description</w:t>
      </w:r>
      <w:r w:rsidRPr="00E6075A">
        <w:rPr>
          <w:rFonts w:ascii="Times New Roman" w:hAnsi="Times New Roman" w:cs="Times New Roman"/>
          <w:b/>
          <w:bCs/>
          <w:sz w:val="24"/>
          <w:szCs w:val="24"/>
          <w:u w:val="single"/>
        </w:rPr>
        <w:t>:</w:t>
      </w:r>
    </w:p>
    <w:p w:rsidR="0007385D" w:rsidRPr="00E6075A" w:rsidRDefault="0007385D" w:rsidP="0007385D">
      <w:pPr>
        <w:ind w:firstLine="360"/>
        <w:jc w:val="both"/>
        <w:rPr>
          <w:rFonts w:ascii="Times New Roman" w:hAnsi="Times New Roman" w:cs="Times New Roman"/>
          <w:sz w:val="24"/>
          <w:szCs w:val="24"/>
        </w:rPr>
      </w:pPr>
      <w:r w:rsidRPr="00E6075A">
        <w:rPr>
          <w:rFonts w:ascii="Times New Roman" w:hAnsi="Times New Roman" w:cs="Times New Roman"/>
          <w:sz w:val="24"/>
          <w:szCs w:val="24"/>
        </w:rPr>
        <w:t>This course provides nursing students with basic information about the influences of genetics on human health and illness. Students will become competent practices in applying important tools for effective genetic nursing practices. Students will learn about basic genetic science/ molecular concepts, the ethical and social implications of genetic information, commonly used genetic tests, genetic history taking, and pedigree construction and will become experienced in the use of professional and client-based resources to support evidence based health care and life-long learning in applied human genetics.</w:t>
      </w:r>
    </w:p>
    <w:p w:rsidR="0007385D" w:rsidRPr="00E6075A" w:rsidRDefault="0007385D" w:rsidP="0007385D">
      <w:pPr>
        <w:rPr>
          <w:rFonts w:ascii="Times New Roman" w:hAnsi="Times New Roman" w:cs="Times New Roman"/>
          <w:sz w:val="24"/>
          <w:szCs w:val="24"/>
        </w:rPr>
      </w:pPr>
    </w:p>
    <w:p w:rsidR="0007385D" w:rsidRPr="00E6075A" w:rsidRDefault="0007385D" w:rsidP="0007385D">
      <w:pPr>
        <w:numPr>
          <w:ilvl w:val="0"/>
          <w:numId w:val="29"/>
        </w:numPr>
        <w:spacing w:after="160" w:line="259" w:lineRule="auto"/>
        <w:rPr>
          <w:rFonts w:ascii="Times New Roman" w:hAnsi="Times New Roman" w:cs="Times New Roman"/>
          <w:b/>
          <w:bCs/>
          <w:sz w:val="24"/>
          <w:szCs w:val="24"/>
          <w:u w:val="single"/>
        </w:rPr>
      </w:pPr>
      <w:r w:rsidRPr="004A277E">
        <w:rPr>
          <w:rFonts w:ascii="Times New Roman" w:hAnsi="Times New Roman" w:cs="Times New Roman"/>
          <w:b/>
          <w:bCs/>
          <w:color w:val="4F81BD" w:themeColor="accent1"/>
          <w:sz w:val="24"/>
          <w:szCs w:val="24"/>
          <w:u w:val="single"/>
        </w:rPr>
        <w:t>COURSE OBJECTIVES</w:t>
      </w:r>
      <w:r w:rsidRPr="00E6075A">
        <w:rPr>
          <w:rFonts w:ascii="Times New Roman" w:hAnsi="Times New Roman" w:cs="Times New Roman"/>
          <w:b/>
          <w:bCs/>
          <w:sz w:val="24"/>
          <w:szCs w:val="24"/>
          <w:u w:val="single"/>
        </w:rPr>
        <w:t>:</w:t>
      </w:r>
    </w:p>
    <w:p w:rsidR="0007385D" w:rsidRPr="00E6075A" w:rsidRDefault="0007385D" w:rsidP="0007385D">
      <w:pPr>
        <w:rPr>
          <w:rFonts w:ascii="Times New Roman" w:hAnsi="Times New Roman" w:cs="Times New Roman"/>
          <w:sz w:val="24"/>
          <w:szCs w:val="24"/>
        </w:rPr>
      </w:pPr>
      <w:r w:rsidRPr="00E6075A">
        <w:rPr>
          <w:rFonts w:ascii="Times New Roman" w:hAnsi="Times New Roman" w:cs="Times New Roman"/>
          <w:sz w:val="24"/>
          <w:szCs w:val="24"/>
        </w:rPr>
        <w:t>Upon satisfactory completing the course the students will be able to:</w:t>
      </w:r>
    </w:p>
    <w:p w:rsidR="0007385D" w:rsidRPr="00E6075A" w:rsidRDefault="0007385D" w:rsidP="0007385D">
      <w:pPr>
        <w:numPr>
          <w:ilvl w:val="0"/>
          <w:numId w:val="28"/>
        </w:numPr>
        <w:spacing w:after="160" w:line="259" w:lineRule="auto"/>
        <w:rPr>
          <w:rFonts w:ascii="Times New Roman" w:hAnsi="Times New Roman" w:cs="Times New Roman"/>
          <w:sz w:val="24"/>
          <w:szCs w:val="24"/>
        </w:rPr>
      </w:pPr>
      <w:r w:rsidRPr="00E6075A">
        <w:rPr>
          <w:rFonts w:ascii="Times New Roman" w:hAnsi="Times New Roman" w:cs="Times New Roman"/>
          <w:sz w:val="24"/>
          <w:szCs w:val="24"/>
        </w:rPr>
        <w:t>Examine basic principles of human genetics.</w:t>
      </w:r>
    </w:p>
    <w:p w:rsidR="0007385D" w:rsidRPr="00E6075A" w:rsidRDefault="0007385D" w:rsidP="0007385D">
      <w:pPr>
        <w:numPr>
          <w:ilvl w:val="0"/>
          <w:numId w:val="28"/>
        </w:numPr>
        <w:spacing w:after="160" w:line="259" w:lineRule="auto"/>
        <w:rPr>
          <w:rFonts w:ascii="Times New Roman" w:hAnsi="Times New Roman" w:cs="Times New Roman"/>
          <w:sz w:val="24"/>
          <w:szCs w:val="24"/>
        </w:rPr>
      </w:pPr>
      <w:r w:rsidRPr="00E6075A">
        <w:rPr>
          <w:rFonts w:ascii="Times New Roman" w:hAnsi="Times New Roman" w:cs="Times New Roman"/>
          <w:sz w:val="24"/>
          <w:szCs w:val="24"/>
        </w:rPr>
        <w:lastRenderedPageBreak/>
        <w:t>Evaluate the various aspects of genetic testing and reporting.</w:t>
      </w:r>
    </w:p>
    <w:p w:rsidR="0007385D" w:rsidRPr="00E6075A" w:rsidRDefault="0007385D" w:rsidP="0007385D">
      <w:pPr>
        <w:numPr>
          <w:ilvl w:val="0"/>
          <w:numId w:val="28"/>
        </w:numPr>
        <w:spacing w:after="160" w:line="259" w:lineRule="auto"/>
        <w:rPr>
          <w:rFonts w:ascii="Times New Roman" w:hAnsi="Times New Roman" w:cs="Times New Roman"/>
          <w:sz w:val="24"/>
          <w:szCs w:val="24"/>
        </w:rPr>
      </w:pPr>
      <w:r w:rsidRPr="00E6075A">
        <w:rPr>
          <w:rFonts w:ascii="Times New Roman" w:hAnsi="Times New Roman" w:cs="Times New Roman"/>
          <w:sz w:val="24"/>
          <w:szCs w:val="24"/>
        </w:rPr>
        <w:t>Analyze the actual and potential impact of genetic conditions on client systems at various stages of development.</w:t>
      </w:r>
    </w:p>
    <w:p w:rsidR="0007385D" w:rsidRPr="00E6075A" w:rsidRDefault="0007385D" w:rsidP="0007385D">
      <w:pPr>
        <w:numPr>
          <w:ilvl w:val="0"/>
          <w:numId w:val="28"/>
        </w:numPr>
        <w:spacing w:after="160" w:line="259" w:lineRule="auto"/>
        <w:rPr>
          <w:rFonts w:ascii="Times New Roman" w:hAnsi="Times New Roman" w:cs="Times New Roman"/>
          <w:sz w:val="24"/>
          <w:szCs w:val="24"/>
        </w:rPr>
      </w:pPr>
      <w:r w:rsidRPr="00E6075A">
        <w:rPr>
          <w:rFonts w:ascii="Times New Roman" w:hAnsi="Times New Roman" w:cs="Times New Roman"/>
          <w:sz w:val="24"/>
          <w:szCs w:val="24"/>
        </w:rPr>
        <w:t>Examine the genetic components of selected conditions and the present and potential implications for nursing practice, education, and research.</w:t>
      </w:r>
    </w:p>
    <w:p w:rsidR="0007385D" w:rsidRPr="00E6075A" w:rsidRDefault="0007385D" w:rsidP="0007385D">
      <w:pPr>
        <w:numPr>
          <w:ilvl w:val="0"/>
          <w:numId w:val="28"/>
        </w:numPr>
        <w:spacing w:after="160" w:line="259" w:lineRule="auto"/>
        <w:rPr>
          <w:rFonts w:ascii="Times New Roman" w:hAnsi="Times New Roman" w:cs="Times New Roman"/>
          <w:sz w:val="24"/>
          <w:szCs w:val="24"/>
        </w:rPr>
      </w:pPr>
      <w:r w:rsidRPr="00E6075A">
        <w:rPr>
          <w:rFonts w:ascii="Times New Roman" w:hAnsi="Times New Roman" w:cs="Times New Roman"/>
          <w:sz w:val="24"/>
          <w:szCs w:val="24"/>
        </w:rPr>
        <w:t>Discuss the ethical, legal, and social questions, and tensions created by advances in genetic knowledge and technology.</w:t>
      </w:r>
    </w:p>
    <w:p w:rsidR="0007385D" w:rsidRPr="00E6075A" w:rsidRDefault="0007385D" w:rsidP="0007385D">
      <w:pPr>
        <w:rPr>
          <w:rFonts w:ascii="Times New Roman" w:hAnsi="Times New Roman" w:cs="Times New Roman"/>
          <w:sz w:val="24"/>
          <w:szCs w:val="24"/>
        </w:rPr>
      </w:pPr>
    </w:p>
    <w:p w:rsidR="0007385D" w:rsidRDefault="0007385D" w:rsidP="0007385D">
      <w:pPr>
        <w:rPr>
          <w:rFonts w:ascii="Times New Roman" w:hAnsi="Times New Roman" w:cs="Times New Roman"/>
          <w:b/>
          <w:color w:val="4F81BD" w:themeColor="accent1"/>
          <w:sz w:val="24"/>
          <w:szCs w:val="24"/>
          <w:u w:val="single"/>
        </w:rPr>
      </w:pPr>
      <w:r w:rsidRPr="004A277E">
        <w:rPr>
          <w:rFonts w:ascii="Times New Roman" w:hAnsi="Times New Roman" w:cs="Times New Roman"/>
          <w:b/>
          <w:color w:val="4F81BD" w:themeColor="accent1"/>
          <w:sz w:val="24"/>
          <w:szCs w:val="24"/>
          <w:u w:val="single"/>
        </w:rPr>
        <w:t>III: Course Outline</w:t>
      </w:r>
    </w:p>
    <w:tbl>
      <w:tblPr>
        <w:tblStyle w:val="TableGrid"/>
        <w:tblpPr w:leftFromText="180" w:rightFromText="180" w:vertAnchor="page" w:horzAnchor="margin" w:tblpY="5236"/>
        <w:tblW w:w="8154" w:type="dxa"/>
        <w:tblLayout w:type="fixed"/>
        <w:tblLook w:val="04A0" w:firstRow="1" w:lastRow="0" w:firstColumn="1" w:lastColumn="0" w:noHBand="0" w:noVBand="1"/>
      </w:tblPr>
      <w:tblGrid>
        <w:gridCol w:w="988"/>
        <w:gridCol w:w="1700"/>
        <w:gridCol w:w="5466"/>
      </w:tblGrid>
      <w:tr w:rsidR="00E524D9" w:rsidRPr="009178F3" w:rsidTr="00E524D9">
        <w:tc>
          <w:tcPr>
            <w:tcW w:w="988" w:type="dxa"/>
            <w:tcBorders>
              <w:bottom w:val="single" w:sz="4" w:space="0" w:color="auto"/>
            </w:tcBorders>
            <w:shd w:val="clear" w:color="auto" w:fill="auto"/>
            <w:hideMark/>
          </w:tcPr>
          <w:p w:rsidR="00E524D9" w:rsidRPr="009178F3" w:rsidRDefault="00E524D9" w:rsidP="00F959F6">
            <w:pPr>
              <w:jc w:val="center"/>
              <w:rPr>
                <w:rFonts w:asciiTheme="majorBidi" w:hAnsiTheme="majorBidi" w:cstheme="majorBidi"/>
                <w:b/>
                <w:bCs/>
                <w:sz w:val="24"/>
                <w:szCs w:val="24"/>
              </w:rPr>
            </w:pPr>
            <w:r w:rsidRPr="009178F3">
              <w:rPr>
                <w:rFonts w:asciiTheme="majorBidi" w:hAnsiTheme="majorBidi" w:cstheme="majorBidi"/>
                <w:b/>
                <w:bCs/>
                <w:sz w:val="24"/>
                <w:szCs w:val="24"/>
              </w:rPr>
              <w:t>Week</w:t>
            </w:r>
          </w:p>
        </w:tc>
        <w:tc>
          <w:tcPr>
            <w:tcW w:w="1700" w:type="dxa"/>
            <w:tcBorders>
              <w:bottom w:val="single" w:sz="4" w:space="0" w:color="auto"/>
            </w:tcBorders>
            <w:shd w:val="clear" w:color="auto" w:fill="auto"/>
            <w:hideMark/>
          </w:tcPr>
          <w:p w:rsidR="00E524D9" w:rsidRPr="009178F3" w:rsidRDefault="00E524D9" w:rsidP="00F959F6">
            <w:pPr>
              <w:jc w:val="center"/>
              <w:rPr>
                <w:rFonts w:asciiTheme="majorBidi" w:hAnsiTheme="majorBidi" w:cstheme="majorBidi"/>
                <w:b/>
                <w:bCs/>
                <w:sz w:val="24"/>
                <w:szCs w:val="24"/>
              </w:rPr>
            </w:pPr>
            <w:r w:rsidRPr="009178F3">
              <w:rPr>
                <w:rFonts w:asciiTheme="majorBidi" w:hAnsiTheme="majorBidi" w:cstheme="majorBidi"/>
                <w:b/>
                <w:bCs/>
                <w:sz w:val="24"/>
                <w:szCs w:val="24"/>
              </w:rPr>
              <w:t>Day</w:t>
            </w:r>
          </w:p>
        </w:tc>
        <w:tc>
          <w:tcPr>
            <w:tcW w:w="5466" w:type="dxa"/>
            <w:tcBorders>
              <w:bottom w:val="single" w:sz="4" w:space="0" w:color="auto"/>
            </w:tcBorders>
            <w:shd w:val="clear" w:color="auto" w:fill="auto"/>
            <w:hideMark/>
          </w:tcPr>
          <w:p w:rsidR="00E524D9" w:rsidRPr="009178F3" w:rsidRDefault="00E524D9" w:rsidP="00F959F6">
            <w:pPr>
              <w:jc w:val="center"/>
              <w:rPr>
                <w:rFonts w:asciiTheme="majorBidi" w:hAnsiTheme="majorBidi" w:cstheme="majorBidi"/>
                <w:b/>
                <w:bCs/>
                <w:sz w:val="24"/>
                <w:szCs w:val="24"/>
              </w:rPr>
            </w:pPr>
            <w:r w:rsidRPr="009178F3">
              <w:rPr>
                <w:rFonts w:asciiTheme="majorBidi" w:hAnsiTheme="majorBidi" w:cstheme="majorBidi"/>
                <w:b/>
                <w:bCs/>
                <w:sz w:val="24"/>
                <w:szCs w:val="24"/>
              </w:rPr>
              <w:t>Topic/s</w:t>
            </w:r>
          </w:p>
        </w:tc>
      </w:tr>
      <w:tr w:rsidR="00E524D9" w:rsidRPr="009178F3" w:rsidTr="00E524D9">
        <w:trPr>
          <w:trHeight w:val="458"/>
        </w:trPr>
        <w:tc>
          <w:tcPr>
            <w:tcW w:w="988" w:type="dxa"/>
            <w:shd w:val="clear" w:color="auto" w:fill="C6D9F1" w:themeFill="text2" w:themeFillTint="33"/>
          </w:tcPr>
          <w:p w:rsidR="00E524D9" w:rsidRPr="009178F3" w:rsidRDefault="00E524D9" w:rsidP="00F959F6">
            <w:pPr>
              <w:jc w:val="center"/>
              <w:rPr>
                <w:rFonts w:asciiTheme="majorBidi" w:hAnsiTheme="majorBidi" w:cstheme="majorBidi"/>
                <w:bCs/>
                <w:sz w:val="24"/>
                <w:szCs w:val="24"/>
              </w:rPr>
            </w:pPr>
            <w:r>
              <w:rPr>
                <w:rFonts w:asciiTheme="majorBidi" w:hAnsiTheme="majorBidi" w:cstheme="majorBidi"/>
                <w:bCs/>
                <w:sz w:val="24"/>
                <w:szCs w:val="24"/>
              </w:rPr>
              <w:t>1</w:t>
            </w:r>
          </w:p>
        </w:tc>
        <w:tc>
          <w:tcPr>
            <w:tcW w:w="1700" w:type="dxa"/>
            <w:shd w:val="clear" w:color="auto" w:fill="C6D9F1" w:themeFill="text2" w:themeFillTint="33"/>
          </w:tcPr>
          <w:p w:rsidR="00E524D9" w:rsidRPr="009178F3" w:rsidRDefault="00E524D9" w:rsidP="00F959F6">
            <w:pPr>
              <w:jc w:val="center"/>
              <w:rPr>
                <w:rFonts w:asciiTheme="majorBidi" w:hAnsiTheme="majorBidi" w:cstheme="majorBidi"/>
                <w:bCs/>
                <w:sz w:val="24"/>
                <w:szCs w:val="24"/>
              </w:rPr>
            </w:pPr>
          </w:p>
        </w:tc>
        <w:tc>
          <w:tcPr>
            <w:tcW w:w="5466" w:type="dxa"/>
            <w:shd w:val="clear" w:color="auto" w:fill="C6D9F1" w:themeFill="text2" w:themeFillTint="33"/>
            <w:vAlign w:val="center"/>
          </w:tcPr>
          <w:p w:rsidR="00E524D9" w:rsidRPr="009178F3" w:rsidRDefault="00E524D9" w:rsidP="00F959F6">
            <w:pPr>
              <w:jc w:val="center"/>
              <w:rPr>
                <w:rFonts w:asciiTheme="majorBidi" w:eastAsia="Times New Roman" w:hAnsiTheme="majorBidi" w:cstheme="majorBidi"/>
                <w:sz w:val="24"/>
                <w:szCs w:val="24"/>
              </w:rPr>
            </w:pPr>
          </w:p>
        </w:tc>
      </w:tr>
      <w:tr w:rsidR="00E524D9" w:rsidRPr="009178F3" w:rsidTr="00E524D9">
        <w:trPr>
          <w:trHeight w:val="421"/>
        </w:trPr>
        <w:tc>
          <w:tcPr>
            <w:tcW w:w="988" w:type="dxa"/>
            <w:shd w:val="clear" w:color="auto" w:fill="auto"/>
            <w:hideMark/>
          </w:tcPr>
          <w:p w:rsidR="00E524D9" w:rsidRPr="009178F3" w:rsidRDefault="00E524D9" w:rsidP="00F959F6">
            <w:pPr>
              <w:jc w:val="center"/>
              <w:rPr>
                <w:rFonts w:asciiTheme="majorBidi" w:hAnsiTheme="majorBidi" w:cstheme="majorBidi"/>
                <w:bCs/>
                <w:sz w:val="24"/>
                <w:szCs w:val="24"/>
              </w:rPr>
            </w:pPr>
            <w:r w:rsidRPr="009178F3">
              <w:rPr>
                <w:rFonts w:asciiTheme="majorBidi" w:hAnsiTheme="majorBidi" w:cstheme="majorBidi"/>
                <w:bCs/>
                <w:sz w:val="24"/>
                <w:szCs w:val="24"/>
              </w:rPr>
              <w:t>2</w:t>
            </w:r>
          </w:p>
        </w:tc>
        <w:tc>
          <w:tcPr>
            <w:tcW w:w="1700" w:type="dxa"/>
            <w:shd w:val="clear" w:color="auto" w:fill="auto"/>
          </w:tcPr>
          <w:p w:rsidR="00E524D9" w:rsidRPr="009178F3" w:rsidRDefault="00E524D9" w:rsidP="00F959F6">
            <w:pPr>
              <w:jc w:val="center"/>
              <w:rPr>
                <w:rFonts w:asciiTheme="majorBidi" w:hAnsiTheme="majorBidi" w:cstheme="majorBidi"/>
                <w:sz w:val="24"/>
                <w:szCs w:val="24"/>
              </w:rPr>
            </w:pPr>
            <w:r w:rsidRPr="00774304">
              <w:rPr>
                <w:rFonts w:asciiTheme="majorBidi" w:hAnsiTheme="majorBidi" w:cstheme="majorBidi"/>
                <w:bCs/>
                <w:sz w:val="24"/>
                <w:szCs w:val="24"/>
              </w:rPr>
              <w:t>Sunday</w:t>
            </w:r>
          </w:p>
        </w:tc>
        <w:tc>
          <w:tcPr>
            <w:tcW w:w="5466" w:type="dxa"/>
            <w:shd w:val="clear" w:color="auto" w:fill="auto"/>
            <w:vAlign w:val="center"/>
          </w:tcPr>
          <w:p w:rsidR="00E524D9" w:rsidRPr="009178F3" w:rsidRDefault="00E524D9" w:rsidP="00705ECF">
            <w:pPr>
              <w:pStyle w:val="ListParagraph"/>
              <w:rPr>
                <w:rFonts w:asciiTheme="majorBidi" w:hAnsiTheme="majorBidi" w:cstheme="majorBidi"/>
                <w:sz w:val="24"/>
                <w:szCs w:val="24"/>
              </w:rPr>
            </w:pPr>
            <w:r w:rsidRPr="009178F3">
              <w:rPr>
                <w:rFonts w:asciiTheme="majorBidi" w:hAnsiTheme="majorBidi" w:cstheme="majorBidi"/>
                <w:sz w:val="24"/>
                <w:szCs w:val="24"/>
              </w:rPr>
              <w:t xml:space="preserve">   Introduction to the course </w:t>
            </w:r>
          </w:p>
        </w:tc>
      </w:tr>
      <w:tr w:rsidR="00E524D9" w:rsidRPr="009178F3" w:rsidTr="00E524D9">
        <w:tc>
          <w:tcPr>
            <w:tcW w:w="988" w:type="dxa"/>
            <w:shd w:val="clear" w:color="auto" w:fill="auto"/>
            <w:hideMark/>
          </w:tcPr>
          <w:p w:rsidR="00E524D9" w:rsidRPr="009178F3" w:rsidRDefault="00E524D9" w:rsidP="00F959F6">
            <w:pPr>
              <w:jc w:val="center"/>
              <w:rPr>
                <w:rFonts w:asciiTheme="majorBidi" w:hAnsiTheme="majorBidi" w:cstheme="majorBidi"/>
                <w:bCs/>
                <w:sz w:val="24"/>
                <w:szCs w:val="24"/>
              </w:rPr>
            </w:pPr>
            <w:r w:rsidRPr="009178F3">
              <w:rPr>
                <w:rFonts w:asciiTheme="majorBidi" w:hAnsiTheme="majorBidi" w:cstheme="majorBidi"/>
                <w:bCs/>
                <w:sz w:val="24"/>
                <w:szCs w:val="24"/>
              </w:rPr>
              <w:t>3</w:t>
            </w:r>
          </w:p>
        </w:tc>
        <w:tc>
          <w:tcPr>
            <w:tcW w:w="1700" w:type="dxa"/>
            <w:shd w:val="clear" w:color="auto" w:fill="auto"/>
          </w:tcPr>
          <w:p w:rsidR="00E524D9" w:rsidRPr="009178F3" w:rsidRDefault="00E524D9" w:rsidP="00F959F6">
            <w:pPr>
              <w:jc w:val="center"/>
              <w:rPr>
                <w:rFonts w:asciiTheme="majorBidi" w:hAnsiTheme="majorBidi" w:cstheme="majorBidi"/>
                <w:sz w:val="24"/>
                <w:szCs w:val="24"/>
              </w:rPr>
            </w:pPr>
            <w:r w:rsidRPr="00774304">
              <w:rPr>
                <w:rFonts w:asciiTheme="majorBidi" w:hAnsiTheme="majorBidi" w:cstheme="majorBidi"/>
                <w:bCs/>
                <w:sz w:val="24"/>
                <w:szCs w:val="24"/>
              </w:rPr>
              <w:t>Sunday</w:t>
            </w:r>
          </w:p>
        </w:tc>
        <w:tc>
          <w:tcPr>
            <w:tcW w:w="5466" w:type="dxa"/>
            <w:shd w:val="clear" w:color="auto" w:fill="auto"/>
            <w:vAlign w:val="center"/>
          </w:tcPr>
          <w:p w:rsidR="00E524D9" w:rsidRPr="009178F3" w:rsidRDefault="00E524D9" w:rsidP="00705ECF">
            <w:pPr>
              <w:rPr>
                <w:rFonts w:asciiTheme="majorBidi" w:hAnsiTheme="majorBidi" w:cstheme="majorBidi"/>
                <w:sz w:val="24"/>
                <w:szCs w:val="24"/>
              </w:rPr>
            </w:pPr>
            <w:r w:rsidRPr="009178F3">
              <w:rPr>
                <w:rFonts w:asciiTheme="majorBidi" w:hAnsiTheme="majorBidi" w:cstheme="majorBidi"/>
                <w:sz w:val="24"/>
                <w:szCs w:val="24"/>
              </w:rPr>
              <w:t>Unit 1: Basic Components and Purposes of Genetics</w:t>
            </w:r>
          </w:p>
          <w:p w:rsidR="00E524D9" w:rsidRPr="009178F3" w:rsidRDefault="00E524D9" w:rsidP="00705ECF">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Main Components</w:t>
            </w:r>
          </w:p>
          <w:p w:rsidR="00E524D9" w:rsidRPr="009178F3" w:rsidRDefault="00E524D9" w:rsidP="00705ECF">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Implication</w:t>
            </w:r>
          </w:p>
          <w:p w:rsidR="00E524D9" w:rsidRPr="009178F3" w:rsidRDefault="00E524D9" w:rsidP="00705ECF">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Relationship to other Sciences</w:t>
            </w:r>
          </w:p>
          <w:p w:rsidR="00E524D9" w:rsidRPr="009178F3" w:rsidRDefault="00E524D9" w:rsidP="00705ECF">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Human Genome Project</w:t>
            </w:r>
          </w:p>
        </w:tc>
      </w:tr>
      <w:tr w:rsidR="00E524D9" w:rsidRPr="009178F3" w:rsidTr="00E524D9">
        <w:tc>
          <w:tcPr>
            <w:tcW w:w="988" w:type="dxa"/>
            <w:tcBorders>
              <w:bottom w:val="single" w:sz="4" w:space="0" w:color="auto"/>
            </w:tcBorders>
            <w:shd w:val="clear" w:color="auto" w:fill="auto"/>
            <w:hideMark/>
          </w:tcPr>
          <w:p w:rsidR="00E524D9" w:rsidRPr="009178F3" w:rsidRDefault="00E524D9" w:rsidP="00F959F6">
            <w:pPr>
              <w:jc w:val="center"/>
              <w:rPr>
                <w:rFonts w:asciiTheme="majorBidi" w:hAnsiTheme="majorBidi" w:cstheme="majorBidi"/>
                <w:bCs/>
                <w:sz w:val="24"/>
                <w:szCs w:val="24"/>
              </w:rPr>
            </w:pPr>
            <w:r w:rsidRPr="009178F3">
              <w:rPr>
                <w:rFonts w:asciiTheme="majorBidi" w:hAnsiTheme="majorBidi" w:cstheme="majorBidi"/>
                <w:bCs/>
                <w:sz w:val="24"/>
                <w:szCs w:val="24"/>
              </w:rPr>
              <w:t>4</w:t>
            </w:r>
          </w:p>
        </w:tc>
        <w:tc>
          <w:tcPr>
            <w:tcW w:w="1700" w:type="dxa"/>
            <w:tcBorders>
              <w:bottom w:val="single" w:sz="4" w:space="0" w:color="auto"/>
            </w:tcBorders>
            <w:shd w:val="clear" w:color="auto" w:fill="auto"/>
          </w:tcPr>
          <w:p w:rsidR="00E524D9" w:rsidRPr="009178F3" w:rsidRDefault="00E524D9" w:rsidP="00F959F6">
            <w:pPr>
              <w:jc w:val="center"/>
              <w:rPr>
                <w:rFonts w:asciiTheme="majorBidi" w:hAnsiTheme="majorBidi" w:cstheme="majorBidi"/>
                <w:sz w:val="24"/>
                <w:szCs w:val="24"/>
              </w:rPr>
            </w:pPr>
            <w:r w:rsidRPr="00774304">
              <w:rPr>
                <w:rFonts w:asciiTheme="majorBidi" w:hAnsiTheme="majorBidi" w:cstheme="majorBidi"/>
                <w:bCs/>
                <w:sz w:val="24"/>
                <w:szCs w:val="24"/>
              </w:rPr>
              <w:t>Sunday</w:t>
            </w:r>
          </w:p>
        </w:tc>
        <w:tc>
          <w:tcPr>
            <w:tcW w:w="5466" w:type="dxa"/>
            <w:tcBorders>
              <w:bottom w:val="single" w:sz="4" w:space="0" w:color="auto"/>
            </w:tcBorders>
            <w:shd w:val="clear" w:color="auto" w:fill="auto"/>
            <w:vAlign w:val="center"/>
          </w:tcPr>
          <w:p w:rsidR="00E524D9" w:rsidRPr="009178F3" w:rsidRDefault="00E524D9" w:rsidP="00705ECF">
            <w:pPr>
              <w:rPr>
                <w:rFonts w:asciiTheme="majorBidi" w:hAnsiTheme="majorBidi" w:cstheme="majorBidi"/>
                <w:sz w:val="24"/>
                <w:szCs w:val="24"/>
              </w:rPr>
            </w:pPr>
            <w:r w:rsidRPr="009178F3">
              <w:rPr>
                <w:rFonts w:asciiTheme="majorBidi" w:hAnsiTheme="majorBidi" w:cstheme="majorBidi"/>
                <w:sz w:val="24"/>
                <w:szCs w:val="24"/>
              </w:rPr>
              <w:t>Unit 2: Scientific Basis of Genetics</w:t>
            </w:r>
          </w:p>
          <w:p w:rsidR="00E524D9" w:rsidRPr="009178F3" w:rsidRDefault="00E524D9" w:rsidP="00705ECF">
            <w:pPr>
              <w:pStyle w:val="ListParagraph"/>
              <w:numPr>
                <w:ilvl w:val="0"/>
                <w:numId w:val="30"/>
              </w:numPr>
              <w:rPr>
                <w:rFonts w:asciiTheme="majorBidi" w:hAnsiTheme="majorBidi" w:cstheme="majorBidi"/>
                <w:sz w:val="24"/>
                <w:szCs w:val="24"/>
              </w:rPr>
            </w:pPr>
            <w:r w:rsidRPr="009178F3">
              <w:rPr>
                <w:rFonts w:asciiTheme="majorBidi" w:hAnsiTheme="majorBidi" w:cstheme="majorBidi"/>
                <w:sz w:val="24"/>
                <w:szCs w:val="24"/>
              </w:rPr>
              <w:t>Basic Principles of Human Genetics</w:t>
            </w:r>
          </w:p>
          <w:p w:rsidR="00E524D9" w:rsidRPr="009178F3" w:rsidRDefault="00E524D9" w:rsidP="00705ECF">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Cells</w:t>
            </w:r>
          </w:p>
          <w:p w:rsidR="00E524D9" w:rsidRPr="009178F3" w:rsidRDefault="00E524D9" w:rsidP="00705ECF">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DNA</w:t>
            </w:r>
          </w:p>
          <w:p w:rsidR="00E524D9" w:rsidRPr="009178F3" w:rsidRDefault="00E524D9" w:rsidP="00705ECF">
            <w:pPr>
              <w:pStyle w:val="ListParagraph"/>
              <w:rPr>
                <w:rFonts w:asciiTheme="majorBidi" w:hAnsiTheme="majorBidi" w:cstheme="majorBidi"/>
                <w:sz w:val="24"/>
                <w:szCs w:val="24"/>
              </w:rPr>
            </w:pPr>
            <w:r w:rsidRPr="009178F3">
              <w:rPr>
                <w:rFonts w:asciiTheme="majorBidi" w:hAnsiTheme="majorBidi" w:cstheme="majorBidi"/>
                <w:sz w:val="24"/>
                <w:szCs w:val="24"/>
              </w:rPr>
              <w:t>. DNA Replication</w:t>
            </w:r>
          </w:p>
          <w:p w:rsidR="00E524D9" w:rsidRPr="00DF475E" w:rsidRDefault="00E524D9" w:rsidP="00DF475E">
            <w:pPr>
              <w:pStyle w:val="ListParagraph"/>
              <w:rPr>
                <w:rFonts w:asciiTheme="majorBidi" w:hAnsiTheme="majorBidi" w:cstheme="majorBidi"/>
                <w:sz w:val="24"/>
                <w:szCs w:val="24"/>
              </w:rPr>
            </w:pPr>
            <w:r w:rsidRPr="009178F3">
              <w:rPr>
                <w:rFonts w:asciiTheme="majorBidi" w:hAnsiTheme="majorBidi" w:cstheme="majorBidi"/>
                <w:sz w:val="24"/>
                <w:szCs w:val="24"/>
              </w:rPr>
              <w:t xml:space="preserve">. </w:t>
            </w:r>
            <w:r w:rsidRPr="00DF475E">
              <w:rPr>
                <w:rFonts w:asciiTheme="majorBidi" w:hAnsiTheme="majorBidi" w:cstheme="majorBidi"/>
                <w:sz w:val="24"/>
                <w:szCs w:val="24"/>
              </w:rPr>
              <w:t>Mutation</w:t>
            </w:r>
          </w:p>
        </w:tc>
      </w:tr>
      <w:tr w:rsidR="00E524D9" w:rsidRPr="009178F3" w:rsidTr="00E524D9">
        <w:tc>
          <w:tcPr>
            <w:tcW w:w="988" w:type="dxa"/>
            <w:tcBorders>
              <w:bottom w:val="single" w:sz="4" w:space="0" w:color="auto"/>
            </w:tcBorders>
            <w:shd w:val="clear" w:color="auto" w:fill="auto"/>
            <w:hideMark/>
          </w:tcPr>
          <w:p w:rsidR="00E524D9" w:rsidRPr="009178F3" w:rsidRDefault="00E524D9" w:rsidP="00F959F6">
            <w:pPr>
              <w:jc w:val="center"/>
              <w:rPr>
                <w:rFonts w:asciiTheme="majorBidi" w:hAnsiTheme="majorBidi" w:cstheme="majorBidi"/>
                <w:bCs/>
                <w:sz w:val="24"/>
                <w:szCs w:val="24"/>
              </w:rPr>
            </w:pPr>
            <w:r w:rsidRPr="009178F3">
              <w:rPr>
                <w:rFonts w:asciiTheme="majorBidi" w:hAnsiTheme="majorBidi" w:cstheme="majorBidi"/>
                <w:bCs/>
                <w:sz w:val="24"/>
                <w:szCs w:val="24"/>
              </w:rPr>
              <w:t>5</w:t>
            </w:r>
          </w:p>
        </w:tc>
        <w:tc>
          <w:tcPr>
            <w:tcW w:w="1700" w:type="dxa"/>
            <w:tcBorders>
              <w:bottom w:val="single" w:sz="4" w:space="0" w:color="auto"/>
            </w:tcBorders>
            <w:shd w:val="clear" w:color="auto" w:fill="auto"/>
          </w:tcPr>
          <w:p w:rsidR="00E524D9" w:rsidRPr="009178F3" w:rsidRDefault="00E524D9" w:rsidP="00F959F6">
            <w:pPr>
              <w:jc w:val="center"/>
              <w:rPr>
                <w:rFonts w:asciiTheme="majorBidi" w:hAnsiTheme="majorBidi" w:cstheme="majorBidi"/>
                <w:sz w:val="24"/>
                <w:szCs w:val="24"/>
              </w:rPr>
            </w:pPr>
            <w:r w:rsidRPr="00774304">
              <w:rPr>
                <w:rFonts w:asciiTheme="majorBidi" w:hAnsiTheme="majorBidi" w:cstheme="majorBidi"/>
                <w:bCs/>
                <w:sz w:val="24"/>
                <w:szCs w:val="24"/>
              </w:rPr>
              <w:t>Sunday</w:t>
            </w:r>
          </w:p>
        </w:tc>
        <w:tc>
          <w:tcPr>
            <w:tcW w:w="5466" w:type="dxa"/>
            <w:tcBorders>
              <w:bottom w:val="single" w:sz="4" w:space="0" w:color="auto"/>
            </w:tcBorders>
            <w:shd w:val="clear" w:color="auto" w:fill="auto"/>
            <w:vAlign w:val="center"/>
          </w:tcPr>
          <w:p w:rsidR="00E524D9" w:rsidRPr="009178F3" w:rsidRDefault="00E524D9" w:rsidP="007E4D09">
            <w:pPr>
              <w:rPr>
                <w:rFonts w:asciiTheme="majorBidi" w:hAnsiTheme="majorBidi" w:cstheme="majorBidi"/>
                <w:sz w:val="24"/>
                <w:szCs w:val="24"/>
              </w:rPr>
            </w:pPr>
            <w:r w:rsidRPr="009178F3">
              <w:rPr>
                <w:rFonts w:asciiTheme="majorBidi" w:hAnsiTheme="majorBidi" w:cstheme="majorBidi"/>
                <w:sz w:val="24"/>
                <w:szCs w:val="24"/>
              </w:rPr>
              <w:t>Unit 2: Scientific Basis of Genetics</w:t>
            </w:r>
          </w:p>
          <w:p w:rsidR="00E524D9" w:rsidRPr="007E4D09" w:rsidRDefault="00E524D9" w:rsidP="007E4D09">
            <w:pPr>
              <w:pStyle w:val="ListParagraph"/>
              <w:numPr>
                <w:ilvl w:val="0"/>
                <w:numId w:val="35"/>
              </w:numPr>
              <w:rPr>
                <w:rFonts w:asciiTheme="majorBidi" w:hAnsiTheme="majorBidi" w:cstheme="majorBidi"/>
                <w:sz w:val="24"/>
                <w:szCs w:val="24"/>
              </w:rPr>
            </w:pPr>
            <w:r w:rsidRPr="007E4D09">
              <w:rPr>
                <w:rFonts w:asciiTheme="majorBidi" w:hAnsiTheme="majorBidi" w:cstheme="majorBidi"/>
                <w:sz w:val="24"/>
                <w:szCs w:val="24"/>
              </w:rPr>
              <w:t>Basic Principles of Human Genetics</w:t>
            </w:r>
          </w:p>
          <w:p w:rsidR="00E524D9" w:rsidRDefault="00E524D9" w:rsidP="007E4D09">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 xml:space="preserve">Protein Synthesis </w:t>
            </w:r>
          </w:p>
          <w:p w:rsidR="00E524D9" w:rsidRPr="009178F3" w:rsidRDefault="00E524D9" w:rsidP="007E4D09">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Chromosomes and its Karyotype</w:t>
            </w:r>
          </w:p>
          <w:p w:rsidR="00E524D9" w:rsidRPr="009178F3" w:rsidRDefault="00E524D9" w:rsidP="007E4D09">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Phases of Meiosis and Mitosis</w:t>
            </w:r>
          </w:p>
          <w:p w:rsidR="00E524D9" w:rsidRPr="007E4D09" w:rsidRDefault="00E524D9" w:rsidP="007E4D09">
            <w:pPr>
              <w:pStyle w:val="ListParagraph"/>
              <w:numPr>
                <w:ilvl w:val="0"/>
                <w:numId w:val="35"/>
              </w:numPr>
              <w:rPr>
                <w:rFonts w:asciiTheme="majorBidi" w:hAnsiTheme="majorBidi" w:cstheme="majorBidi"/>
                <w:b/>
                <w:bCs/>
                <w:sz w:val="24"/>
                <w:szCs w:val="24"/>
              </w:rPr>
            </w:pPr>
            <w:r w:rsidRPr="007E4D09">
              <w:rPr>
                <w:rFonts w:asciiTheme="majorBidi" w:hAnsiTheme="majorBidi" w:cstheme="majorBidi"/>
                <w:sz w:val="24"/>
                <w:szCs w:val="24"/>
              </w:rPr>
              <w:t xml:space="preserve">Relationship between DNA, Chromosomes and genes                </w:t>
            </w:r>
          </w:p>
        </w:tc>
      </w:tr>
      <w:tr w:rsidR="00E524D9" w:rsidRPr="009178F3" w:rsidTr="00E524D9">
        <w:tc>
          <w:tcPr>
            <w:tcW w:w="988" w:type="dxa"/>
            <w:tcBorders>
              <w:bottom w:val="single" w:sz="4" w:space="0" w:color="auto"/>
            </w:tcBorders>
            <w:shd w:val="clear" w:color="auto" w:fill="C6D9F1" w:themeFill="text2" w:themeFillTint="33"/>
            <w:hideMark/>
          </w:tcPr>
          <w:p w:rsidR="00E524D9" w:rsidRPr="009178F3" w:rsidRDefault="00E524D9" w:rsidP="00F959F6">
            <w:pPr>
              <w:jc w:val="center"/>
              <w:rPr>
                <w:rFonts w:asciiTheme="majorBidi" w:hAnsiTheme="majorBidi" w:cstheme="majorBidi"/>
                <w:bCs/>
                <w:sz w:val="24"/>
                <w:szCs w:val="24"/>
              </w:rPr>
            </w:pPr>
            <w:r w:rsidRPr="009178F3">
              <w:rPr>
                <w:rFonts w:asciiTheme="majorBidi" w:hAnsiTheme="majorBidi" w:cstheme="majorBidi"/>
                <w:bCs/>
                <w:sz w:val="24"/>
                <w:szCs w:val="24"/>
              </w:rPr>
              <w:t>6</w:t>
            </w:r>
          </w:p>
        </w:tc>
        <w:tc>
          <w:tcPr>
            <w:tcW w:w="1700" w:type="dxa"/>
            <w:tcBorders>
              <w:bottom w:val="single" w:sz="4" w:space="0" w:color="auto"/>
            </w:tcBorders>
            <w:shd w:val="clear" w:color="auto" w:fill="C6D9F1" w:themeFill="text2" w:themeFillTint="33"/>
          </w:tcPr>
          <w:p w:rsidR="00E524D9" w:rsidRPr="009178F3" w:rsidRDefault="00E524D9" w:rsidP="00F959F6">
            <w:pPr>
              <w:jc w:val="center"/>
              <w:rPr>
                <w:rFonts w:asciiTheme="majorBidi" w:hAnsiTheme="majorBidi" w:cstheme="majorBidi"/>
                <w:sz w:val="24"/>
                <w:szCs w:val="24"/>
              </w:rPr>
            </w:pPr>
            <w:r w:rsidRPr="00774304">
              <w:rPr>
                <w:rFonts w:asciiTheme="majorBidi" w:hAnsiTheme="majorBidi" w:cstheme="majorBidi"/>
                <w:bCs/>
                <w:sz w:val="24"/>
                <w:szCs w:val="24"/>
              </w:rPr>
              <w:t>Sunday</w:t>
            </w:r>
          </w:p>
        </w:tc>
        <w:tc>
          <w:tcPr>
            <w:tcW w:w="5466" w:type="dxa"/>
            <w:tcBorders>
              <w:bottom w:val="single" w:sz="4" w:space="0" w:color="auto"/>
            </w:tcBorders>
            <w:shd w:val="clear" w:color="auto" w:fill="C6D9F1" w:themeFill="text2" w:themeFillTint="33"/>
            <w:vAlign w:val="center"/>
          </w:tcPr>
          <w:p w:rsidR="00E524D9" w:rsidRPr="009178F3" w:rsidRDefault="00E524D9" w:rsidP="00FD4F22">
            <w:pPr>
              <w:rPr>
                <w:rFonts w:asciiTheme="majorBidi" w:hAnsiTheme="majorBidi" w:cstheme="majorBidi"/>
                <w:sz w:val="24"/>
                <w:szCs w:val="24"/>
              </w:rPr>
            </w:pPr>
            <w:r w:rsidRPr="009178F3">
              <w:rPr>
                <w:rFonts w:asciiTheme="majorBidi" w:hAnsiTheme="majorBidi" w:cstheme="majorBidi"/>
                <w:sz w:val="24"/>
                <w:szCs w:val="24"/>
              </w:rPr>
              <w:t xml:space="preserve">                 </w:t>
            </w:r>
            <w:r w:rsidRPr="009178F3">
              <w:rPr>
                <w:rFonts w:asciiTheme="majorBidi" w:hAnsiTheme="majorBidi" w:cstheme="majorBidi"/>
                <w:b/>
                <w:bCs/>
                <w:sz w:val="24"/>
                <w:szCs w:val="24"/>
              </w:rPr>
              <w:t>1</w:t>
            </w:r>
            <w:r w:rsidRPr="009178F3">
              <w:rPr>
                <w:rFonts w:asciiTheme="majorBidi" w:hAnsiTheme="majorBidi" w:cstheme="majorBidi"/>
                <w:b/>
                <w:bCs/>
                <w:sz w:val="24"/>
                <w:szCs w:val="24"/>
                <w:vertAlign w:val="superscript"/>
              </w:rPr>
              <w:t>st</w:t>
            </w:r>
            <w:r w:rsidRPr="009178F3">
              <w:rPr>
                <w:rFonts w:asciiTheme="majorBidi" w:hAnsiTheme="majorBidi" w:cstheme="majorBidi"/>
                <w:b/>
                <w:bCs/>
                <w:sz w:val="24"/>
                <w:szCs w:val="24"/>
              </w:rPr>
              <w:t xml:space="preserve"> Quiz</w:t>
            </w:r>
          </w:p>
        </w:tc>
      </w:tr>
      <w:tr w:rsidR="00E524D9" w:rsidRPr="009178F3" w:rsidTr="00E524D9">
        <w:tc>
          <w:tcPr>
            <w:tcW w:w="988" w:type="dxa"/>
            <w:tcBorders>
              <w:bottom w:val="single" w:sz="4" w:space="0" w:color="auto"/>
            </w:tcBorders>
            <w:shd w:val="clear" w:color="auto" w:fill="auto"/>
            <w:hideMark/>
          </w:tcPr>
          <w:p w:rsidR="00E524D9" w:rsidRPr="009178F3" w:rsidRDefault="00E524D9" w:rsidP="00F959F6">
            <w:pPr>
              <w:jc w:val="center"/>
              <w:rPr>
                <w:rFonts w:asciiTheme="majorBidi" w:hAnsiTheme="majorBidi" w:cstheme="majorBidi"/>
                <w:bCs/>
                <w:sz w:val="24"/>
                <w:szCs w:val="24"/>
              </w:rPr>
            </w:pPr>
            <w:r w:rsidRPr="009178F3">
              <w:rPr>
                <w:rFonts w:asciiTheme="majorBidi" w:hAnsiTheme="majorBidi" w:cstheme="majorBidi"/>
                <w:bCs/>
                <w:sz w:val="24"/>
                <w:szCs w:val="24"/>
              </w:rPr>
              <w:t>7</w:t>
            </w:r>
          </w:p>
        </w:tc>
        <w:tc>
          <w:tcPr>
            <w:tcW w:w="1700" w:type="dxa"/>
            <w:tcBorders>
              <w:bottom w:val="single" w:sz="4" w:space="0" w:color="auto"/>
            </w:tcBorders>
            <w:shd w:val="clear" w:color="auto" w:fill="auto"/>
          </w:tcPr>
          <w:p w:rsidR="00E524D9" w:rsidRPr="009178F3" w:rsidRDefault="00E524D9" w:rsidP="00F959F6">
            <w:pPr>
              <w:jc w:val="center"/>
              <w:rPr>
                <w:rFonts w:asciiTheme="majorBidi" w:hAnsiTheme="majorBidi" w:cstheme="majorBidi"/>
                <w:sz w:val="24"/>
                <w:szCs w:val="24"/>
              </w:rPr>
            </w:pPr>
            <w:r w:rsidRPr="00774304">
              <w:rPr>
                <w:rFonts w:asciiTheme="majorBidi" w:hAnsiTheme="majorBidi" w:cstheme="majorBidi"/>
                <w:bCs/>
                <w:sz w:val="24"/>
                <w:szCs w:val="24"/>
              </w:rPr>
              <w:t>Sunday</w:t>
            </w:r>
          </w:p>
        </w:tc>
        <w:tc>
          <w:tcPr>
            <w:tcW w:w="5466" w:type="dxa"/>
            <w:tcBorders>
              <w:bottom w:val="single" w:sz="4" w:space="0" w:color="auto"/>
            </w:tcBorders>
            <w:shd w:val="clear" w:color="auto" w:fill="auto"/>
            <w:vAlign w:val="center"/>
            <w:hideMark/>
          </w:tcPr>
          <w:p w:rsidR="00E524D9" w:rsidRPr="009178F3" w:rsidRDefault="00E524D9" w:rsidP="00FD4F22">
            <w:pPr>
              <w:rPr>
                <w:rFonts w:asciiTheme="majorBidi" w:hAnsiTheme="majorBidi" w:cstheme="majorBidi"/>
                <w:sz w:val="24"/>
                <w:szCs w:val="24"/>
              </w:rPr>
            </w:pPr>
            <w:r w:rsidRPr="009178F3">
              <w:rPr>
                <w:rFonts w:asciiTheme="majorBidi" w:hAnsiTheme="majorBidi" w:cstheme="majorBidi"/>
                <w:sz w:val="24"/>
                <w:szCs w:val="24"/>
              </w:rPr>
              <w:t>Unit 3: Modes of Inheritance</w:t>
            </w:r>
          </w:p>
          <w:p w:rsidR="00E524D9" w:rsidRPr="009178F3" w:rsidRDefault="00E524D9" w:rsidP="00FD4F22">
            <w:pPr>
              <w:numPr>
                <w:ilvl w:val="0"/>
                <w:numId w:val="31"/>
              </w:numPr>
              <w:rPr>
                <w:rFonts w:asciiTheme="majorBidi" w:hAnsiTheme="majorBidi" w:cstheme="majorBidi"/>
                <w:sz w:val="24"/>
                <w:szCs w:val="24"/>
              </w:rPr>
            </w:pPr>
            <w:r w:rsidRPr="009178F3">
              <w:rPr>
                <w:rFonts w:asciiTheme="majorBidi" w:hAnsiTheme="majorBidi" w:cstheme="majorBidi"/>
                <w:sz w:val="24"/>
                <w:szCs w:val="24"/>
              </w:rPr>
              <w:t>Different Mode of Inheritance</w:t>
            </w:r>
          </w:p>
          <w:p w:rsidR="00E524D9" w:rsidRDefault="00E524D9" w:rsidP="003F5AB1">
            <w:pPr>
              <w:numPr>
                <w:ilvl w:val="0"/>
                <w:numId w:val="31"/>
              </w:numPr>
              <w:rPr>
                <w:rFonts w:asciiTheme="majorBidi" w:hAnsiTheme="majorBidi" w:cstheme="majorBidi"/>
                <w:sz w:val="24"/>
                <w:szCs w:val="24"/>
              </w:rPr>
            </w:pPr>
            <w:r w:rsidRPr="009178F3">
              <w:rPr>
                <w:rFonts w:asciiTheme="majorBidi" w:hAnsiTheme="majorBidi" w:cstheme="majorBidi"/>
                <w:sz w:val="24"/>
                <w:szCs w:val="24"/>
              </w:rPr>
              <w:t>Types of Inheritance</w:t>
            </w:r>
          </w:p>
          <w:p w:rsidR="00E524D9" w:rsidRPr="003F5AB1" w:rsidRDefault="00E524D9" w:rsidP="003F5AB1">
            <w:pPr>
              <w:numPr>
                <w:ilvl w:val="0"/>
                <w:numId w:val="31"/>
              </w:numPr>
              <w:rPr>
                <w:rFonts w:asciiTheme="majorBidi" w:hAnsiTheme="majorBidi" w:cstheme="majorBidi"/>
                <w:sz w:val="24"/>
                <w:szCs w:val="24"/>
              </w:rPr>
            </w:pPr>
            <w:r w:rsidRPr="003F5AB1">
              <w:rPr>
                <w:rFonts w:asciiTheme="majorBidi" w:hAnsiTheme="majorBidi" w:cstheme="majorBidi"/>
                <w:sz w:val="24"/>
                <w:szCs w:val="24"/>
              </w:rPr>
              <w:t>Presentation of Examples</w:t>
            </w:r>
          </w:p>
        </w:tc>
      </w:tr>
      <w:tr w:rsidR="00E524D9" w:rsidRPr="009178F3" w:rsidTr="00E524D9">
        <w:tc>
          <w:tcPr>
            <w:tcW w:w="988" w:type="dxa"/>
            <w:tcBorders>
              <w:bottom w:val="single" w:sz="4" w:space="0" w:color="auto"/>
            </w:tcBorders>
            <w:shd w:val="clear" w:color="auto" w:fill="C6D9F1" w:themeFill="text2" w:themeFillTint="33"/>
            <w:hideMark/>
          </w:tcPr>
          <w:p w:rsidR="00E524D9" w:rsidRPr="009178F3" w:rsidRDefault="00E524D9" w:rsidP="00F959F6">
            <w:pPr>
              <w:jc w:val="center"/>
              <w:rPr>
                <w:rFonts w:asciiTheme="majorBidi" w:hAnsiTheme="majorBidi" w:cstheme="majorBidi"/>
                <w:bCs/>
                <w:sz w:val="24"/>
                <w:szCs w:val="24"/>
              </w:rPr>
            </w:pPr>
            <w:r w:rsidRPr="009178F3">
              <w:rPr>
                <w:rFonts w:asciiTheme="majorBidi" w:hAnsiTheme="majorBidi" w:cstheme="majorBidi"/>
                <w:bCs/>
                <w:sz w:val="24"/>
                <w:szCs w:val="24"/>
              </w:rPr>
              <w:t>8</w:t>
            </w:r>
          </w:p>
        </w:tc>
        <w:tc>
          <w:tcPr>
            <w:tcW w:w="1700" w:type="dxa"/>
            <w:tcBorders>
              <w:bottom w:val="single" w:sz="4" w:space="0" w:color="auto"/>
            </w:tcBorders>
            <w:shd w:val="clear" w:color="auto" w:fill="C6D9F1" w:themeFill="text2" w:themeFillTint="33"/>
          </w:tcPr>
          <w:p w:rsidR="00E524D9" w:rsidRPr="009178F3" w:rsidRDefault="00E524D9" w:rsidP="00F959F6">
            <w:pPr>
              <w:jc w:val="center"/>
              <w:rPr>
                <w:rFonts w:asciiTheme="majorBidi" w:hAnsiTheme="majorBidi" w:cstheme="majorBidi"/>
                <w:sz w:val="24"/>
                <w:szCs w:val="24"/>
              </w:rPr>
            </w:pPr>
            <w:r w:rsidRPr="00774304">
              <w:rPr>
                <w:rFonts w:asciiTheme="majorBidi" w:hAnsiTheme="majorBidi" w:cstheme="majorBidi"/>
                <w:bCs/>
                <w:sz w:val="24"/>
                <w:szCs w:val="24"/>
              </w:rPr>
              <w:t>Sunday</w:t>
            </w:r>
          </w:p>
        </w:tc>
        <w:tc>
          <w:tcPr>
            <w:tcW w:w="5466" w:type="dxa"/>
            <w:tcBorders>
              <w:bottom w:val="single" w:sz="4" w:space="0" w:color="auto"/>
            </w:tcBorders>
            <w:shd w:val="clear" w:color="auto" w:fill="C6D9F1" w:themeFill="text2" w:themeFillTint="33"/>
            <w:vAlign w:val="center"/>
          </w:tcPr>
          <w:p w:rsidR="00E524D9" w:rsidRPr="009178F3" w:rsidRDefault="00E524D9" w:rsidP="00FD4F22">
            <w:pPr>
              <w:pStyle w:val="ListParagraph"/>
              <w:ind w:left="1440"/>
              <w:rPr>
                <w:rFonts w:asciiTheme="majorBidi" w:hAnsiTheme="majorBidi" w:cstheme="majorBidi"/>
                <w:b/>
                <w:bCs/>
                <w:sz w:val="24"/>
                <w:szCs w:val="24"/>
              </w:rPr>
            </w:pPr>
            <w:r w:rsidRPr="009178F3">
              <w:rPr>
                <w:rFonts w:asciiTheme="majorBidi" w:hAnsiTheme="majorBidi" w:cstheme="majorBidi"/>
                <w:b/>
                <w:bCs/>
                <w:sz w:val="24"/>
                <w:szCs w:val="24"/>
              </w:rPr>
              <w:t>1</w:t>
            </w:r>
            <w:r w:rsidRPr="009178F3">
              <w:rPr>
                <w:rFonts w:asciiTheme="majorBidi" w:hAnsiTheme="majorBidi" w:cstheme="majorBidi"/>
                <w:b/>
                <w:bCs/>
                <w:sz w:val="24"/>
                <w:szCs w:val="24"/>
                <w:vertAlign w:val="superscript"/>
              </w:rPr>
              <w:t>st</w:t>
            </w:r>
            <w:r w:rsidRPr="009178F3">
              <w:rPr>
                <w:rFonts w:asciiTheme="majorBidi" w:hAnsiTheme="majorBidi" w:cstheme="majorBidi"/>
                <w:b/>
                <w:bCs/>
                <w:sz w:val="24"/>
                <w:szCs w:val="24"/>
              </w:rPr>
              <w:t xml:space="preserve"> Mid-term Exam</w:t>
            </w:r>
          </w:p>
        </w:tc>
      </w:tr>
      <w:tr w:rsidR="00E524D9" w:rsidRPr="009178F3" w:rsidTr="00E524D9">
        <w:tc>
          <w:tcPr>
            <w:tcW w:w="988" w:type="dxa"/>
            <w:shd w:val="clear" w:color="auto" w:fill="C6D9F1" w:themeFill="text2" w:themeFillTint="33"/>
            <w:hideMark/>
          </w:tcPr>
          <w:p w:rsidR="00E524D9" w:rsidRPr="009178F3" w:rsidRDefault="00E524D9" w:rsidP="00F959F6">
            <w:pPr>
              <w:jc w:val="center"/>
              <w:rPr>
                <w:rFonts w:asciiTheme="majorBidi" w:hAnsiTheme="majorBidi" w:cstheme="majorBidi"/>
                <w:bCs/>
                <w:sz w:val="24"/>
                <w:szCs w:val="24"/>
              </w:rPr>
            </w:pPr>
            <w:r w:rsidRPr="009178F3">
              <w:rPr>
                <w:rFonts w:asciiTheme="majorBidi" w:hAnsiTheme="majorBidi" w:cstheme="majorBidi"/>
                <w:bCs/>
                <w:sz w:val="24"/>
                <w:szCs w:val="24"/>
              </w:rPr>
              <w:t>9</w:t>
            </w:r>
          </w:p>
        </w:tc>
        <w:tc>
          <w:tcPr>
            <w:tcW w:w="1700" w:type="dxa"/>
            <w:shd w:val="clear" w:color="auto" w:fill="C6D9F1" w:themeFill="text2" w:themeFillTint="33"/>
          </w:tcPr>
          <w:p w:rsidR="00E524D9" w:rsidRPr="009178F3" w:rsidRDefault="00E524D9" w:rsidP="00F959F6">
            <w:pPr>
              <w:jc w:val="center"/>
              <w:rPr>
                <w:rFonts w:asciiTheme="majorBidi" w:hAnsiTheme="majorBidi" w:cstheme="majorBidi"/>
                <w:sz w:val="24"/>
                <w:szCs w:val="24"/>
              </w:rPr>
            </w:pPr>
            <w:r w:rsidRPr="00774304">
              <w:rPr>
                <w:rFonts w:asciiTheme="majorBidi" w:hAnsiTheme="majorBidi" w:cstheme="majorBidi"/>
                <w:bCs/>
                <w:sz w:val="24"/>
                <w:szCs w:val="24"/>
              </w:rPr>
              <w:t>Sunday</w:t>
            </w:r>
          </w:p>
        </w:tc>
        <w:tc>
          <w:tcPr>
            <w:tcW w:w="5466" w:type="dxa"/>
            <w:shd w:val="clear" w:color="auto" w:fill="C6D9F1" w:themeFill="text2" w:themeFillTint="33"/>
            <w:vAlign w:val="center"/>
          </w:tcPr>
          <w:p w:rsidR="00E524D9" w:rsidRPr="009178F3" w:rsidRDefault="00E524D9" w:rsidP="00F959F6">
            <w:pPr>
              <w:jc w:val="center"/>
              <w:rPr>
                <w:rFonts w:asciiTheme="majorBidi" w:eastAsia="Times New Roman" w:hAnsiTheme="majorBidi" w:cstheme="majorBidi"/>
                <w:b/>
                <w:bCs/>
                <w:sz w:val="24"/>
                <w:szCs w:val="24"/>
              </w:rPr>
            </w:pPr>
            <w:r>
              <w:rPr>
                <w:rFonts w:eastAsia="Times New Roman" w:cstheme="minorHAnsi"/>
                <w:b/>
                <w:bCs/>
                <w:sz w:val="24"/>
                <w:szCs w:val="24"/>
              </w:rPr>
              <w:t>Midterm Break</w:t>
            </w:r>
          </w:p>
        </w:tc>
      </w:tr>
      <w:tr w:rsidR="00E524D9" w:rsidRPr="009178F3" w:rsidTr="00E524D9">
        <w:tc>
          <w:tcPr>
            <w:tcW w:w="988" w:type="dxa"/>
            <w:tcBorders>
              <w:bottom w:val="single" w:sz="4" w:space="0" w:color="auto"/>
            </w:tcBorders>
            <w:shd w:val="clear" w:color="auto" w:fill="auto"/>
            <w:hideMark/>
          </w:tcPr>
          <w:p w:rsidR="00E524D9" w:rsidRPr="009178F3" w:rsidRDefault="00E524D9" w:rsidP="00705ECF">
            <w:pPr>
              <w:jc w:val="center"/>
              <w:rPr>
                <w:rFonts w:asciiTheme="majorBidi" w:hAnsiTheme="majorBidi" w:cstheme="majorBidi"/>
                <w:bCs/>
                <w:sz w:val="24"/>
                <w:szCs w:val="24"/>
              </w:rPr>
            </w:pPr>
            <w:r w:rsidRPr="009178F3">
              <w:rPr>
                <w:rFonts w:asciiTheme="majorBidi" w:hAnsiTheme="majorBidi" w:cstheme="majorBidi"/>
                <w:bCs/>
                <w:sz w:val="24"/>
                <w:szCs w:val="24"/>
              </w:rPr>
              <w:t>10</w:t>
            </w:r>
          </w:p>
        </w:tc>
        <w:tc>
          <w:tcPr>
            <w:tcW w:w="1700" w:type="dxa"/>
            <w:tcBorders>
              <w:bottom w:val="single" w:sz="4" w:space="0" w:color="auto"/>
            </w:tcBorders>
            <w:shd w:val="clear" w:color="auto" w:fill="auto"/>
          </w:tcPr>
          <w:p w:rsidR="00E524D9" w:rsidRPr="009178F3" w:rsidRDefault="00E524D9" w:rsidP="00705ECF">
            <w:pPr>
              <w:jc w:val="center"/>
              <w:rPr>
                <w:rFonts w:asciiTheme="majorBidi" w:hAnsiTheme="majorBidi" w:cstheme="majorBidi"/>
                <w:sz w:val="24"/>
                <w:szCs w:val="24"/>
              </w:rPr>
            </w:pPr>
            <w:r w:rsidRPr="00774304">
              <w:rPr>
                <w:rFonts w:asciiTheme="majorBidi" w:hAnsiTheme="majorBidi" w:cstheme="majorBidi"/>
                <w:bCs/>
                <w:sz w:val="24"/>
                <w:szCs w:val="24"/>
              </w:rPr>
              <w:t>Sunday</w:t>
            </w:r>
          </w:p>
        </w:tc>
        <w:tc>
          <w:tcPr>
            <w:tcW w:w="5466" w:type="dxa"/>
            <w:tcBorders>
              <w:bottom w:val="single" w:sz="4" w:space="0" w:color="auto"/>
            </w:tcBorders>
            <w:shd w:val="clear" w:color="auto" w:fill="auto"/>
            <w:vAlign w:val="center"/>
          </w:tcPr>
          <w:p w:rsidR="00E524D9" w:rsidRPr="009178F3" w:rsidRDefault="00E524D9" w:rsidP="00FD4F22">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Pedigree</w:t>
            </w:r>
          </w:p>
          <w:p w:rsidR="00E524D9" w:rsidRPr="009178F3" w:rsidRDefault="00E524D9" w:rsidP="00FD4F22">
            <w:pPr>
              <w:pStyle w:val="ListParagraph"/>
              <w:numPr>
                <w:ilvl w:val="1"/>
                <w:numId w:val="31"/>
              </w:numPr>
              <w:rPr>
                <w:rFonts w:asciiTheme="majorBidi" w:hAnsiTheme="majorBidi" w:cstheme="majorBidi"/>
                <w:sz w:val="24"/>
                <w:szCs w:val="24"/>
              </w:rPr>
            </w:pPr>
            <w:r w:rsidRPr="009178F3">
              <w:rPr>
                <w:rFonts w:asciiTheme="majorBidi" w:hAnsiTheme="majorBidi" w:cstheme="majorBidi"/>
                <w:sz w:val="24"/>
                <w:szCs w:val="24"/>
              </w:rPr>
              <w:t>Definition and purpose</w:t>
            </w:r>
          </w:p>
          <w:p w:rsidR="00E524D9" w:rsidRPr="009178F3" w:rsidRDefault="00E524D9" w:rsidP="00FD4F22">
            <w:pPr>
              <w:pStyle w:val="ListParagraph"/>
              <w:numPr>
                <w:ilvl w:val="1"/>
                <w:numId w:val="31"/>
              </w:numPr>
              <w:rPr>
                <w:rFonts w:asciiTheme="majorBidi" w:hAnsiTheme="majorBidi" w:cstheme="majorBidi"/>
                <w:sz w:val="24"/>
                <w:szCs w:val="24"/>
              </w:rPr>
            </w:pPr>
            <w:r w:rsidRPr="009178F3">
              <w:rPr>
                <w:rFonts w:asciiTheme="majorBidi" w:hAnsiTheme="majorBidi" w:cstheme="majorBidi"/>
                <w:sz w:val="24"/>
                <w:szCs w:val="24"/>
              </w:rPr>
              <w:t>Presentation of examples</w:t>
            </w:r>
          </w:p>
          <w:p w:rsidR="00E524D9" w:rsidRPr="003F5AB1" w:rsidRDefault="00E524D9" w:rsidP="003F5AB1">
            <w:pPr>
              <w:pStyle w:val="ListParagraph"/>
              <w:numPr>
                <w:ilvl w:val="1"/>
                <w:numId w:val="31"/>
              </w:numPr>
              <w:rPr>
                <w:rFonts w:asciiTheme="majorBidi" w:hAnsiTheme="majorBidi" w:cstheme="majorBidi"/>
                <w:sz w:val="24"/>
                <w:szCs w:val="24"/>
              </w:rPr>
            </w:pPr>
            <w:r w:rsidRPr="009178F3">
              <w:rPr>
                <w:rFonts w:asciiTheme="majorBidi" w:hAnsiTheme="majorBidi" w:cstheme="majorBidi"/>
                <w:sz w:val="24"/>
                <w:szCs w:val="24"/>
              </w:rPr>
              <w:lastRenderedPageBreak/>
              <w:t>Constructing a family pedigree</w:t>
            </w:r>
          </w:p>
        </w:tc>
      </w:tr>
      <w:tr w:rsidR="00E524D9" w:rsidRPr="009178F3" w:rsidTr="00E524D9">
        <w:tc>
          <w:tcPr>
            <w:tcW w:w="988" w:type="dxa"/>
            <w:tcBorders>
              <w:bottom w:val="single" w:sz="4" w:space="0" w:color="auto"/>
            </w:tcBorders>
            <w:shd w:val="clear" w:color="auto" w:fill="auto"/>
            <w:hideMark/>
          </w:tcPr>
          <w:p w:rsidR="00E524D9" w:rsidRPr="009178F3" w:rsidRDefault="00E524D9" w:rsidP="00705ECF">
            <w:pPr>
              <w:jc w:val="center"/>
              <w:rPr>
                <w:rFonts w:asciiTheme="majorBidi" w:hAnsiTheme="majorBidi" w:cstheme="majorBidi"/>
                <w:bCs/>
                <w:sz w:val="24"/>
                <w:szCs w:val="24"/>
              </w:rPr>
            </w:pPr>
            <w:r w:rsidRPr="009178F3">
              <w:rPr>
                <w:rFonts w:asciiTheme="majorBidi" w:hAnsiTheme="majorBidi" w:cstheme="majorBidi"/>
                <w:bCs/>
                <w:sz w:val="24"/>
                <w:szCs w:val="24"/>
              </w:rPr>
              <w:lastRenderedPageBreak/>
              <w:t>11</w:t>
            </w:r>
          </w:p>
        </w:tc>
        <w:tc>
          <w:tcPr>
            <w:tcW w:w="1700" w:type="dxa"/>
            <w:tcBorders>
              <w:bottom w:val="single" w:sz="4" w:space="0" w:color="auto"/>
            </w:tcBorders>
            <w:shd w:val="clear" w:color="auto" w:fill="auto"/>
          </w:tcPr>
          <w:p w:rsidR="00E524D9" w:rsidRPr="009178F3" w:rsidRDefault="00E524D9" w:rsidP="00705ECF">
            <w:pPr>
              <w:jc w:val="center"/>
              <w:rPr>
                <w:rFonts w:asciiTheme="majorBidi" w:hAnsiTheme="majorBidi" w:cstheme="majorBidi"/>
                <w:sz w:val="24"/>
                <w:szCs w:val="24"/>
              </w:rPr>
            </w:pPr>
            <w:r w:rsidRPr="00774304">
              <w:rPr>
                <w:rFonts w:asciiTheme="majorBidi" w:hAnsiTheme="majorBidi" w:cstheme="majorBidi"/>
                <w:bCs/>
                <w:sz w:val="24"/>
                <w:szCs w:val="24"/>
              </w:rPr>
              <w:t>Sunday</w:t>
            </w:r>
          </w:p>
        </w:tc>
        <w:tc>
          <w:tcPr>
            <w:tcW w:w="5466" w:type="dxa"/>
            <w:tcBorders>
              <w:bottom w:val="single" w:sz="4" w:space="0" w:color="auto"/>
            </w:tcBorders>
            <w:shd w:val="clear" w:color="auto" w:fill="auto"/>
            <w:vAlign w:val="center"/>
          </w:tcPr>
          <w:p w:rsidR="00E524D9" w:rsidRPr="009178F3" w:rsidRDefault="00E524D9" w:rsidP="00FD4F22">
            <w:pPr>
              <w:spacing w:after="160" w:line="259" w:lineRule="auto"/>
              <w:rPr>
                <w:rFonts w:asciiTheme="majorBidi" w:eastAsia="Calibri" w:hAnsiTheme="majorBidi" w:cstheme="majorBidi"/>
                <w:sz w:val="24"/>
                <w:szCs w:val="24"/>
              </w:rPr>
            </w:pPr>
            <w:r w:rsidRPr="009178F3">
              <w:rPr>
                <w:rFonts w:asciiTheme="majorBidi" w:eastAsia="Calibri" w:hAnsiTheme="majorBidi" w:cstheme="majorBidi"/>
                <w:sz w:val="24"/>
                <w:szCs w:val="24"/>
              </w:rPr>
              <w:t>Unit 4: Common Genetic Diseases and its Nursing Management</w:t>
            </w:r>
          </w:p>
          <w:p w:rsidR="00E524D9" w:rsidRPr="009178F3" w:rsidRDefault="00E524D9" w:rsidP="00FD4F22">
            <w:pPr>
              <w:numPr>
                <w:ilvl w:val="0"/>
                <w:numId w:val="31"/>
              </w:numPr>
              <w:spacing w:after="160"/>
              <w:rPr>
                <w:rFonts w:asciiTheme="majorBidi" w:eastAsia="Calibri" w:hAnsiTheme="majorBidi" w:cstheme="majorBidi"/>
                <w:sz w:val="24"/>
                <w:szCs w:val="24"/>
              </w:rPr>
            </w:pPr>
            <w:r w:rsidRPr="009178F3">
              <w:rPr>
                <w:rFonts w:asciiTheme="majorBidi" w:eastAsia="Calibri" w:hAnsiTheme="majorBidi" w:cstheme="majorBidi"/>
                <w:sz w:val="24"/>
                <w:szCs w:val="24"/>
              </w:rPr>
              <w:t>Integumentary System (Albinism, Ichthyosis Vulgaris)</w:t>
            </w:r>
          </w:p>
          <w:p w:rsidR="00E524D9" w:rsidRPr="009178F3" w:rsidRDefault="00E524D9" w:rsidP="00FD4F22">
            <w:pPr>
              <w:numPr>
                <w:ilvl w:val="0"/>
                <w:numId w:val="31"/>
              </w:numPr>
              <w:spacing w:after="160"/>
              <w:rPr>
                <w:rFonts w:asciiTheme="majorBidi" w:eastAsia="Calibri" w:hAnsiTheme="majorBidi" w:cstheme="majorBidi"/>
                <w:sz w:val="24"/>
                <w:szCs w:val="24"/>
              </w:rPr>
            </w:pPr>
            <w:r w:rsidRPr="009178F3">
              <w:rPr>
                <w:rFonts w:asciiTheme="majorBidi" w:eastAsia="Calibri" w:hAnsiTheme="majorBidi" w:cstheme="majorBidi"/>
                <w:sz w:val="24"/>
                <w:szCs w:val="24"/>
              </w:rPr>
              <w:t>Respiratory System ( Cystic Fibrosis)</w:t>
            </w:r>
          </w:p>
          <w:p w:rsidR="00E524D9" w:rsidRPr="009178F3" w:rsidRDefault="00E524D9" w:rsidP="00FD4F22">
            <w:pPr>
              <w:pStyle w:val="ListParagraph"/>
              <w:rPr>
                <w:rFonts w:asciiTheme="majorBidi" w:hAnsiTheme="majorBidi" w:cstheme="majorBidi"/>
                <w:sz w:val="24"/>
                <w:szCs w:val="24"/>
              </w:rPr>
            </w:pPr>
            <w:r w:rsidRPr="009178F3">
              <w:rPr>
                <w:rFonts w:asciiTheme="majorBidi" w:eastAsia="Calibri" w:hAnsiTheme="majorBidi" w:cstheme="majorBidi"/>
                <w:sz w:val="24"/>
                <w:szCs w:val="24"/>
              </w:rPr>
              <w:t>Cardiovascular System (Hypertrophic Cardiomyopathy)</w:t>
            </w:r>
          </w:p>
        </w:tc>
      </w:tr>
      <w:tr w:rsidR="00E524D9" w:rsidRPr="009178F3" w:rsidTr="00E524D9">
        <w:tc>
          <w:tcPr>
            <w:tcW w:w="988" w:type="dxa"/>
            <w:tcBorders>
              <w:bottom w:val="single" w:sz="4" w:space="0" w:color="auto"/>
            </w:tcBorders>
            <w:shd w:val="clear" w:color="auto" w:fill="C6D9F1" w:themeFill="text2" w:themeFillTint="33"/>
            <w:hideMark/>
          </w:tcPr>
          <w:p w:rsidR="00E524D9" w:rsidRPr="009178F3" w:rsidRDefault="00E524D9" w:rsidP="00705ECF">
            <w:pPr>
              <w:jc w:val="center"/>
              <w:rPr>
                <w:rFonts w:asciiTheme="majorBidi" w:hAnsiTheme="majorBidi" w:cstheme="majorBidi"/>
                <w:bCs/>
                <w:sz w:val="24"/>
                <w:szCs w:val="24"/>
              </w:rPr>
            </w:pPr>
            <w:r w:rsidRPr="009178F3">
              <w:rPr>
                <w:rFonts w:asciiTheme="majorBidi" w:hAnsiTheme="majorBidi" w:cstheme="majorBidi"/>
                <w:bCs/>
                <w:sz w:val="24"/>
                <w:szCs w:val="24"/>
              </w:rPr>
              <w:t>12</w:t>
            </w:r>
          </w:p>
        </w:tc>
        <w:tc>
          <w:tcPr>
            <w:tcW w:w="1700" w:type="dxa"/>
            <w:tcBorders>
              <w:bottom w:val="single" w:sz="4" w:space="0" w:color="auto"/>
            </w:tcBorders>
            <w:shd w:val="clear" w:color="auto" w:fill="C6D9F1" w:themeFill="text2" w:themeFillTint="33"/>
          </w:tcPr>
          <w:p w:rsidR="00E524D9" w:rsidRPr="009178F3" w:rsidRDefault="00E524D9" w:rsidP="00705ECF">
            <w:pPr>
              <w:jc w:val="center"/>
              <w:rPr>
                <w:rFonts w:asciiTheme="majorBidi" w:hAnsiTheme="majorBidi" w:cstheme="majorBidi"/>
                <w:sz w:val="24"/>
                <w:szCs w:val="24"/>
              </w:rPr>
            </w:pPr>
            <w:r w:rsidRPr="00774304">
              <w:rPr>
                <w:rFonts w:asciiTheme="majorBidi" w:hAnsiTheme="majorBidi" w:cstheme="majorBidi"/>
                <w:bCs/>
                <w:sz w:val="24"/>
                <w:szCs w:val="24"/>
              </w:rPr>
              <w:t>Sunday</w:t>
            </w:r>
          </w:p>
        </w:tc>
        <w:tc>
          <w:tcPr>
            <w:tcW w:w="5466" w:type="dxa"/>
            <w:tcBorders>
              <w:bottom w:val="single" w:sz="4" w:space="0" w:color="auto"/>
            </w:tcBorders>
            <w:shd w:val="clear" w:color="auto" w:fill="C6D9F1" w:themeFill="text2" w:themeFillTint="33"/>
            <w:vAlign w:val="center"/>
            <w:hideMark/>
          </w:tcPr>
          <w:p w:rsidR="00E524D9" w:rsidRPr="009178F3" w:rsidRDefault="00E524D9" w:rsidP="00FD4F22">
            <w:pPr>
              <w:pStyle w:val="ListParagraph"/>
              <w:rPr>
                <w:rFonts w:asciiTheme="majorBidi" w:hAnsiTheme="majorBidi" w:cstheme="majorBidi"/>
                <w:b/>
                <w:bCs/>
                <w:sz w:val="24"/>
                <w:szCs w:val="24"/>
              </w:rPr>
            </w:pPr>
            <w:r w:rsidRPr="009178F3">
              <w:rPr>
                <w:rFonts w:asciiTheme="majorBidi" w:hAnsiTheme="majorBidi" w:cstheme="majorBidi"/>
                <w:b/>
                <w:bCs/>
                <w:sz w:val="24"/>
                <w:szCs w:val="24"/>
              </w:rPr>
              <w:t>2</w:t>
            </w:r>
            <w:r w:rsidRPr="009178F3">
              <w:rPr>
                <w:rFonts w:asciiTheme="majorBidi" w:hAnsiTheme="majorBidi" w:cstheme="majorBidi"/>
                <w:b/>
                <w:bCs/>
                <w:sz w:val="24"/>
                <w:szCs w:val="24"/>
                <w:vertAlign w:val="superscript"/>
              </w:rPr>
              <w:t>nd</w:t>
            </w:r>
            <w:r w:rsidRPr="009178F3">
              <w:rPr>
                <w:rFonts w:asciiTheme="majorBidi" w:hAnsiTheme="majorBidi" w:cstheme="majorBidi"/>
                <w:b/>
                <w:bCs/>
                <w:sz w:val="24"/>
                <w:szCs w:val="24"/>
              </w:rPr>
              <w:t xml:space="preserve"> Quiz            </w:t>
            </w:r>
          </w:p>
        </w:tc>
      </w:tr>
      <w:tr w:rsidR="00E524D9" w:rsidRPr="009178F3" w:rsidTr="00E524D9">
        <w:tc>
          <w:tcPr>
            <w:tcW w:w="988" w:type="dxa"/>
            <w:tcBorders>
              <w:bottom w:val="single" w:sz="4" w:space="0" w:color="auto"/>
            </w:tcBorders>
            <w:shd w:val="clear" w:color="auto" w:fill="auto"/>
            <w:hideMark/>
          </w:tcPr>
          <w:p w:rsidR="00E524D9" w:rsidRPr="009178F3" w:rsidRDefault="00E524D9" w:rsidP="00705ECF">
            <w:pPr>
              <w:jc w:val="center"/>
              <w:rPr>
                <w:rFonts w:asciiTheme="majorBidi" w:hAnsiTheme="majorBidi" w:cstheme="majorBidi"/>
                <w:bCs/>
                <w:sz w:val="24"/>
                <w:szCs w:val="24"/>
              </w:rPr>
            </w:pPr>
            <w:r w:rsidRPr="009178F3">
              <w:rPr>
                <w:rFonts w:asciiTheme="majorBidi" w:hAnsiTheme="majorBidi" w:cstheme="majorBidi"/>
                <w:bCs/>
                <w:sz w:val="24"/>
                <w:szCs w:val="24"/>
              </w:rPr>
              <w:t>13</w:t>
            </w:r>
          </w:p>
        </w:tc>
        <w:tc>
          <w:tcPr>
            <w:tcW w:w="1700" w:type="dxa"/>
            <w:tcBorders>
              <w:bottom w:val="single" w:sz="4" w:space="0" w:color="auto"/>
            </w:tcBorders>
            <w:shd w:val="clear" w:color="auto" w:fill="auto"/>
          </w:tcPr>
          <w:p w:rsidR="00E524D9" w:rsidRPr="009178F3" w:rsidRDefault="00E524D9" w:rsidP="00705ECF">
            <w:pPr>
              <w:jc w:val="center"/>
              <w:rPr>
                <w:rFonts w:asciiTheme="majorBidi" w:hAnsiTheme="majorBidi" w:cstheme="majorBidi"/>
                <w:sz w:val="24"/>
                <w:szCs w:val="24"/>
              </w:rPr>
            </w:pPr>
            <w:r w:rsidRPr="00774304">
              <w:rPr>
                <w:rFonts w:asciiTheme="majorBidi" w:hAnsiTheme="majorBidi" w:cstheme="majorBidi"/>
                <w:bCs/>
                <w:sz w:val="24"/>
                <w:szCs w:val="24"/>
              </w:rPr>
              <w:t>Sunday</w:t>
            </w:r>
          </w:p>
        </w:tc>
        <w:tc>
          <w:tcPr>
            <w:tcW w:w="5466" w:type="dxa"/>
            <w:tcBorders>
              <w:bottom w:val="single" w:sz="4" w:space="0" w:color="auto"/>
            </w:tcBorders>
            <w:shd w:val="clear" w:color="auto" w:fill="auto"/>
            <w:vAlign w:val="center"/>
          </w:tcPr>
          <w:p w:rsidR="00E524D9" w:rsidRPr="009178F3" w:rsidRDefault="00E524D9" w:rsidP="003F5AB1">
            <w:pPr>
              <w:numPr>
                <w:ilvl w:val="0"/>
                <w:numId w:val="31"/>
              </w:numPr>
              <w:rPr>
                <w:rFonts w:asciiTheme="majorBidi" w:hAnsiTheme="majorBidi" w:cstheme="majorBidi"/>
                <w:sz w:val="24"/>
                <w:szCs w:val="24"/>
              </w:rPr>
            </w:pPr>
            <w:r w:rsidRPr="009178F3">
              <w:rPr>
                <w:rFonts w:asciiTheme="majorBidi" w:hAnsiTheme="majorBidi" w:cstheme="majorBidi"/>
                <w:sz w:val="24"/>
                <w:szCs w:val="24"/>
              </w:rPr>
              <w:t>Neurological System (Alzheimer’s Disease)</w:t>
            </w:r>
          </w:p>
          <w:p w:rsidR="00E524D9" w:rsidRPr="009178F3" w:rsidRDefault="00E524D9" w:rsidP="003F5AB1">
            <w:pPr>
              <w:pStyle w:val="ListParagraph"/>
              <w:rPr>
                <w:rFonts w:asciiTheme="majorBidi" w:hAnsiTheme="majorBidi" w:cstheme="majorBidi"/>
                <w:sz w:val="24"/>
                <w:szCs w:val="24"/>
              </w:rPr>
            </w:pPr>
            <w:r w:rsidRPr="009178F3">
              <w:rPr>
                <w:rFonts w:asciiTheme="majorBidi" w:hAnsiTheme="majorBidi" w:cstheme="majorBidi"/>
                <w:sz w:val="24"/>
                <w:szCs w:val="24"/>
              </w:rPr>
              <w:t>Endocrine System (Nephrogenic Diabetes Insipidus</w:t>
            </w:r>
            <w:r>
              <w:rPr>
                <w:rFonts w:asciiTheme="majorBidi" w:hAnsiTheme="majorBidi" w:cstheme="majorBidi"/>
                <w:sz w:val="24"/>
                <w:szCs w:val="24"/>
              </w:rPr>
              <w:t>)</w:t>
            </w:r>
          </w:p>
        </w:tc>
      </w:tr>
      <w:tr w:rsidR="00E524D9" w:rsidRPr="009178F3" w:rsidTr="00E524D9">
        <w:tc>
          <w:tcPr>
            <w:tcW w:w="988" w:type="dxa"/>
            <w:shd w:val="clear" w:color="auto" w:fill="C6D9F1" w:themeFill="text2" w:themeFillTint="33"/>
            <w:hideMark/>
          </w:tcPr>
          <w:p w:rsidR="00E524D9" w:rsidRPr="009178F3" w:rsidRDefault="00E524D9" w:rsidP="00705ECF">
            <w:pPr>
              <w:jc w:val="center"/>
              <w:rPr>
                <w:rFonts w:asciiTheme="majorBidi" w:hAnsiTheme="majorBidi" w:cstheme="majorBidi"/>
                <w:bCs/>
                <w:sz w:val="24"/>
                <w:szCs w:val="24"/>
              </w:rPr>
            </w:pPr>
            <w:r w:rsidRPr="009178F3">
              <w:rPr>
                <w:rFonts w:asciiTheme="majorBidi" w:hAnsiTheme="majorBidi" w:cstheme="majorBidi"/>
                <w:bCs/>
                <w:sz w:val="24"/>
                <w:szCs w:val="24"/>
              </w:rPr>
              <w:t>14</w:t>
            </w:r>
          </w:p>
        </w:tc>
        <w:tc>
          <w:tcPr>
            <w:tcW w:w="1700" w:type="dxa"/>
            <w:shd w:val="clear" w:color="auto" w:fill="C6D9F1" w:themeFill="text2" w:themeFillTint="33"/>
          </w:tcPr>
          <w:p w:rsidR="00E524D9" w:rsidRPr="009178F3" w:rsidRDefault="00E524D9" w:rsidP="00705ECF">
            <w:pPr>
              <w:jc w:val="center"/>
              <w:rPr>
                <w:rFonts w:asciiTheme="majorBidi" w:hAnsiTheme="majorBidi" w:cstheme="majorBidi"/>
                <w:sz w:val="24"/>
                <w:szCs w:val="24"/>
              </w:rPr>
            </w:pPr>
            <w:r w:rsidRPr="00774304">
              <w:rPr>
                <w:rFonts w:asciiTheme="majorBidi" w:hAnsiTheme="majorBidi" w:cstheme="majorBidi"/>
                <w:bCs/>
                <w:sz w:val="24"/>
                <w:szCs w:val="24"/>
              </w:rPr>
              <w:t>Sunday</w:t>
            </w:r>
          </w:p>
        </w:tc>
        <w:tc>
          <w:tcPr>
            <w:tcW w:w="5466" w:type="dxa"/>
            <w:shd w:val="clear" w:color="auto" w:fill="C6D9F1" w:themeFill="text2" w:themeFillTint="33"/>
            <w:vAlign w:val="center"/>
          </w:tcPr>
          <w:p w:rsidR="00E524D9" w:rsidRPr="009178F3" w:rsidRDefault="00E524D9" w:rsidP="003F5AB1">
            <w:pPr>
              <w:pStyle w:val="ListParagraph"/>
              <w:rPr>
                <w:rFonts w:asciiTheme="majorBidi" w:hAnsiTheme="majorBidi" w:cstheme="majorBidi"/>
                <w:b/>
                <w:bCs/>
                <w:sz w:val="24"/>
                <w:szCs w:val="24"/>
              </w:rPr>
            </w:pPr>
            <w:r>
              <w:rPr>
                <w:rFonts w:asciiTheme="majorBidi" w:eastAsia="Times New Roman" w:hAnsiTheme="majorBidi" w:cstheme="majorBidi"/>
                <w:b/>
                <w:bCs/>
                <w:sz w:val="24"/>
                <w:szCs w:val="24"/>
              </w:rPr>
              <w:t xml:space="preserve">        </w:t>
            </w:r>
            <w:r w:rsidRPr="009178F3">
              <w:rPr>
                <w:rFonts w:asciiTheme="majorBidi" w:eastAsia="Times New Roman" w:hAnsiTheme="majorBidi" w:cstheme="majorBidi"/>
                <w:b/>
                <w:bCs/>
                <w:sz w:val="24"/>
                <w:szCs w:val="24"/>
              </w:rPr>
              <w:t>2</w:t>
            </w:r>
            <w:r w:rsidRPr="009178F3">
              <w:rPr>
                <w:rFonts w:asciiTheme="majorBidi" w:eastAsia="Times New Roman" w:hAnsiTheme="majorBidi" w:cstheme="majorBidi"/>
                <w:b/>
                <w:bCs/>
                <w:sz w:val="24"/>
                <w:szCs w:val="24"/>
                <w:vertAlign w:val="superscript"/>
              </w:rPr>
              <w:t>nd</w:t>
            </w:r>
            <w:r w:rsidRPr="009178F3">
              <w:rPr>
                <w:rFonts w:asciiTheme="majorBidi" w:eastAsia="Times New Roman" w:hAnsiTheme="majorBidi" w:cstheme="majorBidi"/>
                <w:b/>
                <w:bCs/>
                <w:sz w:val="24"/>
                <w:szCs w:val="24"/>
              </w:rPr>
              <w:t xml:space="preserve"> Midterm Exam</w:t>
            </w:r>
          </w:p>
        </w:tc>
      </w:tr>
      <w:tr w:rsidR="00E524D9" w:rsidRPr="009178F3" w:rsidTr="00E524D9">
        <w:trPr>
          <w:trHeight w:val="389"/>
        </w:trPr>
        <w:tc>
          <w:tcPr>
            <w:tcW w:w="988" w:type="dxa"/>
            <w:tcBorders>
              <w:bottom w:val="single" w:sz="4" w:space="0" w:color="auto"/>
            </w:tcBorders>
            <w:shd w:val="clear" w:color="auto" w:fill="auto"/>
            <w:hideMark/>
          </w:tcPr>
          <w:p w:rsidR="00E524D9" w:rsidRPr="009178F3" w:rsidRDefault="00E524D9" w:rsidP="00705ECF">
            <w:pPr>
              <w:jc w:val="center"/>
              <w:rPr>
                <w:rFonts w:asciiTheme="majorBidi" w:hAnsiTheme="majorBidi" w:cstheme="majorBidi"/>
                <w:bCs/>
                <w:sz w:val="24"/>
                <w:szCs w:val="24"/>
              </w:rPr>
            </w:pPr>
            <w:r w:rsidRPr="009178F3">
              <w:rPr>
                <w:rFonts w:asciiTheme="majorBidi" w:hAnsiTheme="majorBidi" w:cstheme="majorBidi"/>
                <w:bCs/>
                <w:sz w:val="24"/>
                <w:szCs w:val="24"/>
              </w:rPr>
              <w:t>15</w:t>
            </w:r>
          </w:p>
        </w:tc>
        <w:tc>
          <w:tcPr>
            <w:tcW w:w="1700" w:type="dxa"/>
            <w:tcBorders>
              <w:bottom w:val="single" w:sz="4" w:space="0" w:color="auto"/>
            </w:tcBorders>
            <w:shd w:val="clear" w:color="auto" w:fill="auto"/>
          </w:tcPr>
          <w:p w:rsidR="00E524D9" w:rsidRPr="009178F3" w:rsidRDefault="00E524D9" w:rsidP="00705ECF">
            <w:pPr>
              <w:jc w:val="center"/>
              <w:rPr>
                <w:rFonts w:asciiTheme="majorBidi" w:hAnsiTheme="majorBidi" w:cstheme="majorBidi"/>
                <w:sz w:val="24"/>
                <w:szCs w:val="24"/>
              </w:rPr>
            </w:pPr>
            <w:r w:rsidRPr="00774304">
              <w:rPr>
                <w:rFonts w:asciiTheme="majorBidi" w:hAnsiTheme="majorBidi" w:cstheme="majorBidi"/>
                <w:bCs/>
                <w:sz w:val="24"/>
                <w:szCs w:val="24"/>
              </w:rPr>
              <w:t>Sunday</w:t>
            </w:r>
          </w:p>
        </w:tc>
        <w:tc>
          <w:tcPr>
            <w:tcW w:w="5466" w:type="dxa"/>
            <w:tcBorders>
              <w:bottom w:val="single" w:sz="4" w:space="0" w:color="auto"/>
            </w:tcBorders>
            <w:shd w:val="clear" w:color="auto" w:fill="auto"/>
            <w:vAlign w:val="center"/>
          </w:tcPr>
          <w:p w:rsidR="00E524D9" w:rsidRPr="009178F3" w:rsidRDefault="00E524D9" w:rsidP="00B450B8">
            <w:pPr>
              <w:rPr>
                <w:rFonts w:asciiTheme="majorBidi" w:hAnsiTheme="majorBidi" w:cstheme="majorBidi"/>
                <w:sz w:val="24"/>
                <w:szCs w:val="24"/>
              </w:rPr>
            </w:pPr>
            <w:r w:rsidRPr="009178F3">
              <w:rPr>
                <w:rFonts w:asciiTheme="majorBidi" w:hAnsiTheme="majorBidi" w:cstheme="majorBidi"/>
                <w:sz w:val="24"/>
                <w:szCs w:val="24"/>
              </w:rPr>
              <w:t>Unit 5: Genetic Testing and Counseling</w:t>
            </w:r>
          </w:p>
          <w:p w:rsidR="00E524D9" w:rsidRPr="009178F3" w:rsidRDefault="00E524D9" w:rsidP="00B450B8">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 xml:space="preserve">Definition of Genetic Testing </w:t>
            </w:r>
          </w:p>
          <w:p w:rsidR="00E524D9" w:rsidRPr="009178F3" w:rsidRDefault="00E524D9" w:rsidP="00B450B8">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 xml:space="preserve">Types of Genetic Testing </w:t>
            </w:r>
          </w:p>
          <w:p w:rsidR="00E524D9" w:rsidRPr="009178F3" w:rsidRDefault="00E524D9" w:rsidP="00B450B8">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Benefits, Risks, and Limitations</w:t>
            </w:r>
          </w:p>
          <w:p w:rsidR="00E524D9" w:rsidRPr="009178F3" w:rsidRDefault="00E524D9" w:rsidP="00B450B8">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Genetic Counseling</w:t>
            </w:r>
          </w:p>
          <w:p w:rsidR="00E524D9" w:rsidRPr="009178F3" w:rsidRDefault="00E524D9" w:rsidP="00B450B8">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Benefits of Counseling</w:t>
            </w:r>
          </w:p>
        </w:tc>
      </w:tr>
      <w:tr w:rsidR="00E524D9" w:rsidRPr="009178F3" w:rsidTr="00E524D9">
        <w:tc>
          <w:tcPr>
            <w:tcW w:w="988" w:type="dxa"/>
            <w:shd w:val="clear" w:color="auto" w:fill="auto"/>
            <w:hideMark/>
          </w:tcPr>
          <w:p w:rsidR="00E524D9" w:rsidRPr="009178F3" w:rsidRDefault="00E524D9" w:rsidP="00705ECF">
            <w:pPr>
              <w:jc w:val="center"/>
              <w:rPr>
                <w:rFonts w:asciiTheme="majorBidi" w:hAnsiTheme="majorBidi" w:cstheme="majorBidi"/>
                <w:bCs/>
                <w:sz w:val="24"/>
                <w:szCs w:val="24"/>
              </w:rPr>
            </w:pPr>
            <w:r w:rsidRPr="009178F3">
              <w:rPr>
                <w:rFonts w:asciiTheme="majorBidi" w:hAnsiTheme="majorBidi" w:cstheme="majorBidi"/>
                <w:bCs/>
                <w:sz w:val="24"/>
                <w:szCs w:val="24"/>
              </w:rPr>
              <w:t>16</w:t>
            </w:r>
          </w:p>
        </w:tc>
        <w:tc>
          <w:tcPr>
            <w:tcW w:w="1700" w:type="dxa"/>
            <w:shd w:val="clear" w:color="auto" w:fill="auto"/>
          </w:tcPr>
          <w:p w:rsidR="00E524D9" w:rsidRPr="009178F3" w:rsidRDefault="00E524D9" w:rsidP="00705ECF">
            <w:pPr>
              <w:jc w:val="center"/>
              <w:rPr>
                <w:rFonts w:asciiTheme="majorBidi" w:hAnsiTheme="majorBidi" w:cstheme="majorBidi"/>
                <w:sz w:val="24"/>
                <w:szCs w:val="24"/>
              </w:rPr>
            </w:pPr>
            <w:r w:rsidRPr="00774304">
              <w:rPr>
                <w:rFonts w:asciiTheme="majorBidi" w:hAnsiTheme="majorBidi" w:cstheme="majorBidi"/>
                <w:bCs/>
                <w:sz w:val="24"/>
                <w:szCs w:val="24"/>
              </w:rPr>
              <w:t>Sunday</w:t>
            </w:r>
          </w:p>
        </w:tc>
        <w:tc>
          <w:tcPr>
            <w:tcW w:w="5466" w:type="dxa"/>
            <w:shd w:val="clear" w:color="auto" w:fill="auto"/>
            <w:vAlign w:val="center"/>
          </w:tcPr>
          <w:p w:rsidR="00E524D9" w:rsidRPr="009178F3" w:rsidRDefault="00E524D9" w:rsidP="00B450B8">
            <w:pPr>
              <w:rPr>
                <w:rFonts w:asciiTheme="majorBidi" w:hAnsiTheme="majorBidi" w:cstheme="majorBidi"/>
                <w:sz w:val="24"/>
                <w:szCs w:val="24"/>
              </w:rPr>
            </w:pPr>
            <w:r w:rsidRPr="009178F3">
              <w:rPr>
                <w:rFonts w:asciiTheme="majorBidi" w:hAnsiTheme="majorBidi" w:cstheme="majorBidi"/>
                <w:sz w:val="24"/>
                <w:szCs w:val="24"/>
              </w:rPr>
              <w:t>Unit 6: Ethics, Genetics and Nursing Practice</w:t>
            </w:r>
          </w:p>
          <w:p w:rsidR="00E524D9" w:rsidRPr="009178F3" w:rsidRDefault="00E524D9" w:rsidP="00B450B8">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Ethical Issues in Genetics and Genomics</w:t>
            </w:r>
          </w:p>
          <w:p w:rsidR="00E524D9" w:rsidRPr="009178F3" w:rsidRDefault="00E524D9" w:rsidP="00B450B8">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Role of the Nurse in Genetics and Genomic Healthcare</w:t>
            </w:r>
          </w:p>
          <w:p w:rsidR="00E524D9" w:rsidRPr="009178F3" w:rsidRDefault="00E524D9" w:rsidP="00B450B8">
            <w:pPr>
              <w:pStyle w:val="ListParagraph"/>
              <w:numPr>
                <w:ilvl w:val="0"/>
                <w:numId w:val="31"/>
              </w:numPr>
              <w:rPr>
                <w:rFonts w:asciiTheme="majorBidi" w:hAnsiTheme="majorBidi" w:cstheme="majorBidi"/>
                <w:sz w:val="24"/>
                <w:szCs w:val="24"/>
              </w:rPr>
            </w:pPr>
            <w:r w:rsidRPr="009178F3">
              <w:rPr>
                <w:rFonts w:asciiTheme="majorBidi" w:hAnsiTheme="majorBidi" w:cstheme="majorBidi"/>
                <w:sz w:val="24"/>
                <w:szCs w:val="24"/>
              </w:rPr>
              <w:t>Future Directions</w:t>
            </w:r>
          </w:p>
        </w:tc>
      </w:tr>
      <w:tr w:rsidR="00E524D9" w:rsidRPr="009178F3" w:rsidTr="00E524D9">
        <w:trPr>
          <w:trHeight w:val="350"/>
        </w:trPr>
        <w:tc>
          <w:tcPr>
            <w:tcW w:w="988" w:type="dxa"/>
            <w:tcBorders>
              <w:bottom w:val="single" w:sz="4" w:space="0" w:color="auto"/>
            </w:tcBorders>
            <w:shd w:val="clear" w:color="auto" w:fill="auto"/>
            <w:hideMark/>
          </w:tcPr>
          <w:p w:rsidR="00E524D9" w:rsidRPr="009178F3" w:rsidRDefault="00E524D9" w:rsidP="00705ECF">
            <w:pPr>
              <w:jc w:val="center"/>
              <w:rPr>
                <w:rFonts w:asciiTheme="majorBidi" w:hAnsiTheme="majorBidi" w:cstheme="majorBidi"/>
                <w:bCs/>
                <w:sz w:val="24"/>
                <w:szCs w:val="24"/>
              </w:rPr>
            </w:pPr>
            <w:r w:rsidRPr="009178F3">
              <w:rPr>
                <w:rFonts w:asciiTheme="majorBidi" w:hAnsiTheme="majorBidi" w:cstheme="majorBidi"/>
                <w:bCs/>
                <w:sz w:val="24"/>
                <w:szCs w:val="24"/>
              </w:rPr>
              <w:t>17</w:t>
            </w:r>
          </w:p>
        </w:tc>
        <w:tc>
          <w:tcPr>
            <w:tcW w:w="1700" w:type="dxa"/>
            <w:tcBorders>
              <w:bottom w:val="single" w:sz="4" w:space="0" w:color="auto"/>
            </w:tcBorders>
            <w:shd w:val="clear" w:color="auto" w:fill="auto"/>
          </w:tcPr>
          <w:p w:rsidR="00E524D9" w:rsidRPr="009178F3" w:rsidRDefault="00E524D9" w:rsidP="00705ECF">
            <w:pPr>
              <w:jc w:val="center"/>
              <w:rPr>
                <w:rFonts w:asciiTheme="majorBidi" w:hAnsiTheme="majorBidi" w:cstheme="majorBidi"/>
                <w:sz w:val="24"/>
                <w:szCs w:val="24"/>
              </w:rPr>
            </w:pPr>
            <w:r w:rsidRPr="00774304">
              <w:rPr>
                <w:rFonts w:asciiTheme="majorBidi" w:hAnsiTheme="majorBidi" w:cstheme="majorBidi"/>
                <w:bCs/>
                <w:sz w:val="24"/>
                <w:szCs w:val="24"/>
              </w:rPr>
              <w:t>Sunday</w:t>
            </w:r>
          </w:p>
        </w:tc>
        <w:tc>
          <w:tcPr>
            <w:tcW w:w="5466" w:type="dxa"/>
            <w:tcBorders>
              <w:bottom w:val="single" w:sz="4" w:space="0" w:color="auto"/>
            </w:tcBorders>
            <w:shd w:val="clear" w:color="auto" w:fill="auto"/>
            <w:hideMark/>
          </w:tcPr>
          <w:p w:rsidR="00E524D9" w:rsidRPr="009178F3" w:rsidRDefault="00E524D9" w:rsidP="00705ECF">
            <w:pPr>
              <w:pStyle w:val="Style1"/>
              <w:tabs>
                <w:tab w:val="num" w:pos="936"/>
              </w:tabs>
              <w:kinsoku w:val="0"/>
              <w:spacing w:before="144" w:line="276" w:lineRule="auto"/>
              <w:jc w:val="center"/>
              <w:rPr>
                <w:rFonts w:asciiTheme="majorBidi" w:hAnsiTheme="majorBidi" w:cstheme="majorBidi"/>
                <w:bCs/>
                <w:spacing w:val="18"/>
                <w:sz w:val="24"/>
                <w:szCs w:val="24"/>
              </w:rPr>
            </w:pPr>
            <w:r w:rsidRPr="009178F3">
              <w:rPr>
                <w:rFonts w:asciiTheme="majorBidi" w:hAnsiTheme="majorBidi" w:cstheme="majorBidi"/>
                <w:bCs/>
                <w:spacing w:val="18"/>
                <w:sz w:val="24"/>
                <w:szCs w:val="24"/>
              </w:rPr>
              <w:t xml:space="preserve">Revision </w:t>
            </w:r>
          </w:p>
        </w:tc>
      </w:tr>
      <w:tr w:rsidR="00E524D9" w:rsidRPr="009178F3" w:rsidTr="00E524D9">
        <w:trPr>
          <w:trHeight w:val="450"/>
        </w:trPr>
        <w:tc>
          <w:tcPr>
            <w:tcW w:w="988" w:type="dxa"/>
            <w:shd w:val="clear" w:color="auto" w:fill="C6D9F1" w:themeFill="text2" w:themeFillTint="33"/>
            <w:hideMark/>
          </w:tcPr>
          <w:p w:rsidR="00E524D9" w:rsidRPr="009178F3" w:rsidRDefault="00E524D9" w:rsidP="00705ECF">
            <w:pPr>
              <w:jc w:val="center"/>
              <w:rPr>
                <w:rFonts w:asciiTheme="majorBidi" w:hAnsiTheme="majorBidi" w:cstheme="majorBidi"/>
                <w:bCs/>
                <w:sz w:val="24"/>
                <w:szCs w:val="24"/>
              </w:rPr>
            </w:pPr>
            <w:r w:rsidRPr="009178F3">
              <w:rPr>
                <w:rFonts w:asciiTheme="majorBidi" w:hAnsiTheme="majorBidi" w:cstheme="majorBidi"/>
                <w:bCs/>
                <w:sz w:val="24"/>
                <w:szCs w:val="24"/>
              </w:rPr>
              <w:t>18</w:t>
            </w:r>
          </w:p>
        </w:tc>
        <w:tc>
          <w:tcPr>
            <w:tcW w:w="1700" w:type="dxa"/>
            <w:shd w:val="clear" w:color="auto" w:fill="C6D9F1" w:themeFill="text2" w:themeFillTint="33"/>
          </w:tcPr>
          <w:p w:rsidR="00E524D9" w:rsidRPr="009178F3" w:rsidRDefault="00E524D9" w:rsidP="00705ECF">
            <w:pPr>
              <w:jc w:val="center"/>
              <w:rPr>
                <w:rFonts w:asciiTheme="majorBidi" w:hAnsiTheme="majorBidi" w:cstheme="majorBidi"/>
                <w:sz w:val="24"/>
                <w:szCs w:val="24"/>
              </w:rPr>
            </w:pPr>
          </w:p>
        </w:tc>
        <w:tc>
          <w:tcPr>
            <w:tcW w:w="5466" w:type="dxa"/>
            <w:shd w:val="clear" w:color="auto" w:fill="C6D9F1" w:themeFill="text2" w:themeFillTint="33"/>
            <w:hideMark/>
          </w:tcPr>
          <w:p w:rsidR="00E524D9" w:rsidRPr="009178F3" w:rsidRDefault="00E524D9" w:rsidP="00705ECF">
            <w:pPr>
              <w:pStyle w:val="Style1"/>
              <w:tabs>
                <w:tab w:val="num" w:pos="936"/>
              </w:tabs>
              <w:kinsoku w:val="0"/>
              <w:spacing w:before="144" w:line="276" w:lineRule="auto"/>
              <w:jc w:val="center"/>
              <w:rPr>
                <w:rFonts w:asciiTheme="majorBidi" w:hAnsiTheme="majorBidi" w:cstheme="majorBidi"/>
                <w:bCs/>
                <w:spacing w:val="18"/>
                <w:sz w:val="24"/>
                <w:szCs w:val="24"/>
              </w:rPr>
            </w:pPr>
            <w:r w:rsidRPr="009178F3">
              <w:rPr>
                <w:rStyle w:val="CharacterStyle1"/>
                <w:rFonts w:asciiTheme="majorBidi" w:eastAsiaTheme="majorEastAsia" w:hAnsiTheme="majorBidi" w:cstheme="majorBidi"/>
                <w:spacing w:val="18"/>
                <w:sz w:val="24"/>
                <w:szCs w:val="24"/>
              </w:rPr>
              <w:t>Final Exam</w:t>
            </w:r>
          </w:p>
        </w:tc>
      </w:tr>
    </w:tbl>
    <w:p w:rsidR="00F959F6" w:rsidRDefault="00F959F6" w:rsidP="0007385D">
      <w:pPr>
        <w:rPr>
          <w:rFonts w:ascii="Times New Roman" w:hAnsi="Times New Roman" w:cs="Times New Roman"/>
          <w:b/>
          <w:bCs/>
          <w:color w:val="4F81BD" w:themeColor="accent1"/>
          <w:sz w:val="24"/>
          <w:szCs w:val="24"/>
          <w:u w:val="single"/>
        </w:rPr>
      </w:pPr>
    </w:p>
    <w:p w:rsidR="002F5CD6" w:rsidRDefault="002F5CD6" w:rsidP="0007385D">
      <w:pPr>
        <w:rPr>
          <w:rFonts w:ascii="Times New Roman" w:hAnsi="Times New Roman" w:cs="Times New Roman"/>
          <w:b/>
          <w:bCs/>
          <w:color w:val="4F81BD" w:themeColor="accent1"/>
          <w:sz w:val="24"/>
          <w:szCs w:val="24"/>
          <w:u w:val="single"/>
        </w:rPr>
      </w:pPr>
    </w:p>
    <w:p w:rsidR="00E524D9" w:rsidRDefault="00E524D9" w:rsidP="0007385D">
      <w:pPr>
        <w:rPr>
          <w:rFonts w:ascii="Times New Roman" w:hAnsi="Times New Roman" w:cs="Times New Roman"/>
          <w:b/>
          <w:bCs/>
          <w:color w:val="4F81BD" w:themeColor="accent1"/>
          <w:sz w:val="24"/>
          <w:szCs w:val="24"/>
          <w:u w:val="single"/>
        </w:rPr>
      </w:pPr>
    </w:p>
    <w:p w:rsidR="00E524D9" w:rsidRDefault="00E524D9" w:rsidP="0007385D">
      <w:pPr>
        <w:rPr>
          <w:rFonts w:ascii="Times New Roman" w:hAnsi="Times New Roman" w:cs="Times New Roman"/>
          <w:b/>
          <w:bCs/>
          <w:color w:val="4F81BD" w:themeColor="accent1"/>
          <w:sz w:val="24"/>
          <w:szCs w:val="24"/>
          <w:u w:val="single"/>
        </w:rPr>
      </w:pPr>
    </w:p>
    <w:p w:rsidR="00E524D9" w:rsidRDefault="00E524D9" w:rsidP="0007385D">
      <w:pPr>
        <w:rPr>
          <w:rFonts w:ascii="Times New Roman" w:hAnsi="Times New Roman" w:cs="Times New Roman"/>
          <w:b/>
          <w:bCs/>
          <w:color w:val="4F81BD" w:themeColor="accent1"/>
          <w:sz w:val="24"/>
          <w:szCs w:val="24"/>
          <w:u w:val="single"/>
        </w:rPr>
      </w:pPr>
    </w:p>
    <w:p w:rsidR="00E524D9" w:rsidRDefault="00E524D9" w:rsidP="0007385D">
      <w:pPr>
        <w:rPr>
          <w:rFonts w:ascii="Times New Roman" w:hAnsi="Times New Roman" w:cs="Times New Roman"/>
          <w:b/>
          <w:bCs/>
          <w:color w:val="4F81BD" w:themeColor="accent1"/>
          <w:sz w:val="24"/>
          <w:szCs w:val="24"/>
          <w:u w:val="single"/>
        </w:rPr>
      </w:pPr>
    </w:p>
    <w:p w:rsidR="00E524D9" w:rsidRDefault="00E524D9" w:rsidP="0007385D">
      <w:pPr>
        <w:rPr>
          <w:rFonts w:ascii="Times New Roman" w:hAnsi="Times New Roman" w:cs="Times New Roman"/>
          <w:b/>
          <w:bCs/>
          <w:color w:val="4F81BD" w:themeColor="accent1"/>
          <w:sz w:val="24"/>
          <w:szCs w:val="24"/>
          <w:u w:val="single"/>
        </w:rPr>
      </w:pPr>
    </w:p>
    <w:p w:rsidR="00E524D9" w:rsidRDefault="00E524D9" w:rsidP="0007385D">
      <w:pPr>
        <w:rPr>
          <w:rFonts w:ascii="Times New Roman" w:hAnsi="Times New Roman" w:cs="Times New Roman"/>
          <w:b/>
          <w:bCs/>
          <w:color w:val="4F81BD" w:themeColor="accent1"/>
          <w:sz w:val="24"/>
          <w:szCs w:val="24"/>
          <w:u w:val="single"/>
        </w:rPr>
      </w:pPr>
    </w:p>
    <w:p w:rsidR="00E524D9" w:rsidRDefault="00E524D9" w:rsidP="0007385D">
      <w:pPr>
        <w:rPr>
          <w:rFonts w:ascii="Times New Roman" w:hAnsi="Times New Roman" w:cs="Times New Roman"/>
          <w:b/>
          <w:bCs/>
          <w:color w:val="4F81BD" w:themeColor="accent1"/>
          <w:sz w:val="24"/>
          <w:szCs w:val="24"/>
          <w:u w:val="single"/>
        </w:rPr>
      </w:pPr>
    </w:p>
    <w:p w:rsidR="00E524D9" w:rsidRDefault="00E524D9" w:rsidP="0007385D">
      <w:pPr>
        <w:rPr>
          <w:rFonts w:ascii="Times New Roman" w:hAnsi="Times New Roman" w:cs="Times New Roman"/>
          <w:b/>
          <w:bCs/>
          <w:color w:val="4F81BD" w:themeColor="accent1"/>
          <w:sz w:val="24"/>
          <w:szCs w:val="24"/>
          <w:u w:val="single"/>
        </w:rPr>
      </w:pPr>
    </w:p>
    <w:p w:rsidR="00E524D9" w:rsidRDefault="00E524D9" w:rsidP="0007385D">
      <w:pPr>
        <w:rPr>
          <w:rFonts w:ascii="Times New Roman" w:hAnsi="Times New Roman" w:cs="Times New Roman"/>
          <w:b/>
          <w:bCs/>
          <w:color w:val="4F81BD" w:themeColor="accent1"/>
          <w:sz w:val="24"/>
          <w:szCs w:val="24"/>
          <w:u w:val="single"/>
        </w:rPr>
      </w:pPr>
    </w:p>
    <w:p w:rsidR="00E524D9" w:rsidRDefault="00E524D9" w:rsidP="0007385D">
      <w:pPr>
        <w:rPr>
          <w:rFonts w:ascii="Times New Roman" w:hAnsi="Times New Roman" w:cs="Times New Roman"/>
          <w:b/>
          <w:bCs/>
          <w:color w:val="4F81BD" w:themeColor="accent1"/>
          <w:sz w:val="24"/>
          <w:szCs w:val="24"/>
          <w:u w:val="single"/>
        </w:rPr>
      </w:pPr>
    </w:p>
    <w:p w:rsidR="00E524D9" w:rsidRDefault="00E524D9" w:rsidP="0007385D">
      <w:pPr>
        <w:rPr>
          <w:rFonts w:ascii="Times New Roman" w:hAnsi="Times New Roman" w:cs="Times New Roman"/>
          <w:b/>
          <w:bCs/>
          <w:color w:val="4F81BD" w:themeColor="accent1"/>
          <w:sz w:val="24"/>
          <w:szCs w:val="24"/>
          <w:u w:val="single"/>
        </w:rPr>
      </w:pPr>
    </w:p>
    <w:p w:rsidR="00E524D9" w:rsidRDefault="00E524D9" w:rsidP="0007385D">
      <w:pPr>
        <w:rPr>
          <w:rFonts w:ascii="Times New Roman" w:hAnsi="Times New Roman" w:cs="Times New Roman"/>
          <w:b/>
          <w:bCs/>
          <w:color w:val="4F81BD" w:themeColor="accent1"/>
          <w:sz w:val="24"/>
          <w:szCs w:val="24"/>
          <w:u w:val="single"/>
        </w:rPr>
      </w:pPr>
    </w:p>
    <w:p w:rsidR="00E524D9" w:rsidRDefault="00E524D9" w:rsidP="0007385D">
      <w:pPr>
        <w:rPr>
          <w:rFonts w:ascii="Times New Roman" w:hAnsi="Times New Roman" w:cs="Times New Roman"/>
          <w:b/>
          <w:bCs/>
          <w:color w:val="4F81BD" w:themeColor="accent1"/>
          <w:sz w:val="24"/>
          <w:szCs w:val="24"/>
          <w:u w:val="single"/>
        </w:rPr>
      </w:pPr>
    </w:p>
    <w:p w:rsidR="00E524D9" w:rsidRDefault="00E524D9" w:rsidP="0007385D">
      <w:pPr>
        <w:rPr>
          <w:rFonts w:ascii="Times New Roman" w:hAnsi="Times New Roman" w:cs="Times New Roman"/>
          <w:b/>
          <w:bCs/>
          <w:color w:val="4F81BD" w:themeColor="accent1"/>
          <w:sz w:val="24"/>
          <w:szCs w:val="24"/>
          <w:u w:val="single"/>
        </w:rPr>
      </w:pPr>
    </w:p>
    <w:p w:rsidR="00E524D9" w:rsidRDefault="00E524D9" w:rsidP="0007385D">
      <w:pPr>
        <w:rPr>
          <w:rFonts w:ascii="Times New Roman" w:hAnsi="Times New Roman" w:cs="Times New Roman"/>
          <w:b/>
          <w:bCs/>
          <w:color w:val="4F81BD" w:themeColor="accent1"/>
          <w:sz w:val="24"/>
          <w:szCs w:val="24"/>
          <w:u w:val="single"/>
        </w:rPr>
      </w:pPr>
    </w:p>
    <w:p w:rsidR="0007385D" w:rsidRPr="004A277E" w:rsidRDefault="0007385D" w:rsidP="0007385D">
      <w:pPr>
        <w:rPr>
          <w:rFonts w:ascii="Times New Roman" w:hAnsi="Times New Roman" w:cs="Times New Roman"/>
          <w:b/>
          <w:bCs/>
          <w:color w:val="4F81BD" w:themeColor="accent1"/>
          <w:sz w:val="24"/>
          <w:szCs w:val="24"/>
          <w:u w:val="single"/>
        </w:rPr>
      </w:pPr>
      <w:r w:rsidRPr="004A277E">
        <w:rPr>
          <w:rFonts w:ascii="Times New Roman" w:hAnsi="Times New Roman" w:cs="Times New Roman"/>
          <w:b/>
          <w:bCs/>
          <w:color w:val="4F81BD" w:themeColor="accent1"/>
          <w:sz w:val="24"/>
          <w:szCs w:val="24"/>
          <w:u w:val="single"/>
        </w:rPr>
        <w:t>IV: Student’s Requirements</w:t>
      </w:r>
    </w:p>
    <w:p w:rsidR="0007385D" w:rsidRPr="00E6075A" w:rsidRDefault="0007385D" w:rsidP="0007385D">
      <w:pPr>
        <w:rPr>
          <w:rFonts w:ascii="Times New Roman" w:hAnsi="Times New Roman" w:cs="Times New Roman"/>
          <w:sz w:val="24"/>
          <w:szCs w:val="24"/>
        </w:rPr>
      </w:pPr>
      <w:r w:rsidRPr="00E6075A">
        <w:rPr>
          <w:rFonts w:ascii="Times New Roman" w:hAnsi="Times New Roman" w:cs="Times New Roman"/>
          <w:sz w:val="24"/>
          <w:szCs w:val="24"/>
        </w:rPr>
        <w:t>Students are expected to comply the following requirements of this course:</w:t>
      </w:r>
    </w:p>
    <w:p w:rsidR="0007385D" w:rsidRPr="00E6075A" w:rsidRDefault="0007385D" w:rsidP="0007385D">
      <w:pPr>
        <w:pStyle w:val="ListParagraph"/>
        <w:numPr>
          <w:ilvl w:val="0"/>
          <w:numId w:val="32"/>
        </w:numPr>
        <w:spacing w:after="160" w:line="259" w:lineRule="auto"/>
        <w:rPr>
          <w:rFonts w:ascii="Times New Roman" w:hAnsi="Times New Roman" w:cs="Times New Roman"/>
          <w:sz w:val="24"/>
          <w:szCs w:val="24"/>
        </w:rPr>
      </w:pPr>
      <w:r w:rsidRPr="00E6075A">
        <w:rPr>
          <w:rFonts w:ascii="Times New Roman" w:hAnsi="Times New Roman" w:cs="Times New Roman"/>
          <w:sz w:val="24"/>
          <w:szCs w:val="24"/>
        </w:rPr>
        <w:t xml:space="preserve">Participates in the lecture discussion through individual sharing </w:t>
      </w:r>
    </w:p>
    <w:p w:rsidR="0007385D" w:rsidRPr="00E6075A" w:rsidRDefault="0007385D" w:rsidP="0007385D">
      <w:pPr>
        <w:pStyle w:val="ListParagraph"/>
        <w:numPr>
          <w:ilvl w:val="0"/>
          <w:numId w:val="32"/>
        </w:numPr>
        <w:spacing w:after="160" w:line="259" w:lineRule="auto"/>
        <w:rPr>
          <w:rFonts w:ascii="Times New Roman" w:hAnsi="Times New Roman" w:cs="Times New Roman"/>
          <w:sz w:val="24"/>
          <w:szCs w:val="24"/>
        </w:rPr>
      </w:pPr>
      <w:r w:rsidRPr="00E6075A">
        <w:rPr>
          <w:rFonts w:ascii="Times New Roman" w:hAnsi="Times New Roman" w:cs="Times New Roman"/>
          <w:sz w:val="24"/>
          <w:szCs w:val="24"/>
        </w:rPr>
        <w:t>Pass the quizzes and long term examination</w:t>
      </w:r>
    </w:p>
    <w:p w:rsidR="0007385D" w:rsidRPr="00E6075A" w:rsidRDefault="0007385D" w:rsidP="0007385D">
      <w:pPr>
        <w:pStyle w:val="ListParagraph"/>
        <w:numPr>
          <w:ilvl w:val="0"/>
          <w:numId w:val="32"/>
        </w:numPr>
        <w:spacing w:after="160" w:line="259" w:lineRule="auto"/>
        <w:rPr>
          <w:rFonts w:ascii="Times New Roman" w:hAnsi="Times New Roman" w:cs="Times New Roman"/>
          <w:sz w:val="24"/>
          <w:szCs w:val="24"/>
        </w:rPr>
      </w:pPr>
      <w:r w:rsidRPr="00E6075A">
        <w:rPr>
          <w:rFonts w:ascii="Times New Roman" w:hAnsi="Times New Roman" w:cs="Times New Roman"/>
          <w:sz w:val="24"/>
          <w:szCs w:val="24"/>
        </w:rPr>
        <w:t>Submits classroom requirements</w:t>
      </w:r>
    </w:p>
    <w:p w:rsidR="0007385D" w:rsidRPr="00E6075A" w:rsidRDefault="0007385D" w:rsidP="0007385D">
      <w:pPr>
        <w:pStyle w:val="ListParagraph"/>
        <w:numPr>
          <w:ilvl w:val="0"/>
          <w:numId w:val="32"/>
        </w:numPr>
        <w:spacing w:after="160" w:line="259" w:lineRule="auto"/>
        <w:rPr>
          <w:rFonts w:ascii="Times New Roman" w:hAnsi="Times New Roman" w:cs="Times New Roman"/>
          <w:sz w:val="24"/>
          <w:szCs w:val="24"/>
        </w:rPr>
      </w:pPr>
      <w:r w:rsidRPr="00E6075A">
        <w:rPr>
          <w:rFonts w:ascii="Times New Roman" w:hAnsi="Times New Roman" w:cs="Times New Roman"/>
          <w:sz w:val="24"/>
          <w:szCs w:val="24"/>
        </w:rPr>
        <w:t>Attendance</w:t>
      </w:r>
    </w:p>
    <w:p w:rsidR="0007385D" w:rsidRPr="004A277E" w:rsidRDefault="0007385D" w:rsidP="0007385D">
      <w:pPr>
        <w:rPr>
          <w:rFonts w:ascii="Times New Roman" w:hAnsi="Times New Roman" w:cs="Times New Roman"/>
          <w:b/>
          <w:bCs/>
          <w:color w:val="4F81BD" w:themeColor="accent1"/>
          <w:sz w:val="24"/>
          <w:szCs w:val="24"/>
          <w:u w:val="single"/>
        </w:rPr>
      </w:pPr>
      <w:r w:rsidRPr="004A277E">
        <w:rPr>
          <w:rFonts w:ascii="Times New Roman" w:hAnsi="Times New Roman" w:cs="Times New Roman"/>
          <w:b/>
          <w:bCs/>
          <w:color w:val="4F81BD" w:themeColor="accent1"/>
          <w:sz w:val="24"/>
          <w:szCs w:val="24"/>
          <w:u w:val="single"/>
        </w:rPr>
        <w:t>V: Teaching Strategies</w:t>
      </w:r>
    </w:p>
    <w:p w:rsidR="0007385D" w:rsidRPr="00E6075A" w:rsidRDefault="0007385D" w:rsidP="0007385D">
      <w:pPr>
        <w:numPr>
          <w:ilvl w:val="0"/>
          <w:numId w:val="33"/>
        </w:numPr>
        <w:spacing w:after="0" w:line="240" w:lineRule="auto"/>
        <w:rPr>
          <w:rFonts w:ascii="Times New Roman" w:hAnsi="Times New Roman" w:cs="Times New Roman"/>
          <w:b/>
          <w:bCs/>
          <w:sz w:val="24"/>
          <w:szCs w:val="24"/>
          <w:u w:val="single"/>
        </w:rPr>
      </w:pPr>
      <w:r w:rsidRPr="00E6075A">
        <w:rPr>
          <w:rFonts w:ascii="Times New Roman" w:hAnsi="Times New Roman" w:cs="Times New Roman"/>
          <w:sz w:val="24"/>
          <w:szCs w:val="24"/>
        </w:rPr>
        <w:t>Participative Lecture Discussion</w:t>
      </w:r>
    </w:p>
    <w:p w:rsidR="0007385D" w:rsidRPr="00E6075A" w:rsidRDefault="0007385D" w:rsidP="0007385D">
      <w:pPr>
        <w:numPr>
          <w:ilvl w:val="0"/>
          <w:numId w:val="33"/>
        </w:numPr>
        <w:spacing w:after="0" w:line="240" w:lineRule="auto"/>
        <w:rPr>
          <w:rFonts w:ascii="Times New Roman" w:hAnsi="Times New Roman" w:cs="Times New Roman"/>
          <w:b/>
          <w:bCs/>
          <w:sz w:val="24"/>
          <w:szCs w:val="24"/>
          <w:u w:val="single"/>
        </w:rPr>
      </w:pPr>
      <w:r w:rsidRPr="00E6075A">
        <w:rPr>
          <w:rFonts w:ascii="Times New Roman" w:hAnsi="Times New Roman" w:cs="Times New Roman"/>
          <w:sz w:val="24"/>
          <w:szCs w:val="24"/>
        </w:rPr>
        <w:t>Brainstorming</w:t>
      </w:r>
    </w:p>
    <w:p w:rsidR="0007385D" w:rsidRPr="00E6075A" w:rsidRDefault="0007385D" w:rsidP="0007385D">
      <w:pPr>
        <w:numPr>
          <w:ilvl w:val="0"/>
          <w:numId w:val="33"/>
        </w:numPr>
        <w:spacing w:after="0" w:line="240" w:lineRule="auto"/>
        <w:rPr>
          <w:rFonts w:ascii="Times New Roman" w:hAnsi="Times New Roman" w:cs="Times New Roman"/>
          <w:b/>
          <w:bCs/>
          <w:sz w:val="24"/>
          <w:szCs w:val="24"/>
          <w:u w:val="single"/>
        </w:rPr>
      </w:pPr>
      <w:r w:rsidRPr="00E6075A">
        <w:rPr>
          <w:rFonts w:ascii="Times New Roman" w:hAnsi="Times New Roman" w:cs="Times New Roman"/>
          <w:sz w:val="24"/>
          <w:szCs w:val="24"/>
        </w:rPr>
        <w:t>Individual Sharing</w:t>
      </w:r>
    </w:p>
    <w:p w:rsidR="0007385D" w:rsidRPr="00E6075A" w:rsidRDefault="0007385D" w:rsidP="0007385D">
      <w:pPr>
        <w:numPr>
          <w:ilvl w:val="0"/>
          <w:numId w:val="33"/>
        </w:numPr>
        <w:spacing w:after="0" w:line="240" w:lineRule="auto"/>
        <w:rPr>
          <w:rFonts w:ascii="Times New Roman" w:hAnsi="Times New Roman" w:cs="Times New Roman"/>
          <w:b/>
          <w:bCs/>
          <w:sz w:val="24"/>
          <w:szCs w:val="24"/>
          <w:u w:val="single"/>
        </w:rPr>
      </w:pPr>
      <w:r w:rsidRPr="00E6075A">
        <w:rPr>
          <w:rFonts w:ascii="Times New Roman" w:hAnsi="Times New Roman" w:cs="Times New Roman"/>
          <w:sz w:val="24"/>
          <w:szCs w:val="24"/>
        </w:rPr>
        <w:t>Presentation</w:t>
      </w:r>
    </w:p>
    <w:p w:rsidR="0007385D" w:rsidRPr="00E6075A" w:rsidRDefault="0007385D" w:rsidP="0007385D">
      <w:pPr>
        <w:numPr>
          <w:ilvl w:val="0"/>
          <w:numId w:val="33"/>
        </w:numPr>
        <w:spacing w:after="0" w:line="240" w:lineRule="auto"/>
        <w:rPr>
          <w:rFonts w:ascii="Times New Roman" w:hAnsi="Times New Roman" w:cs="Times New Roman"/>
          <w:b/>
          <w:bCs/>
          <w:sz w:val="24"/>
          <w:szCs w:val="24"/>
          <w:u w:val="single"/>
        </w:rPr>
      </w:pPr>
      <w:r w:rsidRPr="00E6075A">
        <w:rPr>
          <w:rFonts w:ascii="Times New Roman" w:hAnsi="Times New Roman" w:cs="Times New Roman"/>
          <w:sz w:val="24"/>
          <w:szCs w:val="24"/>
        </w:rPr>
        <w:lastRenderedPageBreak/>
        <w:t>Assignments</w:t>
      </w:r>
    </w:p>
    <w:p w:rsidR="0007385D" w:rsidRDefault="0007385D" w:rsidP="0007385D">
      <w:pPr>
        <w:numPr>
          <w:ilvl w:val="0"/>
          <w:numId w:val="33"/>
        </w:numPr>
        <w:spacing w:after="0" w:line="240" w:lineRule="auto"/>
        <w:rPr>
          <w:rFonts w:ascii="Times New Roman" w:hAnsi="Times New Roman" w:cs="Times New Roman"/>
          <w:b/>
          <w:bCs/>
          <w:sz w:val="24"/>
          <w:szCs w:val="24"/>
          <w:u w:val="single"/>
        </w:rPr>
      </w:pPr>
      <w:r w:rsidRPr="00E6075A">
        <w:rPr>
          <w:rFonts w:ascii="Times New Roman" w:hAnsi="Times New Roman" w:cs="Times New Roman"/>
          <w:sz w:val="24"/>
          <w:szCs w:val="24"/>
        </w:rPr>
        <w:t>Individual Activity</w:t>
      </w:r>
    </w:p>
    <w:p w:rsidR="00CC45F4" w:rsidRPr="00E6075A" w:rsidRDefault="00CC45F4" w:rsidP="00CC45F4">
      <w:pPr>
        <w:spacing w:after="0" w:line="240" w:lineRule="auto"/>
        <w:ind w:left="720"/>
        <w:rPr>
          <w:rFonts w:ascii="Times New Roman" w:hAnsi="Times New Roman" w:cs="Times New Roman"/>
          <w:b/>
          <w:bCs/>
          <w:sz w:val="24"/>
          <w:szCs w:val="24"/>
          <w:u w:val="single"/>
        </w:rPr>
      </w:pPr>
    </w:p>
    <w:p w:rsidR="00CC45F4" w:rsidRPr="00CC45F4" w:rsidRDefault="00CC45F4" w:rsidP="00CC45F4">
      <w:pPr>
        <w:rPr>
          <w:rFonts w:ascii="Times New Roman" w:hAnsi="Times New Roman" w:cs="Times New Roman"/>
          <w:b/>
          <w:bCs/>
          <w:color w:val="4F81BD" w:themeColor="accent1"/>
          <w:sz w:val="24"/>
          <w:szCs w:val="24"/>
          <w:u w:val="single"/>
        </w:rPr>
      </w:pPr>
      <w:r>
        <w:rPr>
          <w:rFonts w:ascii="Times New Roman" w:hAnsi="Times New Roman" w:cs="Times New Roman"/>
          <w:b/>
          <w:bCs/>
          <w:color w:val="4F81BD" w:themeColor="accent1"/>
          <w:sz w:val="24"/>
          <w:szCs w:val="24"/>
          <w:u w:val="single"/>
        </w:rPr>
        <w:t>VI: Methods of Evaluation</w:t>
      </w:r>
      <w:r w:rsidRPr="00CC45F4">
        <w:rPr>
          <w:rFonts w:ascii="Times New Roman" w:hAnsi="Times New Roman" w:cs="Times New Roman"/>
          <w:b/>
          <w:bCs/>
          <w:color w:val="4F81BD" w:themeColor="accent1"/>
          <w:sz w:val="24"/>
          <w:szCs w:val="24"/>
          <w:u w:val="single"/>
        </w:rPr>
        <w:t>:</w:t>
      </w:r>
    </w:p>
    <w:p w:rsidR="00CC45F4" w:rsidRDefault="00CC45F4" w:rsidP="00CC45F4">
      <w:pPr>
        <w:widowControl w:val="0"/>
        <w:tabs>
          <w:tab w:val="left" w:pos="720"/>
        </w:tabs>
        <w:spacing w:after="0" w:line="360" w:lineRule="auto"/>
        <w:rPr>
          <w:rFonts w:ascii="Times New Roman" w:eastAsia="Times New Roman" w:hAnsi="Times New Roman" w:cs="Simplified Arabic"/>
          <w:sz w:val="28"/>
          <w:szCs w:val="28"/>
        </w:rPr>
      </w:pPr>
      <w:r>
        <w:rPr>
          <w:rFonts w:ascii="Times New Roman" w:eastAsia="Times New Roman" w:hAnsi="Times New Roman" w:cs="Simplified Arabic"/>
          <w:sz w:val="28"/>
          <w:szCs w:val="28"/>
        </w:rPr>
        <w:t>Total Marks = 100 Marks; distributed as follows:</w:t>
      </w:r>
    </w:p>
    <w:p w:rsidR="00CC45F4" w:rsidRDefault="00CC45F4" w:rsidP="00CC45F4">
      <w:pPr>
        <w:widowControl w:val="0"/>
        <w:numPr>
          <w:ilvl w:val="0"/>
          <w:numId w:val="27"/>
        </w:numPr>
        <w:tabs>
          <w:tab w:val="left" w:pos="720"/>
        </w:tabs>
        <w:spacing w:after="0" w:line="360" w:lineRule="auto"/>
        <w:rPr>
          <w:rFonts w:ascii="Times New Roman" w:eastAsia="Times New Roman" w:hAnsi="Times New Roman" w:cs="Simplified Arabic"/>
          <w:sz w:val="28"/>
          <w:szCs w:val="28"/>
        </w:rPr>
      </w:pPr>
      <w:r>
        <w:rPr>
          <w:rFonts w:ascii="Times New Roman" w:eastAsia="Times New Roman" w:hAnsi="Times New Roman" w:cs="Simplified Arabic"/>
          <w:sz w:val="28"/>
          <w:szCs w:val="28"/>
        </w:rPr>
        <w:t xml:space="preserve">Participation                                   </w:t>
      </w:r>
      <w:r w:rsidR="002F5CD6">
        <w:rPr>
          <w:rFonts w:ascii="Times New Roman" w:eastAsia="Times New Roman" w:hAnsi="Times New Roman" w:cs="Simplified Arabic"/>
          <w:sz w:val="28"/>
          <w:szCs w:val="28"/>
        </w:rPr>
        <w:t xml:space="preserve">      </w:t>
      </w:r>
      <w:r>
        <w:rPr>
          <w:rFonts w:ascii="Times New Roman" w:eastAsia="Times New Roman" w:hAnsi="Times New Roman" w:cs="Simplified Arabic"/>
          <w:sz w:val="28"/>
          <w:szCs w:val="28"/>
        </w:rPr>
        <w:t xml:space="preserve">10 Marks                                                                                                                                    </w:t>
      </w:r>
    </w:p>
    <w:p w:rsidR="002F5CD6" w:rsidRDefault="002F5CD6" w:rsidP="00CC45F4">
      <w:pPr>
        <w:widowControl w:val="0"/>
        <w:numPr>
          <w:ilvl w:val="0"/>
          <w:numId w:val="27"/>
        </w:numPr>
        <w:tabs>
          <w:tab w:val="left" w:pos="720"/>
        </w:tabs>
        <w:spacing w:after="0" w:line="360" w:lineRule="auto"/>
        <w:rPr>
          <w:rFonts w:ascii="Times New Roman" w:eastAsia="Times New Roman" w:hAnsi="Times New Roman" w:cs="Simplified Arabic"/>
          <w:sz w:val="28"/>
          <w:szCs w:val="28"/>
        </w:rPr>
      </w:pPr>
      <w:r>
        <w:rPr>
          <w:rFonts w:ascii="Times New Roman" w:eastAsia="Times New Roman" w:hAnsi="Times New Roman" w:cs="Simplified Arabic"/>
          <w:sz w:val="28"/>
          <w:szCs w:val="28"/>
        </w:rPr>
        <w:t>Quizzes                                                10 Marks</w:t>
      </w:r>
    </w:p>
    <w:p w:rsidR="00CC45F4" w:rsidRPr="00276B20" w:rsidRDefault="00CC45F4" w:rsidP="002F5CD6">
      <w:pPr>
        <w:widowControl w:val="0"/>
        <w:numPr>
          <w:ilvl w:val="0"/>
          <w:numId w:val="27"/>
        </w:numPr>
        <w:tabs>
          <w:tab w:val="left" w:pos="720"/>
        </w:tabs>
        <w:spacing w:after="0" w:line="360" w:lineRule="auto"/>
        <w:rPr>
          <w:rFonts w:ascii="Times New Roman" w:eastAsia="Times New Roman" w:hAnsi="Times New Roman" w:cs="Simplified Arabic"/>
          <w:sz w:val="28"/>
          <w:szCs w:val="28"/>
        </w:rPr>
      </w:pPr>
      <w:r>
        <w:rPr>
          <w:rFonts w:ascii="Times New Roman" w:eastAsia="Times New Roman" w:hAnsi="Times New Roman" w:cs="Simplified Arabic"/>
          <w:sz w:val="28"/>
          <w:szCs w:val="28"/>
        </w:rPr>
        <w:t>1</w:t>
      </w:r>
      <w:r w:rsidRPr="00CC45F4">
        <w:rPr>
          <w:rFonts w:ascii="Times New Roman" w:eastAsia="Times New Roman" w:hAnsi="Times New Roman" w:cs="Simplified Arabic"/>
          <w:sz w:val="28"/>
          <w:szCs w:val="28"/>
          <w:vertAlign w:val="superscript"/>
        </w:rPr>
        <w:t>st</w:t>
      </w:r>
      <w:r>
        <w:rPr>
          <w:rFonts w:ascii="Times New Roman" w:eastAsia="Times New Roman" w:hAnsi="Times New Roman" w:cs="Simplified Arabic"/>
          <w:sz w:val="28"/>
          <w:szCs w:val="28"/>
        </w:rPr>
        <w:t xml:space="preserve"> Mid-term Exam   </w:t>
      </w:r>
      <w:r w:rsidR="002F5CD6">
        <w:rPr>
          <w:rFonts w:ascii="Times New Roman" w:eastAsia="Times New Roman" w:hAnsi="Times New Roman" w:cs="Simplified Arabic"/>
          <w:sz w:val="28"/>
          <w:szCs w:val="28"/>
        </w:rPr>
        <w:t xml:space="preserve">                            20 </w:t>
      </w:r>
      <w:r w:rsidRPr="00276B20">
        <w:rPr>
          <w:rFonts w:ascii="Times New Roman" w:eastAsia="Times New Roman" w:hAnsi="Times New Roman" w:cs="Simplified Arabic"/>
          <w:sz w:val="28"/>
          <w:szCs w:val="28"/>
        </w:rPr>
        <w:t xml:space="preserve">Marks                                                                                                                                   </w:t>
      </w:r>
    </w:p>
    <w:p w:rsidR="00CC45F4" w:rsidRDefault="00CC45F4" w:rsidP="002F5CD6">
      <w:pPr>
        <w:widowControl w:val="0"/>
        <w:numPr>
          <w:ilvl w:val="0"/>
          <w:numId w:val="27"/>
        </w:numPr>
        <w:tabs>
          <w:tab w:val="left" w:pos="720"/>
        </w:tabs>
        <w:spacing w:after="0" w:line="360" w:lineRule="auto"/>
        <w:rPr>
          <w:rFonts w:ascii="Times New Roman" w:eastAsia="Times New Roman" w:hAnsi="Times New Roman" w:cs="Simplified Arabic"/>
          <w:sz w:val="28"/>
          <w:szCs w:val="28"/>
        </w:rPr>
      </w:pPr>
      <w:r>
        <w:rPr>
          <w:rFonts w:ascii="Times New Roman" w:eastAsia="Times New Roman" w:hAnsi="Times New Roman" w:cs="Simplified Arabic"/>
          <w:sz w:val="28"/>
          <w:szCs w:val="28"/>
        </w:rPr>
        <w:t>2</w:t>
      </w:r>
      <w:r w:rsidRPr="00CC45F4">
        <w:rPr>
          <w:rFonts w:ascii="Times New Roman" w:eastAsia="Times New Roman" w:hAnsi="Times New Roman" w:cs="Simplified Arabic"/>
          <w:sz w:val="28"/>
          <w:szCs w:val="28"/>
          <w:vertAlign w:val="superscript"/>
        </w:rPr>
        <w:t>nd</w:t>
      </w:r>
      <w:r>
        <w:rPr>
          <w:rFonts w:ascii="Times New Roman" w:eastAsia="Times New Roman" w:hAnsi="Times New Roman" w:cs="Simplified Arabic"/>
          <w:sz w:val="28"/>
          <w:szCs w:val="28"/>
        </w:rPr>
        <w:t xml:space="preserve"> Mid-term Exam</w:t>
      </w:r>
      <w:r w:rsidRPr="00276B20">
        <w:rPr>
          <w:rFonts w:ascii="Times New Roman" w:eastAsia="Times New Roman" w:hAnsi="Times New Roman" w:cs="Simplified Arabic"/>
          <w:sz w:val="28"/>
          <w:szCs w:val="28"/>
        </w:rPr>
        <w:t xml:space="preserve">                 </w:t>
      </w:r>
      <w:r w:rsidR="002F5CD6">
        <w:rPr>
          <w:rFonts w:ascii="Times New Roman" w:eastAsia="Times New Roman" w:hAnsi="Times New Roman" w:cs="Simplified Arabic"/>
          <w:sz w:val="28"/>
          <w:szCs w:val="28"/>
        </w:rPr>
        <w:t xml:space="preserve">             20</w:t>
      </w:r>
      <w:r>
        <w:rPr>
          <w:rFonts w:ascii="Times New Roman" w:eastAsia="Times New Roman" w:hAnsi="Times New Roman" w:cs="Simplified Arabic"/>
          <w:sz w:val="28"/>
          <w:szCs w:val="28"/>
        </w:rPr>
        <w:t xml:space="preserve"> Marks</w:t>
      </w:r>
    </w:p>
    <w:p w:rsidR="00CC45F4" w:rsidRDefault="00CC45F4" w:rsidP="00CC45F4">
      <w:pPr>
        <w:widowControl w:val="0"/>
        <w:numPr>
          <w:ilvl w:val="0"/>
          <w:numId w:val="27"/>
        </w:numPr>
        <w:tabs>
          <w:tab w:val="left" w:pos="720"/>
        </w:tabs>
        <w:spacing w:after="0" w:line="360" w:lineRule="auto"/>
        <w:rPr>
          <w:rFonts w:ascii="Times New Roman" w:eastAsia="Times New Roman" w:hAnsi="Times New Roman" w:cs="Simplified Arabic"/>
          <w:sz w:val="28"/>
          <w:szCs w:val="28"/>
        </w:rPr>
      </w:pPr>
      <w:r>
        <w:rPr>
          <w:rFonts w:ascii="Times New Roman" w:eastAsia="Times New Roman" w:hAnsi="Times New Roman" w:cs="Simplified Arabic"/>
          <w:sz w:val="28"/>
          <w:szCs w:val="28"/>
        </w:rPr>
        <w:t xml:space="preserve">Final exam            </w:t>
      </w:r>
      <w:r w:rsidR="004060E2">
        <w:rPr>
          <w:rFonts w:ascii="Times New Roman" w:eastAsia="Times New Roman" w:hAnsi="Times New Roman" w:cs="Simplified Arabic"/>
          <w:sz w:val="28"/>
          <w:szCs w:val="28"/>
        </w:rPr>
        <w:t xml:space="preserve">                               </w:t>
      </w:r>
      <w:r>
        <w:rPr>
          <w:rFonts w:ascii="Times New Roman" w:eastAsia="Times New Roman" w:hAnsi="Times New Roman" w:cs="Simplified Arabic"/>
          <w:sz w:val="28"/>
          <w:szCs w:val="28"/>
        </w:rPr>
        <w:t>40 Marks</w:t>
      </w:r>
    </w:p>
    <w:p w:rsidR="004A277E" w:rsidRDefault="004A277E" w:rsidP="0007385D">
      <w:pPr>
        <w:rPr>
          <w:rFonts w:ascii="Times New Roman" w:hAnsi="Times New Roman" w:cs="Times New Roman"/>
          <w:b/>
          <w:bCs/>
          <w:sz w:val="24"/>
          <w:szCs w:val="24"/>
          <w:u w:val="single"/>
        </w:rPr>
      </w:pPr>
    </w:p>
    <w:p w:rsidR="0007385D" w:rsidRPr="004A277E" w:rsidRDefault="0007385D" w:rsidP="0007385D">
      <w:pPr>
        <w:rPr>
          <w:rFonts w:ascii="Times New Roman" w:hAnsi="Times New Roman" w:cs="Times New Roman"/>
          <w:b/>
          <w:bCs/>
          <w:color w:val="4F81BD" w:themeColor="accent1"/>
          <w:sz w:val="24"/>
          <w:szCs w:val="24"/>
          <w:u w:val="single"/>
        </w:rPr>
      </w:pPr>
      <w:r w:rsidRPr="004A277E">
        <w:rPr>
          <w:rFonts w:ascii="Times New Roman" w:hAnsi="Times New Roman" w:cs="Times New Roman"/>
          <w:b/>
          <w:bCs/>
          <w:color w:val="4F81BD" w:themeColor="accent1"/>
          <w:sz w:val="24"/>
          <w:szCs w:val="24"/>
          <w:u w:val="single"/>
        </w:rPr>
        <w:t>VII: References:</w:t>
      </w:r>
    </w:p>
    <w:p w:rsidR="0007385D" w:rsidRPr="00E6075A" w:rsidRDefault="0007385D" w:rsidP="0007385D">
      <w:pPr>
        <w:rPr>
          <w:rFonts w:ascii="Times New Roman" w:hAnsi="Times New Roman" w:cs="Times New Roman"/>
          <w:b/>
          <w:bCs/>
          <w:sz w:val="24"/>
          <w:szCs w:val="24"/>
          <w:u w:val="single"/>
        </w:rPr>
      </w:pPr>
      <w:r w:rsidRPr="00E6075A">
        <w:rPr>
          <w:rFonts w:ascii="Times New Roman" w:hAnsi="Times New Roman" w:cs="Times New Roman"/>
          <w:b/>
          <w:bCs/>
          <w:sz w:val="24"/>
          <w:szCs w:val="24"/>
          <w:u w:val="single"/>
        </w:rPr>
        <w:t>Books:</w:t>
      </w:r>
    </w:p>
    <w:p w:rsidR="0007385D" w:rsidRDefault="0007385D" w:rsidP="0007385D">
      <w:pPr>
        <w:ind w:firstLine="720"/>
        <w:rPr>
          <w:rFonts w:ascii="Times New Roman" w:hAnsi="Times New Roman" w:cs="Times New Roman"/>
          <w:sz w:val="24"/>
          <w:szCs w:val="24"/>
        </w:rPr>
      </w:pPr>
      <w:r w:rsidRPr="00E6075A">
        <w:rPr>
          <w:rFonts w:ascii="Times New Roman" w:hAnsi="Times New Roman" w:cs="Times New Roman"/>
          <w:sz w:val="24"/>
          <w:szCs w:val="24"/>
        </w:rPr>
        <w:t xml:space="preserve">Michael Conner &amp; Malcolm Ferguson- Smith (1997) </w:t>
      </w:r>
      <w:r w:rsidRPr="00E6075A">
        <w:rPr>
          <w:rFonts w:ascii="Times New Roman" w:hAnsi="Times New Roman" w:cs="Times New Roman"/>
          <w:i/>
          <w:sz w:val="24"/>
          <w:szCs w:val="24"/>
        </w:rPr>
        <w:t>Essential in Medical Genetics</w:t>
      </w:r>
      <w:r w:rsidRPr="00E6075A">
        <w:rPr>
          <w:rFonts w:ascii="Times New Roman" w:hAnsi="Times New Roman" w:cs="Times New Roman"/>
          <w:sz w:val="24"/>
          <w:szCs w:val="24"/>
        </w:rPr>
        <w:t>, 5</w:t>
      </w:r>
      <w:r w:rsidRPr="00E6075A">
        <w:rPr>
          <w:rFonts w:ascii="Times New Roman" w:hAnsi="Times New Roman" w:cs="Times New Roman"/>
          <w:sz w:val="24"/>
          <w:szCs w:val="24"/>
          <w:vertAlign w:val="superscript"/>
        </w:rPr>
        <w:t>th</w:t>
      </w:r>
      <w:r w:rsidRPr="00E6075A">
        <w:rPr>
          <w:rFonts w:ascii="Times New Roman" w:hAnsi="Times New Roman" w:cs="Times New Roman"/>
          <w:sz w:val="24"/>
          <w:szCs w:val="24"/>
        </w:rPr>
        <w:t xml:space="preserve"> Edition, Blackwell Science Ltd.</w:t>
      </w:r>
    </w:p>
    <w:p w:rsidR="0007385D" w:rsidRDefault="0007385D" w:rsidP="0007385D">
      <w:pPr>
        <w:ind w:firstLine="720"/>
        <w:rPr>
          <w:rFonts w:ascii="Times New Roman" w:hAnsi="Times New Roman" w:cs="Times New Roman"/>
          <w:sz w:val="24"/>
          <w:szCs w:val="24"/>
        </w:rPr>
      </w:pPr>
      <w:r>
        <w:rPr>
          <w:rFonts w:ascii="Times New Roman" w:hAnsi="Times New Roman" w:cs="Times New Roman"/>
          <w:sz w:val="24"/>
          <w:szCs w:val="24"/>
        </w:rPr>
        <w:t>Janice L. Hinkle and Kerry H. Cheever Brunner and Suddarth’s</w:t>
      </w:r>
      <w:bookmarkStart w:id="0" w:name="_GoBack"/>
      <w:bookmarkEnd w:id="0"/>
      <w:r>
        <w:rPr>
          <w:rFonts w:ascii="Times New Roman" w:hAnsi="Times New Roman" w:cs="Times New Roman"/>
          <w:sz w:val="24"/>
          <w:szCs w:val="24"/>
        </w:rPr>
        <w:t xml:space="preserve"> Textbook of Medical-Surgical Nursing 13</w:t>
      </w:r>
      <w:r w:rsidRPr="009037FF">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07385D" w:rsidRPr="00E6075A" w:rsidRDefault="0007385D" w:rsidP="0007385D">
      <w:pPr>
        <w:ind w:firstLine="720"/>
        <w:rPr>
          <w:rFonts w:ascii="Times New Roman" w:hAnsi="Times New Roman" w:cs="Times New Roman"/>
          <w:sz w:val="24"/>
          <w:szCs w:val="24"/>
        </w:rPr>
      </w:pPr>
      <w:r>
        <w:rPr>
          <w:rFonts w:ascii="Times New Roman" w:hAnsi="Times New Roman" w:cs="Times New Roman"/>
          <w:sz w:val="24"/>
          <w:szCs w:val="24"/>
        </w:rPr>
        <w:t>Suzzane C. Smeltzer et.al Brunner and Suddarth’s Textbook of Medical- Surgical Nursing 12 Edition</w:t>
      </w:r>
    </w:p>
    <w:p w:rsidR="0007385D" w:rsidRPr="00E6075A" w:rsidRDefault="0007385D" w:rsidP="0007385D">
      <w:pPr>
        <w:rPr>
          <w:rFonts w:ascii="Times New Roman" w:hAnsi="Times New Roman" w:cs="Times New Roman"/>
          <w:b/>
          <w:sz w:val="24"/>
          <w:szCs w:val="24"/>
          <w:u w:val="single"/>
        </w:rPr>
      </w:pPr>
      <w:r w:rsidRPr="00E6075A">
        <w:rPr>
          <w:rFonts w:ascii="Times New Roman" w:hAnsi="Times New Roman" w:cs="Times New Roman"/>
          <w:b/>
          <w:sz w:val="24"/>
          <w:szCs w:val="24"/>
          <w:u w:val="single"/>
        </w:rPr>
        <w:t>Internet:</w:t>
      </w:r>
    </w:p>
    <w:p w:rsidR="0007385D" w:rsidRPr="009037FF" w:rsidRDefault="0007385D" w:rsidP="0007385D">
      <w:pPr>
        <w:numPr>
          <w:ilvl w:val="0"/>
          <w:numId w:val="34"/>
        </w:numPr>
        <w:spacing w:after="0" w:line="240" w:lineRule="auto"/>
        <w:rPr>
          <w:rFonts w:ascii="Times New Roman" w:hAnsi="Times New Roman" w:cs="Times New Roman"/>
          <w:sz w:val="24"/>
          <w:szCs w:val="24"/>
        </w:rPr>
      </w:pPr>
      <w:r w:rsidRPr="00E6075A">
        <w:rPr>
          <w:rFonts w:ascii="Times New Roman" w:hAnsi="Times New Roman" w:cs="Times New Roman"/>
          <w:sz w:val="24"/>
          <w:szCs w:val="24"/>
        </w:rPr>
        <w:t xml:space="preserve">Genetic Program </w:t>
      </w:r>
      <w:r w:rsidRPr="009037FF">
        <w:rPr>
          <w:rFonts w:ascii="Times New Roman" w:hAnsi="Times New Roman" w:cs="Times New Roman"/>
          <w:sz w:val="24"/>
          <w:szCs w:val="24"/>
        </w:rPr>
        <w:t>Overview http://genetics.case.edu</w:t>
      </w:r>
    </w:p>
    <w:p w:rsidR="0007385D" w:rsidRPr="009037FF" w:rsidRDefault="0007385D" w:rsidP="0007385D">
      <w:pPr>
        <w:numPr>
          <w:ilvl w:val="0"/>
          <w:numId w:val="34"/>
        </w:numPr>
        <w:spacing w:after="0" w:line="240" w:lineRule="auto"/>
        <w:rPr>
          <w:rFonts w:ascii="Times New Roman" w:hAnsi="Times New Roman" w:cs="Times New Roman"/>
          <w:sz w:val="24"/>
          <w:szCs w:val="24"/>
        </w:rPr>
      </w:pPr>
      <w:r w:rsidRPr="00E6075A">
        <w:rPr>
          <w:rFonts w:ascii="Times New Roman" w:hAnsi="Times New Roman" w:cs="Times New Roman"/>
          <w:sz w:val="24"/>
          <w:szCs w:val="24"/>
        </w:rPr>
        <w:t>HMS Department of Genetics</w:t>
      </w:r>
      <w:r w:rsidRPr="00E6075A">
        <w:rPr>
          <w:rFonts w:ascii="Times New Roman" w:hAnsi="Times New Roman" w:cs="Times New Roman"/>
          <w:sz w:val="24"/>
          <w:szCs w:val="24"/>
          <w:u w:val="single"/>
        </w:rPr>
        <w:t xml:space="preserve"> </w:t>
      </w:r>
      <w:hyperlink r:id="rId10" w:history="1">
        <w:r w:rsidRPr="009037FF">
          <w:rPr>
            <w:rStyle w:val="Hyperlink"/>
            <w:rFonts w:ascii="Times New Roman" w:hAnsi="Times New Roman" w:cs="Times New Roman"/>
            <w:sz w:val="24"/>
            <w:szCs w:val="24"/>
          </w:rPr>
          <w:t>http://genetics.med.harvard.edu</w:t>
        </w:r>
      </w:hyperlink>
    </w:p>
    <w:p w:rsidR="0007385D" w:rsidRPr="009037FF" w:rsidRDefault="0007385D" w:rsidP="0007385D">
      <w:pPr>
        <w:numPr>
          <w:ilvl w:val="0"/>
          <w:numId w:val="34"/>
        </w:numPr>
        <w:spacing w:after="0" w:line="240" w:lineRule="auto"/>
        <w:rPr>
          <w:rFonts w:ascii="Times New Roman" w:hAnsi="Times New Roman" w:cs="Times New Roman"/>
          <w:sz w:val="24"/>
          <w:szCs w:val="24"/>
        </w:rPr>
      </w:pPr>
      <w:r w:rsidRPr="009037FF">
        <w:rPr>
          <w:rFonts w:ascii="Times New Roman" w:hAnsi="Times New Roman" w:cs="Times New Roman"/>
          <w:sz w:val="24"/>
          <w:szCs w:val="24"/>
        </w:rPr>
        <w:t xml:space="preserve">Assessing Genetic Risk Implications for Health and Social Policy </w:t>
      </w:r>
      <w:hyperlink r:id="rId11" w:history="1">
        <w:r w:rsidRPr="009037FF">
          <w:rPr>
            <w:rStyle w:val="Hyperlink"/>
            <w:rFonts w:ascii="Times New Roman" w:hAnsi="Times New Roman" w:cs="Times New Roman"/>
            <w:sz w:val="24"/>
            <w:szCs w:val="24"/>
          </w:rPr>
          <w:t>http://www.nap.edu</w:t>
        </w:r>
      </w:hyperlink>
    </w:p>
    <w:p w:rsidR="0007385D" w:rsidRPr="009037FF" w:rsidRDefault="0007385D" w:rsidP="0007385D">
      <w:pPr>
        <w:numPr>
          <w:ilvl w:val="0"/>
          <w:numId w:val="34"/>
        </w:numPr>
        <w:spacing w:after="0" w:line="240" w:lineRule="auto"/>
        <w:rPr>
          <w:rFonts w:ascii="Times New Roman" w:hAnsi="Times New Roman" w:cs="Times New Roman"/>
          <w:sz w:val="24"/>
          <w:szCs w:val="24"/>
        </w:rPr>
      </w:pPr>
      <w:r w:rsidRPr="009037FF">
        <w:rPr>
          <w:rFonts w:ascii="Times New Roman" w:hAnsi="Times New Roman" w:cs="Times New Roman"/>
          <w:sz w:val="24"/>
          <w:szCs w:val="24"/>
        </w:rPr>
        <w:t xml:space="preserve">What is a Trait </w:t>
      </w:r>
      <w:hyperlink r:id="rId12" w:history="1">
        <w:r w:rsidRPr="009037FF">
          <w:rPr>
            <w:rStyle w:val="Hyperlink"/>
            <w:rFonts w:ascii="Times New Roman" w:hAnsi="Times New Roman" w:cs="Times New Roman"/>
            <w:sz w:val="24"/>
            <w:szCs w:val="24"/>
          </w:rPr>
          <w:t>http://learn.genetics.utah.edu</w:t>
        </w:r>
      </w:hyperlink>
    </w:p>
    <w:p w:rsidR="0007385D" w:rsidRPr="009037FF" w:rsidRDefault="00760402" w:rsidP="0007385D">
      <w:pPr>
        <w:numPr>
          <w:ilvl w:val="0"/>
          <w:numId w:val="34"/>
        </w:numPr>
        <w:spacing w:after="0" w:line="240" w:lineRule="auto"/>
        <w:rPr>
          <w:rFonts w:ascii="Times New Roman" w:hAnsi="Times New Roman" w:cs="Times New Roman"/>
          <w:sz w:val="24"/>
          <w:szCs w:val="24"/>
        </w:rPr>
      </w:pPr>
      <w:hyperlink r:id="rId13" w:history="1">
        <w:r w:rsidR="0007385D" w:rsidRPr="009037FF">
          <w:rPr>
            <w:rStyle w:val="Hyperlink"/>
            <w:rFonts w:ascii="Times New Roman" w:hAnsi="Times New Roman" w:cs="Times New Roman"/>
            <w:sz w:val="24"/>
            <w:szCs w:val="24"/>
          </w:rPr>
          <w:t>http://www.cdc.gov</w:t>
        </w:r>
      </w:hyperlink>
    </w:p>
    <w:p w:rsidR="0007385D" w:rsidRPr="009037FF" w:rsidRDefault="0007385D" w:rsidP="0007385D">
      <w:pPr>
        <w:numPr>
          <w:ilvl w:val="0"/>
          <w:numId w:val="34"/>
        </w:numPr>
        <w:spacing w:after="0" w:line="240" w:lineRule="auto"/>
        <w:rPr>
          <w:rStyle w:val="Hyperlink"/>
          <w:rFonts w:ascii="Times New Roman" w:hAnsi="Times New Roman" w:cs="Times New Roman"/>
          <w:sz w:val="24"/>
          <w:szCs w:val="24"/>
        </w:rPr>
      </w:pPr>
      <w:r w:rsidRPr="009037FF">
        <w:rPr>
          <w:rFonts w:ascii="Times New Roman" w:hAnsi="Times New Roman" w:cs="Times New Roman"/>
          <w:sz w:val="24"/>
          <w:szCs w:val="24"/>
        </w:rPr>
        <w:t xml:space="preserve">Environmental Influences </w:t>
      </w:r>
      <w:hyperlink r:id="rId14" w:history="1">
        <w:r w:rsidRPr="009037FF">
          <w:rPr>
            <w:rStyle w:val="Hyperlink"/>
            <w:rFonts w:ascii="Times New Roman" w:hAnsi="Times New Roman" w:cs="Times New Roman"/>
            <w:sz w:val="24"/>
            <w:szCs w:val="24"/>
          </w:rPr>
          <w:t>www.geneticseducation.nhs.uk</w:t>
        </w:r>
      </w:hyperlink>
    </w:p>
    <w:p w:rsidR="0007385D" w:rsidRPr="009037FF" w:rsidRDefault="00760402" w:rsidP="0007385D">
      <w:pPr>
        <w:numPr>
          <w:ilvl w:val="0"/>
          <w:numId w:val="34"/>
        </w:numPr>
        <w:spacing w:after="0" w:line="240" w:lineRule="auto"/>
        <w:rPr>
          <w:rFonts w:ascii="Times New Roman" w:hAnsi="Times New Roman" w:cs="Times New Roman"/>
          <w:sz w:val="24"/>
          <w:szCs w:val="24"/>
        </w:rPr>
      </w:pPr>
      <w:hyperlink r:id="rId15" w:history="1">
        <w:r w:rsidR="0007385D" w:rsidRPr="009037FF">
          <w:rPr>
            <w:rStyle w:val="Hyperlink"/>
            <w:rFonts w:ascii="Times New Roman" w:hAnsi="Times New Roman" w:cs="Times New Roman"/>
            <w:sz w:val="24"/>
            <w:szCs w:val="24"/>
          </w:rPr>
          <w:t>http://www.geneticseducation.nhs.uk/for-healthcare-educators/clinical-images</w:t>
        </w:r>
      </w:hyperlink>
    </w:p>
    <w:p w:rsidR="0007385D" w:rsidRPr="009037FF" w:rsidRDefault="00760402" w:rsidP="0007385D">
      <w:pPr>
        <w:numPr>
          <w:ilvl w:val="0"/>
          <w:numId w:val="34"/>
        </w:numPr>
        <w:spacing w:after="0" w:line="240" w:lineRule="auto"/>
        <w:rPr>
          <w:rFonts w:ascii="Times New Roman" w:hAnsi="Times New Roman" w:cs="Times New Roman"/>
          <w:sz w:val="24"/>
          <w:szCs w:val="24"/>
        </w:rPr>
      </w:pPr>
      <w:hyperlink r:id="rId16" w:history="1">
        <w:r w:rsidR="0007385D" w:rsidRPr="009037FF">
          <w:rPr>
            <w:rStyle w:val="Hyperlink"/>
            <w:rFonts w:ascii="Times New Roman" w:hAnsi="Times New Roman" w:cs="Times New Roman"/>
            <w:sz w:val="24"/>
            <w:szCs w:val="24"/>
          </w:rPr>
          <w:t>http://www.isong.org/ISONG_genetic_nurse.php</w:t>
        </w:r>
      </w:hyperlink>
    </w:p>
    <w:p w:rsidR="0007385D" w:rsidRPr="009037FF" w:rsidRDefault="00760402" w:rsidP="0007385D">
      <w:pPr>
        <w:numPr>
          <w:ilvl w:val="0"/>
          <w:numId w:val="34"/>
        </w:numPr>
        <w:spacing w:after="0" w:line="240" w:lineRule="auto"/>
        <w:rPr>
          <w:rFonts w:ascii="Times New Roman" w:hAnsi="Times New Roman" w:cs="Times New Roman"/>
          <w:sz w:val="24"/>
          <w:szCs w:val="24"/>
        </w:rPr>
      </w:pPr>
      <w:hyperlink r:id="rId17" w:history="1">
        <w:r w:rsidR="0007385D" w:rsidRPr="009037FF">
          <w:rPr>
            <w:rStyle w:val="Hyperlink"/>
            <w:rFonts w:ascii="Times New Roman" w:hAnsi="Times New Roman" w:cs="Times New Roman"/>
            <w:sz w:val="24"/>
            <w:szCs w:val="24"/>
          </w:rPr>
          <w:t>http://www.nursingtimes.net/clinical-subjects/genetics/understanding-the-role-of-genetics-and-genomics-in-health-2-implications-for-practice/5008736.fullarticle</w:t>
        </w:r>
      </w:hyperlink>
    </w:p>
    <w:p w:rsidR="0007385D" w:rsidRPr="009037FF" w:rsidRDefault="00760402" w:rsidP="0007385D">
      <w:pPr>
        <w:numPr>
          <w:ilvl w:val="0"/>
          <w:numId w:val="34"/>
        </w:numPr>
        <w:spacing w:after="0" w:line="240" w:lineRule="auto"/>
        <w:rPr>
          <w:rFonts w:ascii="Times New Roman" w:hAnsi="Times New Roman" w:cs="Times New Roman"/>
          <w:sz w:val="24"/>
          <w:szCs w:val="24"/>
        </w:rPr>
      </w:pPr>
      <w:hyperlink r:id="rId18" w:history="1">
        <w:r w:rsidR="0007385D" w:rsidRPr="009037FF">
          <w:rPr>
            <w:rStyle w:val="Hyperlink"/>
            <w:rFonts w:ascii="Times New Roman" w:hAnsi="Times New Roman" w:cs="Times New Roman"/>
            <w:sz w:val="24"/>
            <w:szCs w:val="24"/>
          </w:rPr>
          <w:t>http://www.eeoc.gov/laws/types/genetic.cfm</w:t>
        </w:r>
      </w:hyperlink>
    </w:p>
    <w:p w:rsidR="0007385D" w:rsidRPr="009037FF" w:rsidRDefault="00760402" w:rsidP="0007385D">
      <w:pPr>
        <w:numPr>
          <w:ilvl w:val="0"/>
          <w:numId w:val="34"/>
        </w:numPr>
        <w:spacing w:after="0" w:line="240" w:lineRule="auto"/>
        <w:rPr>
          <w:rFonts w:ascii="Times New Roman" w:hAnsi="Times New Roman" w:cs="Times New Roman"/>
          <w:sz w:val="24"/>
          <w:szCs w:val="24"/>
        </w:rPr>
      </w:pPr>
      <w:hyperlink r:id="rId19" w:anchor="!/content/book/3-s2.0-B9780323091787000044" w:history="1">
        <w:r w:rsidR="0007385D" w:rsidRPr="009037FF">
          <w:rPr>
            <w:rStyle w:val="Hyperlink"/>
            <w:rFonts w:ascii="Times New Roman" w:hAnsi="Times New Roman" w:cs="Times New Roman"/>
            <w:sz w:val="24"/>
            <w:szCs w:val="24"/>
          </w:rPr>
          <w:t>https://www.clinicalkey.com/nursing/#!/content/book/3-s2.0-B9780323091787000044</w:t>
        </w:r>
      </w:hyperlink>
    </w:p>
    <w:p w:rsidR="0007385D" w:rsidRPr="00E524D9" w:rsidRDefault="00760402" w:rsidP="00E524D9">
      <w:pPr>
        <w:numPr>
          <w:ilvl w:val="0"/>
          <w:numId w:val="34"/>
        </w:numPr>
        <w:spacing w:after="0" w:line="240" w:lineRule="auto"/>
        <w:rPr>
          <w:rFonts w:ascii="Times New Roman" w:hAnsi="Times New Roman" w:cs="Times New Roman"/>
          <w:sz w:val="24"/>
          <w:szCs w:val="24"/>
        </w:rPr>
      </w:pPr>
      <w:hyperlink r:id="rId20" w:history="1">
        <w:r w:rsidR="0007385D" w:rsidRPr="009037FF">
          <w:rPr>
            <w:rStyle w:val="Hyperlink"/>
            <w:rFonts w:ascii="Times New Roman" w:hAnsi="Times New Roman" w:cs="Times New Roman"/>
            <w:sz w:val="24"/>
            <w:szCs w:val="24"/>
          </w:rPr>
          <w:t>http://www.netwellness.org/healthtopics/idbd/2.cfm</w:t>
        </w:r>
      </w:hyperlink>
    </w:p>
    <w:p w:rsidR="00F85F0B" w:rsidRPr="00810303" w:rsidRDefault="00F85F0B" w:rsidP="00CC45F4">
      <w:pPr>
        <w:rPr>
          <w:rFonts w:asciiTheme="majorBidi" w:hAnsiTheme="majorBidi" w:cstheme="majorBidi"/>
          <w:sz w:val="24"/>
          <w:szCs w:val="24"/>
        </w:rPr>
      </w:pPr>
    </w:p>
    <w:sectPr w:rsidR="00F85F0B" w:rsidRPr="00810303" w:rsidSect="00A1549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417" w:rsidRDefault="00FD3417" w:rsidP="00084D34">
      <w:pPr>
        <w:spacing w:after="0" w:line="240" w:lineRule="auto"/>
      </w:pPr>
      <w:r>
        <w:separator/>
      </w:r>
    </w:p>
  </w:endnote>
  <w:endnote w:type="continuationSeparator" w:id="0">
    <w:p w:rsidR="00FD3417" w:rsidRDefault="00FD3417" w:rsidP="0008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implified Arabic">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54115"/>
      <w:docPartObj>
        <w:docPartGallery w:val="Page Numbers (Bottom of Page)"/>
        <w:docPartUnique/>
      </w:docPartObj>
    </w:sdtPr>
    <w:sdtEndPr/>
    <w:sdtContent>
      <w:p w:rsidR="00084D34" w:rsidRDefault="00FF1000">
        <w:pPr>
          <w:pStyle w:val="Footer"/>
          <w:jc w:val="center"/>
        </w:pPr>
        <w:r>
          <w:fldChar w:fldCharType="begin"/>
        </w:r>
        <w:r w:rsidR="005F66A9">
          <w:instrText xml:space="preserve"> PAGE   \* MERGEFORMAT </w:instrText>
        </w:r>
        <w:r>
          <w:fldChar w:fldCharType="separate"/>
        </w:r>
        <w:r w:rsidR="00760402">
          <w:rPr>
            <w:noProof/>
          </w:rPr>
          <w:t>5</w:t>
        </w:r>
        <w:r>
          <w:rPr>
            <w:noProof/>
          </w:rPr>
          <w:fldChar w:fldCharType="end"/>
        </w:r>
      </w:p>
    </w:sdtContent>
  </w:sdt>
  <w:p w:rsidR="00084D34" w:rsidRDefault="00084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417" w:rsidRDefault="00FD3417" w:rsidP="00084D34">
      <w:pPr>
        <w:spacing w:after="0" w:line="240" w:lineRule="auto"/>
      </w:pPr>
      <w:r>
        <w:separator/>
      </w:r>
    </w:p>
  </w:footnote>
  <w:footnote w:type="continuationSeparator" w:id="0">
    <w:p w:rsidR="00FD3417" w:rsidRDefault="00FD3417" w:rsidP="00084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D34" w:rsidRDefault="00084D34" w:rsidP="00084D3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026"/>
    <w:multiLevelType w:val="singleLevel"/>
    <w:tmpl w:val="00BDFB77"/>
    <w:lvl w:ilvl="0">
      <w:start w:val="1"/>
      <w:numFmt w:val="decimal"/>
      <w:lvlText w:val="%1."/>
      <w:lvlJc w:val="left"/>
      <w:pPr>
        <w:tabs>
          <w:tab w:val="num" w:pos="504"/>
        </w:tabs>
        <w:ind w:left="720"/>
      </w:pPr>
      <w:rPr>
        <w:snapToGrid/>
        <w:sz w:val="27"/>
        <w:szCs w:val="27"/>
      </w:rPr>
    </w:lvl>
  </w:abstractNum>
  <w:abstractNum w:abstractNumId="1" w15:restartNumberingAfterBreak="0">
    <w:nsid w:val="02732181"/>
    <w:multiLevelType w:val="hybridMultilevel"/>
    <w:tmpl w:val="F0BE3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04834"/>
    <w:multiLevelType w:val="hybridMultilevel"/>
    <w:tmpl w:val="609A8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ADE5"/>
    <w:multiLevelType w:val="singleLevel"/>
    <w:tmpl w:val="033E36C9"/>
    <w:lvl w:ilvl="0">
      <w:numFmt w:val="bullet"/>
      <w:lvlText w:val="·"/>
      <w:lvlJc w:val="left"/>
      <w:pPr>
        <w:tabs>
          <w:tab w:val="num" w:pos="360"/>
        </w:tabs>
        <w:ind w:left="864" w:hanging="360"/>
      </w:pPr>
      <w:rPr>
        <w:rFonts w:ascii="Symbol" w:hAnsi="Symbol" w:cs="Symbol"/>
        <w:snapToGrid/>
        <w:spacing w:val="-1"/>
        <w:sz w:val="26"/>
        <w:szCs w:val="26"/>
      </w:rPr>
    </w:lvl>
  </w:abstractNum>
  <w:abstractNum w:abstractNumId="4" w15:restartNumberingAfterBreak="0">
    <w:nsid w:val="0691CD18"/>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5" w15:restartNumberingAfterBreak="0">
    <w:nsid w:val="07FE4719"/>
    <w:multiLevelType w:val="hybridMultilevel"/>
    <w:tmpl w:val="95FC89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6D20AD"/>
    <w:multiLevelType w:val="hybridMultilevel"/>
    <w:tmpl w:val="67802ED0"/>
    <w:lvl w:ilvl="0" w:tplc="04090001">
      <w:start w:val="1"/>
      <w:numFmt w:val="bullet"/>
      <w:lvlText w:val=""/>
      <w:lvlJc w:val="left"/>
      <w:pPr>
        <w:tabs>
          <w:tab w:val="num" w:pos="360"/>
        </w:tabs>
        <w:ind w:left="360" w:hanging="360"/>
      </w:pPr>
      <w:rPr>
        <w:rFonts w:ascii="Symbol" w:hAnsi="Symbol"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0A13C7"/>
    <w:multiLevelType w:val="hybridMultilevel"/>
    <w:tmpl w:val="151E76C2"/>
    <w:lvl w:ilvl="0" w:tplc="06EE3FAC">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1B7F3E"/>
    <w:multiLevelType w:val="hybridMultilevel"/>
    <w:tmpl w:val="6D8032E2"/>
    <w:lvl w:ilvl="0" w:tplc="3AA2E9A4">
      <w:start w:val="1"/>
      <w:numFmt w:val="bullet"/>
      <w:lvlText w:val=""/>
      <w:lvlJc w:val="left"/>
      <w:pPr>
        <w:tabs>
          <w:tab w:val="num" w:pos="1920"/>
        </w:tabs>
        <w:ind w:left="19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95DF9"/>
    <w:multiLevelType w:val="hybridMultilevel"/>
    <w:tmpl w:val="BC1C3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5165D"/>
    <w:multiLevelType w:val="hybridMultilevel"/>
    <w:tmpl w:val="8DA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E30BB"/>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12" w15:restartNumberingAfterBreak="0">
    <w:nsid w:val="252826E6"/>
    <w:multiLevelType w:val="hybridMultilevel"/>
    <w:tmpl w:val="7B5AA77C"/>
    <w:lvl w:ilvl="0" w:tplc="F29252C4">
      <w:start w:val="5"/>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65759"/>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14" w15:restartNumberingAfterBreak="0">
    <w:nsid w:val="287433D8"/>
    <w:multiLevelType w:val="hybridMultilevel"/>
    <w:tmpl w:val="C080A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F2CE1"/>
    <w:multiLevelType w:val="singleLevel"/>
    <w:tmpl w:val="00BDFB77"/>
    <w:lvl w:ilvl="0">
      <w:start w:val="1"/>
      <w:numFmt w:val="decimal"/>
      <w:lvlText w:val="%1."/>
      <w:lvlJc w:val="left"/>
      <w:pPr>
        <w:tabs>
          <w:tab w:val="num" w:pos="504"/>
        </w:tabs>
        <w:ind w:left="720"/>
      </w:pPr>
      <w:rPr>
        <w:snapToGrid/>
        <w:sz w:val="27"/>
        <w:szCs w:val="27"/>
      </w:rPr>
    </w:lvl>
  </w:abstractNum>
  <w:abstractNum w:abstractNumId="16" w15:restartNumberingAfterBreak="0">
    <w:nsid w:val="2F44076C"/>
    <w:multiLevelType w:val="hybridMultilevel"/>
    <w:tmpl w:val="15D626E8"/>
    <w:lvl w:ilvl="0" w:tplc="1FEC01D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39BE7CEB"/>
    <w:multiLevelType w:val="hybridMultilevel"/>
    <w:tmpl w:val="1574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5078C"/>
    <w:multiLevelType w:val="hybridMultilevel"/>
    <w:tmpl w:val="EABCD092"/>
    <w:lvl w:ilvl="0" w:tplc="DB504B5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92C55"/>
    <w:multiLevelType w:val="hybridMultilevel"/>
    <w:tmpl w:val="E556D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D29EF"/>
    <w:multiLevelType w:val="hybridMultilevel"/>
    <w:tmpl w:val="40A6735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705CC"/>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22" w15:restartNumberingAfterBreak="0">
    <w:nsid w:val="4D644904"/>
    <w:multiLevelType w:val="hybridMultilevel"/>
    <w:tmpl w:val="02E698C6"/>
    <w:lvl w:ilvl="0" w:tplc="3AA2E9A4">
      <w:start w:val="1"/>
      <w:numFmt w:val="bullet"/>
      <w:lvlText w:val=""/>
      <w:lvlJc w:val="left"/>
      <w:pPr>
        <w:tabs>
          <w:tab w:val="num" w:pos="1920"/>
        </w:tabs>
        <w:ind w:left="1920" w:hanging="360"/>
      </w:pPr>
      <w:rPr>
        <w:rFonts w:ascii="Symbol" w:hAnsi="Symbol" w:hint="default"/>
        <w:sz w:val="28"/>
        <w:szCs w:val="28"/>
      </w:rPr>
    </w:lvl>
    <w:lvl w:ilvl="1" w:tplc="08090001">
      <w:start w:val="1"/>
      <w:numFmt w:val="bullet"/>
      <w:lvlText w:val=""/>
      <w:lvlJc w:val="left"/>
      <w:pPr>
        <w:tabs>
          <w:tab w:val="num" w:pos="1440"/>
        </w:tabs>
        <w:ind w:left="1440" w:hanging="360"/>
      </w:pPr>
      <w:rPr>
        <w:rFonts w:ascii="Symbol" w:hAnsi="Symbol"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D7AC2"/>
    <w:multiLevelType w:val="hybridMultilevel"/>
    <w:tmpl w:val="6D48C29A"/>
    <w:lvl w:ilvl="0" w:tplc="3AA2E9A4">
      <w:start w:val="1"/>
      <w:numFmt w:val="bullet"/>
      <w:lvlText w:val=""/>
      <w:lvlJc w:val="left"/>
      <w:pPr>
        <w:tabs>
          <w:tab w:val="num" w:pos="1200"/>
        </w:tabs>
        <w:ind w:left="1200" w:hanging="360"/>
      </w:pPr>
      <w:rPr>
        <w:rFonts w:ascii="Symbol" w:hAnsi="Symbol" w:hint="default"/>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8295759"/>
    <w:multiLevelType w:val="hybridMultilevel"/>
    <w:tmpl w:val="6800225A"/>
    <w:lvl w:ilvl="0" w:tplc="9AF056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33570"/>
    <w:multiLevelType w:val="hybridMultilevel"/>
    <w:tmpl w:val="3EBC1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64F60"/>
    <w:multiLevelType w:val="hybridMultilevel"/>
    <w:tmpl w:val="D48CBD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5B16EC"/>
    <w:multiLevelType w:val="hybridMultilevel"/>
    <w:tmpl w:val="0A9EBEBC"/>
    <w:lvl w:ilvl="0" w:tplc="2BB07A80">
      <w:start w:val="1"/>
      <w:numFmt w:val="decimal"/>
      <w:lvlText w:val="%1."/>
      <w:lvlJc w:val="left"/>
      <w:pPr>
        <w:ind w:left="45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73154FB7"/>
    <w:multiLevelType w:val="singleLevel"/>
    <w:tmpl w:val="00BDFB77"/>
    <w:lvl w:ilvl="0">
      <w:start w:val="1"/>
      <w:numFmt w:val="decimal"/>
      <w:lvlText w:val="%1."/>
      <w:lvlJc w:val="left"/>
      <w:pPr>
        <w:tabs>
          <w:tab w:val="num" w:pos="504"/>
        </w:tabs>
        <w:ind w:left="720"/>
      </w:pPr>
      <w:rPr>
        <w:snapToGrid/>
        <w:sz w:val="27"/>
        <w:szCs w:val="27"/>
      </w:rPr>
    </w:lvl>
  </w:abstractNum>
  <w:abstractNum w:abstractNumId="29" w15:restartNumberingAfterBreak="0">
    <w:nsid w:val="76531C66"/>
    <w:multiLevelType w:val="hybridMultilevel"/>
    <w:tmpl w:val="79E8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05182"/>
    <w:multiLevelType w:val="singleLevel"/>
    <w:tmpl w:val="00BDFB77"/>
    <w:lvl w:ilvl="0">
      <w:start w:val="1"/>
      <w:numFmt w:val="decimal"/>
      <w:lvlText w:val="%1."/>
      <w:lvlJc w:val="left"/>
      <w:pPr>
        <w:tabs>
          <w:tab w:val="num" w:pos="504"/>
        </w:tabs>
        <w:ind w:left="720"/>
      </w:pPr>
      <w:rPr>
        <w:snapToGrid/>
        <w:sz w:val="27"/>
        <w:szCs w:val="27"/>
      </w:rPr>
    </w:lvl>
  </w:abstractNum>
  <w:abstractNum w:abstractNumId="31" w15:restartNumberingAfterBreak="0">
    <w:nsid w:val="78CF6295"/>
    <w:multiLevelType w:val="hybridMultilevel"/>
    <w:tmpl w:val="0D0E2D14"/>
    <w:lvl w:ilvl="0" w:tplc="A6689388">
      <w:start w:val="1"/>
      <w:numFmt w:val="lowerLetter"/>
      <w:lvlText w:val="%1."/>
      <w:lvlJc w:val="left"/>
      <w:pPr>
        <w:tabs>
          <w:tab w:val="num" w:pos="1440"/>
        </w:tabs>
        <w:ind w:left="1440" w:hanging="360"/>
      </w:pPr>
      <w:rPr>
        <w:rFonts w:ascii="Times New Roman" w:hAnsi="Times New Roman" w:cs="Times New Roman" w:hint="default"/>
      </w:rPr>
    </w:lvl>
    <w:lvl w:ilvl="1" w:tplc="B9CEC580">
      <w:start w:val="2"/>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30"/>
  </w:num>
  <w:num w:numId="4">
    <w:abstractNumId w:val="15"/>
  </w:num>
  <w:num w:numId="5">
    <w:abstractNumId w:val="4"/>
  </w:num>
  <w:num w:numId="6">
    <w:abstractNumId w:val="13"/>
  </w:num>
  <w:num w:numId="7">
    <w:abstractNumId w:val="21"/>
  </w:num>
  <w:num w:numId="8">
    <w:abstractNumId w:val="11"/>
  </w:num>
  <w:num w:numId="9">
    <w:abstractNumId w:val="1"/>
  </w:num>
  <w:num w:numId="10">
    <w:abstractNumId w:val="3"/>
  </w:num>
  <w:num w:numId="11">
    <w:abstractNumId w:val="3"/>
    <w:lvlOverride w:ilvl="0">
      <w:lvl w:ilvl="0">
        <w:numFmt w:val="bullet"/>
        <w:lvlText w:val="·"/>
        <w:lvlJc w:val="left"/>
        <w:pPr>
          <w:tabs>
            <w:tab w:val="num" w:pos="360"/>
          </w:tabs>
          <w:ind w:left="864" w:hanging="360"/>
        </w:pPr>
        <w:rPr>
          <w:rFonts w:ascii="Symbol" w:hAnsi="Symbol" w:cs="Symbol"/>
          <w:snapToGrid/>
          <w:spacing w:val="4"/>
          <w:sz w:val="27"/>
          <w:szCs w:val="27"/>
        </w:rPr>
      </w:lvl>
    </w:lvlOverride>
  </w:num>
  <w:num w:numId="12">
    <w:abstractNumId w:val="19"/>
  </w:num>
  <w:num w:numId="13">
    <w:abstractNumId w:val="3"/>
    <w:lvlOverride w:ilvl="0">
      <w:lvl w:ilvl="0">
        <w:numFmt w:val="bullet"/>
        <w:lvlText w:val="·"/>
        <w:lvlJc w:val="left"/>
        <w:pPr>
          <w:tabs>
            <w:tab w:val="num" w:pos="432"/>
          </w:tabs>
          <w:ind w:left="288"/>
        </w:pPr>
        <w:rPr>
          <w:rFonts w:ascii="Symbol" w:hAnsi="Symbol" w:cs="Symbol"/>
          <w:snapToGrid/>
          <w:spacing w:val="12"/>
          <w:sz w:val="27"/>
          <w:szCs w:val="27"/>
        </w:rPr>
      </w:lvl>
    </w:lvlOverride>
  </w:num>
  <w:num w:numId="14">
    <w:abstractNumId w:val="6"/>
  </w:num>
  <w:num w:numId="15">
    <w:abstractNumId w:val="14"/>
  </w:num>
  <w:num w:numId="16">
    <w:abstractNumId w:val="25"/>
  </w:num>
  <w:num w:numId="17">
    <w:abstractNumId w:val="23"/>
  </w:num>
  <w:num w:numId="18">
    <w:abstractNumId w:val="7"/>
  </w:num>
  <w:num w:numId="19">
    <w:abstractNumId w:val="5"/>
  </w:num>
  <w:num w:numId="20">
    <w:abstractNumId w:val="22"/>
  </w:num>
  <w:num w:numId="21">
    <w:abstractNumId w:val="8"/>
  </w:num>
  <w:num w:numId="22">
    <w:abstractNumId w:val="31"/>
  </w:num>
  <w:num w:numId="23">
    <w:abstractNumId w:val="26"/>
  </w:num>
  <w:num w:numId="24">
    <w:abstractNumId w:val="9"/>
  </w:num>
  <w:num w:numId="25">
    <w:abstractNumId w:val="2"/>
  </w:num>
  <w:num w:numId="26">
    <w:abstractNumId w:val="29"/>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0"/>
  </w:num>
  <w:num w:numId="31">
    <w:abstractNumId w:val="18"/>
  </w:num>
  <w:num w:numId="32">
    <w:abstractNumId w:val="10"/>
  </w:num>
  <w:num w:numId="33">
    <w:abstractNumId w:val="12"/>
  </w:num>
  <w:num w:numId="34">
    <w:abstractNumId w:val="1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8F"/>
    <w:rsid w:val="0000014A"/>
    <w:rsid w:val="0001158F"/>
    <w:rsid w:val="000177EF"/>
    <w:rsid w:val="00020277"/>
    <w:rsid w:val="00021228"/>
    <w:rsid w:val="00024EA9"/>
    <w:rsid w:val="00033DA1"/>
    <w:rsid w:val="00060353"/>
    <w:rsid w:val="00066B73"/>
    <w:rsid w:val="0007385D"/>
    <w:rsid w:val="00084D34"/>
    <w:rsid w:val="000864E1"/>
    <w:rsid w:val="000920F0"/>
    <w:rsid w:val="000A092F"/>
    <w:rsid w:val="000B1176"/>
    <w:rsid w:val="000E4581"/>
    <w:rsid w:val="000E5D00"/>
    <w:rsid w:val="000F1F27"/>
    <w:rsid w:val="000F3D40"/>
    <w:rsid w:val="001231F9"/>
    <w:rsid w:val="00131104"/>
    <w:rsid w:val="00135184"/>
    <w:rsid w:val="001929C8"/>
    <w:rsid w:val="001C31F2"/>
    <w:rsid w:val="001D52E3"/>
    <w:rsid w:val="001D726A"/>
    <w:rsid w:val="001D73FD"/>
    <w:rsid w:val="001E6424"/>
    <w:rsid w:val="00201AF5"/>
    <w:rsid w:val="00250E22"/>
    <w:rsid w:val="0026208B"/>
    <w:rsid w:val="0026471B"/>
    <w:rsid w:val="00276B20"/>
    <w:rsid w:val="002936B7"/>
    <w:rsid w:val="002A02F0"/>
    <w:rsid w:val="002B35F6"/>
    <w:rsid w:val="002C5C9D"/>
    <w:rsid w:val="002F1DA1"/>
    <w:rsid w:val="002F5CD6"/>
    <w:rsid w:val="0030017F"/>
    <w:rsid w:val="00305060"/>
    <w:rsid w:val="00306D36"/>
    <w:rsid w:val="00313A67"/>
    <w:rsid w:val="00327092"/>
    <w:rsid w:val="003832A6"/>
    <w:rsid w:val="00393A41"/>
    <w:rsid w:val="003A4F79"/>
    <w:rsid w:val="003C716F"/>
    <w:rsid w:val="003D0931"/>
    <w:rsid w:val="003D26DC"/>
    <w:rsid w:val="003D708D"/>
    <w:rsid w:val="003F5AB1"/>
    <w:rsid w:val="004060E2"/>
    <w:rsid w:val="0041367A"/>
    <w:rsid w:val="00414D6A"/>
    <w:rsid w:val="00422024"/>
    <w:rsid w:val="00422E43"/>
    <w:rsid w:val="00440A33"/>
    <w:rsid w:val="00441DDE"/>
    <w:rsid w:val="00442996"/>
    <w:rsid w:val="00444E3D"/>
    <w:rsid w:val="00464E3E"/>
    <w:rsid w:val="004760DE"/>
    <w:rsid w:val="00483B77"/>
    <w:rsid w:val="004A277E"/>
    <w:rsid w:val="004C22C1"/>
    <w:rsid w:val="004C6BC4"/>
    <w:rsid w:val="004D0816"/>
    <w:rsid w:val="0051446F"/>
    <w:rsid w:val="00514735"/>
    <w:rsid w:val="00517716"/>
    <w:rsid w:val="00536169"/>
    <w:rsid w:val="00537807"/>
    <w:rsid w:val="0055030A"/>
    <w:rsid w:val="005565BD"/>
    <w:rsid w:val="00563186"/>
    <w:rsid w:val="00566271"/>
    <w:rsid w:val="0057132B"/>
    <w:rsid w:val="00576F9E"/>
    <w:rsid w:val="00593823"/>
    <w:rsid w:val="005F0038"/>
    <w:rsid w:val="005F2C47"/>
    <w:rsid w:val="005F66A9"/>
    <w:rsid w:val="0060650E"/>
    <w:rsid w:val="006202B7"/>
    <w:rsid w:val="00621504"/>
    <w:rsid w:val="00623EDB"/>
    <w:rsid w:val="00674365"/>
    <w:rsid w:val="006843DB"/>
    <w:rsid w:val="00687A41"/>
    <w:rsid w:val="006B311D"/>
    <w:rsid w:val="006B7125"/>
    <w:rsid w:val="006D3903"/>
    <w:rsid w:val="006E02E7"/>
    <w:rsid w:val="00705ECF"/>
    <w:rsid w:val="00717D4C"/>
    <w:rsid w:val="00727864"/>
    <w:rsid w:val="00732569"/>
    <w:rsid w:val="00760402"/>
    <w:rsid w:val="00774304"/>
    <w:rsid w:val="00782822"/>
    <w:rsid w:val="007912BC"/>
    <w:rsid w:val="007E4D09"/>
    <w:rsid w:val="00805AA5"/>
    <w:rsid w:val="00810303"/>
    <w:rsid w:val="00832D62"/>
    <w:rsid w:val="00842E00"/>
    <w:rsid w:val="00861997"/>
    <w:rsid w:val="00883B03"/>
    <w:rsid w:val="00892625"/>
    <w:rsid w:val="00895453"/>
    <w:rsid w:val="00897409"/>
    <w:rsid w:val="0091188C"/>
    <w:rsid w:val="0091571E"/>
    <w:rsid w:val="009178F3"/>
    <w:rsid w:val="009229AC"/>
    <w:rsid w:val="0092445A"/>
    <w:rsid w:val="009301BE"/>
    <w:rsid w:val="00955029"/>
    <w:rsid w:val="00980957"/>
    <w:rsid w:val="00997402"/>
    <w:rsid w:val="009A1741"/>
    <w:rsid w:val="009A5032"/>
    <w:rsid w:val="009D3728"/>
    <w:rsid w:val="009D48B2"/>
    <w:rsid w:val="009D7933"/>
    <w:rsid w:val="00A00F85"/>
    <w:rsid w:val="00A14333"/>
    <w:rsid w:val="00A14B1F"/>
    <w:rsid w:val="00A15495"/>
    <w:rsid w:val="00A163DE"/>
    <w:rsid w:val="00A16FD6"/>
    <w:rsid w:val="00A22B94"/>
    <w:rsid w:val="00A23AAE"/>
    <w:rsid w:val="00A452EC"/>
    <w:rsid w:val="00A51A4C"/>
    <w:rsid w:val="00A8193A"/>
    <w:rsid w:val="00A863C1"/>
    <w:rsid w:val="00AA24D0"/>
    <w:rsid w:val="00AE4791"/>
    <w:rsid w:val="00B04956"/>
    <w:rsid w:val="00B144A1"/>
    <w:rsid w:val="00B35A82"/>
    <w:rsid w:val="00B40600"/>
    <w:rsid w:val="00B450B8"/>
    <w:rsid w:val="00B457A9"/>
    <w:rsid w:val="00B764A0"/>
    <w:rsid w:val="00BC0020"/>
    <w:rsid w:val="00BC5DEE"/>
    <w:rsid w:val="00BE610D"/>
    <w:rsid w:val="00BF05F4"/>
    <w:rsid w:val="00BF7A8E"/>
    <w:rsid w:val="00C01412"/>
    <w:rsid w:val="00C34BD0"/>
    <w:rsid w:val="00C46031"/>
    <w:rsid w:val="00C55D75"/>
    <w:rsid w:val="00C722FE"/>
    <w:rsid w:val="00C7747B"/>
    <w:rsid w:val="00C8744C"/>
    <w:rsid w:val="00C96FE3"/>
    <w:rsid w:val="00CC0CC7"/>
    <w:rsid w:val="00CC45F4"/>
    <w:rsid w:val="00CC53EA"/>
    <w:rsid w:val="00CC5672"/>
    <w:rsid w:val="00CD2E32"/>
    <w:rsid w:val="00CE4922"/>
    <w:rsid w:val="00D04250"/>
    <w:rsid w:val="00D14405"/>
    <w:rsid w:val="00D8446A"/>
    <w:rsid w:val="00D94C92"/>
    <w:rsid w:val="00DA20B1"/>
    <w:rsid w:val="00DA612D"/>
    <w:rsid w:val="00DA771E"/>
    <w:rsid w:val="00DB57D3"/>
    <w:rsid w:val="00DB6128"/>
    <w:rsid w:val="00DC23FA"/>
    <w:rsid w:val="00DD2599"/>
    <w:rsid w:val="00DE3F9B"/>
    <w:rsid w:val="00DF475E"/>
    <w:rsid w:val="00E146B3"/>
    <w:rsid w:val="00E4023E"/>
    <w:rsid w:val="00E52327"/>
    <w:rsid w:val="00E524D9"/>
    <w:rsid w:val="00E53739"/>
    <w:rsid w:val="00E54542"/>
    <w:rsid w:val="00E851C8"/>
    <w:rsid w:val="00E873C9"/>
    <w:rsid w:val="00E93804"/>
    <w:rsid w:val="00EC2F5D"/>
    <w:rsid w:val="00ED338B"/>
    <w:rsid w:val="00ED3A8D"/>
    <w:rsid w:val="00ED646E"/>
    <w:rsid w:val="00F43E32"/>
    <w:rsid w:val="00F765D7"/>
    <w:rsid w:val="00F845FE"/>
    <w:rsid w:val="00F85F0B"/>
    <w:rsid w:val="00F86EC5"/>
    <w:rsid w:val="00F9516F"/>
    <w:rsid w:val="00F959F6"/>
    <w:rsid w:val="00FA6C11"/>
    <w:rsid w:val="00FB5F89"/>
    <w:rsid w:val="00FD3417"/>
    <w:rsid w:val="00FD352D"/>
    <w:rsid w:val="00FD4F22"/>
    <w:rsid w:val="00FD7CF1"/>
    <w:rsid w:val="00FF10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4907"/>
  <w15:docId w15:val="{75D94B7F-C3B1-420E-8167-B78D2329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169"/>
  </w:style>
  <w:style w:type="paragraph" w:styleId="Heading1">
    <w:name w:val="heading 1"/>
    <w:basedOn w:val="Normal"/>
    <w:next w:val="Normal"/>
    <w:link w:val="Heading1Char"/>
    <w:qFormat/>
    <w:rsid w:val="00F85F0B"/>
    <w:pPr>
      <w:keepNext/>
      <w:keepLines/>
      <w:bidi/>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85F0B"/>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85F0B"/>
    <w:pPr>
      <w:keepNext/>
      <w:keepLines/>
      <w:bidi/>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7">
    <w:name w:val="heading 7"/>
    <w:basedOn w:val="Normal"/>
    <w:next w:val="Normal"/>
    <w:link w:val="Heading7Char"/>
    <w:qFormat/>
    <w:rsid w:val="00F85F0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5177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2">
    <w:name w:val="Style 2"/>
    <w:basedOn w:val="Normal"/>
    <w:rsid w:val="00517716"/>
    <w:pPr>
      <w:widowControl w:val="0"/>
      <w:autoSpaceDE w:val="0"/>
      <w:autoSpaceDN w:val="0"/>
      <w:spacing w:before="108" w:after="0" w:line="240" w:lineRule="auto"/>
      <w:ind w:left="720"/>
    </w:pPr>
    <w:rPr>
      <w:rFonts w:ascii="Times New Roman" w:eastAsia="Times New Roman" w:hAnsi="Times New Roman" w:cs="Times New Roman"/>
      <w:sz w:val="27"/>
      <w:szCs w:val="27"/>
    </w:rPr>
  </w:style>
  <w:style w:type="character" w:customStyle="1" w:styleId="CharacterStyle2">
    <w:name w:val="Character Style 2"/>
    <w:uiPriority w:val="99"/>
    <w:rsid w:val="00517716"/>
    <w:rPr>
      <w:sz w:val="27"/>
      <w:szCs w:val="27"/>
    </w:rPr>
  </w:style>
  <w:style w:type="paragraph" w:customStyle="1" w:styleId="Style1">
    <w:name w:val="Style 1"/>
    <w:basedOn w:val="Normal"/>
    <w:uiPriority w:val="99"/>
    <w:rsid w:val="0026208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26208B"/>
    <w:rPr>
      <w:sz w:val="20"/>
      <w:szCs w:val="20"/>
    </w:rPr>
  </w:style>
  <w:style w:type="paragraph" w:customStyle="1" w:styleId="Style3">
    <w:name w:val="Style 3"/>
    <w:basedOn w:val="Normal"/>
    <w:uiPriority w:val="99"/>
    <w:rsid w:val="0026208B"/>
    <w:pPr>
      <w:widowControl w:val="0"/>
      <w:autoSpaceDE w:val="0"/>
      <w:autoSpaceDN w:val="0"/>
      <w:spacing w:before="180" w:after="0" w:line="276" w:lineRule="exact"/>
      <w:ind w:left="288"/>
    </w:pPr>
    <w:rPr>
      <w:rFonts w:ascii="Times New Roman" w:eastAsia="Times New Roman" w:hAnsi="Times New Roman" w:cs="Times New Roman"/>
      <w:sz w:val="27"/>
      <w:szCs w:val="27"/>
    </w:rPr>
  </w:style>
  <w:style w:type="character" w:customStyle="1" w:styleId="Heading1Char">
    <w:name w:val="Heading 1 Char"/>
    <w:basedOn w:val="DefaultParagraphFont"/>
    <w:link w:val="Heading1"/>
    <w:rsid w:val="00F85F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85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85F0B"/>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rsid w:val="00F85F0B"/>
    <w:rPr>
      <w:rFonts w:ascii="Times New Roman" w:eastAsia="Times New Roman" w:hAnsi="Times New Roman" w:cs="Times New Roman"/>
      <w:sz w:val="24"/>
      <w:szCs w:val="24"/>
      <w:lang w:val="en-AU"/>
    </w:rPr>
  </w:style>
  <w:style w:type="paragraph" w:styleId="Footer">
    <w:name w:val="footer"/>
    <w:basedOn w:val="Normal"/>
    <w:link w:val="FooterChar"/>
    <w:uiPriority w:val="99"/>
    <w:rsid w:val="00F85F0B"/>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F85F0B"/>
    <w:rPr>
      <w:rFonts w:ascii="Times New Roman" w:eastAsia="Times New Roman" w:hAnsi="Times New Roman" w:cs="Times New Roman"/>
      <w:sz w:val="24"/>
      <w:szCs w:val="24"/>
      <w:lang w:val="en-AU"/>
    </w:rPr>
  </w:style>
  <w:style w:type="paragraph" w:customStyle="1" w:styleId="Style">
    <w:name w:val="Style"/>
    <w:rsid w:val="00F85F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5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0B"/>
    <w:rPr>
      <w:rFonts w:ascii="Tahoma" w:hAnsi="Tahoma" w:cs="Tahoma"/>
      <w:sz w:val="16"/>
      <w:szCs w:val="16"/>
    </w:rPr>
  </w:style>
  <w:style w:type="paragraph" w:styleId="ListParagraph">
    <w:name w:val="List Paragraph"/>
    <w:basedOn w:val="Normal"/>
    <w:uiPriority w:val="34"/>
    <w:qFormat/>
    <w:rsid w:val="00F85F0B"/>
    <w:pPr>
      <w:ind w:left="720"/>
      <w:contextualSpacing/>
    </w:pPr>
  </w:style>
  <w:style w:type="paragraph" w:customStyle="1" w:styleId="Style4">
    <w:name w:val="Style 4"/>
    <w:basedOn w:val="Normal"/>
    <w:uiPriority w:val="99"/>
    <w:rsid w:val="00F85F0B"/>
    <w:pPr>
      <w:widowControl w:val="0"/>
      <w:autoSpaceDE w:val="0"/>
      <w:autoSpaceDN w:val="0"/>
      <w:spacing w:after="0" w:line="360" w:lineRule="auto"/>
      <w:ind w:left="792" w:hanging="360"/>
      <w:jc w:val="both"/>
    </w:pPr>
    <w:rPr>
      <w:rFonts w:ascii="Times New Roman" w:eastAsia="Times New Roman" w:hAnsi="Times New Roman" w:cs="Times New Roman"/>
      <w:sz w:val="27"/>
      <w:szCs w:val="27"/>
    </w:rPr>
  </w:style>
  <w:style w:type="paragraph" w:styleId="Header">
    <w:name w:val="header"/>
    <w:basedOn w:val="Normal"/>
    <w:link w:val="HeaderChar"/>
    <w:uiPriority w:val="99"/>
    <w:semiHidden/>
    <w:unhideWhenUsed/>
    <w:rsid w:val="00084D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4D34"/>
  </w:style>
  <w:style w:type="character" w:styleId="Hyperlink">
    <w:name w:val="Hyperlink"/>
    <w:basedOn w:val="DefaultParagraphFont"/>
    <w:uiPriority w:val="99"/>
    <w:unhideWhenUsed/>
    <w:rsid w:val="00327092"/>
    <w:rPr>
      <w:color w:val="0000FF" w:themeColor="hyperlink"/>
      <w:u w:val="single"/>
    </w:rPr>
  </w:style>
  <w:style w:type="paragraph" w:styleId="NoSpacing">
    <w:name w:val="No Spacing"/>
    <w:uiPriority w:val="1"/>
    <w:qFormat/>
    <w:rsid w:val="00924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9540">
      <w:bodyDiv w:val="1"/>
      <w:marLeft w:val="0"/>
      <w:marRight w:val="0"/>
      <w:marTop w:val="0"/>
      <w:marBottom w:val="0"/>
      <w:divBdr>
        <w:top w:val="none" w:sz="0" w:space="0" w:color="auto"/>
        <w:left w:val="none" w:sz="0" w:space="0" w:color="auto"/>
        <w:bottom w:val="none" w:sz="0" w:space="0" w:color="auto"/>
        <w:right w:val="none" w:sz="0" w:space="0" w:color="auto"/>
      </w:divBdr>
    </w:div>
    <w:div w:id="804663185">
      <w:bodyDiv w:val="1"/>
      <w:marLeft w:val="0"/>
      <w:marRight w:val="0"/>
      <w:marTop w:val="0"/>
      <w:marBottom w:val="0"/>
      <w:divBdr>
        <w:top w:val="none" w:sz="0" w:space="0" w:color="auto"/>
        <w:left w:val="none" w:sz="0" w:space="0" w:color="auto"/>
        <w:bottom w:val="none" w:sz="0" w:space="0" w:color="auto"/>
        <w:right w:val="none" w:sz="0" w:space="0" w:color="auto"/>
      </w:divBdr>
    </w:div>
    <w:div w:id="853226843">
      <w:bodyDiv w:val="1"/>
      <w:marLeft w:val="0"/>
      <w:marRight w:val="0"/>
      <w:marTop w:val="0"/>
      <w:marBottom w:val="0"/>
      <w:divBdr>
        <w:top w:val="none" w:sz="0" w:space="0" w:color="auto"/>
        <w:left w:val="none" w:sz="0" w:space="0" w:color="auto"/>
        <w:bottom w:val="none" w:sz="0" w:space="0" w:color="auto"/>
        <w:right w:val="none" w:sz="0" w:space="0" w:color="auto"/>
      </w:divBdr>
    </w:div>
    <w:div w:id="15685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 TargetMode="External"/><Relationship Id="rId18" Type="http://schemas.openxmlformats.org/officeDocument/2006/relationships/hyperlink" Target="http://www.eeoc.gov/laws/types/genetic.cf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earn.genetics.utah.edu" TargetMode="External"/><Relationship Id="rId17" Type="http://schemas.openxmlformats.org/officeDocument/2006/relationships/hyperlink" Target="http://www.nursingtimes.net/clinical-subjects/genetics/understanding-the-role-of-genetics-and-genomics-in-health-2-implications-for-practice/5008736.fullarticle" TargetMode="External"/><Relationship Id="rId2" Type="http://schemas.openxmlformats.org/officeDocument/2006/relationships/numbering" Target="numbering.xml"/><Relationship Id="rId16" Type="http://schemas.openxmlformats.org/officeDocument/2006/relationships/hyperlink" Target="http://www.isong.org/ISONG_genetic_nurse.php" TargetMode="External"/><Relationship Id="rId20" Type="http://schemas.openxmlformats.org/officeDocument/2006/relationships/hyperlink" Target="http://www.netwellness.org/healthtopics/idbd/2.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eneticseducation.nhs.uk/for-healthcare-educators/clinical-images" TargetMode="External"/><Relationship Id="rId23" Type="http://schemas.openxmlformats.org/officeDocument/2006/relationships/fontTable" Target="fontTable.xml"/><Relationship Id="rId10" Type="http://schemas.openxmlformats.org/officeDocument/2006/relationships/hyperlink" Target="http://genetics.med.harvard.edu" TargetMode="External"/><Relationship Id="rId19" Type="http://schemas.openxmlformats.org/officeDocument/2006/relationships/hyperlink" Target="https://www.clinicalkey.com/nursing/" TargetMode="External"/><Relationship Id="rId4" Type="http://schemas.openxmlformats.org/officeDocument/2006/relationships/settings" Target="settings.xml"/><Relationship Id="rId9" Type="http://schemas.openxmlformats.org/officeDocument/2006/relationships/hyperlink" Target="mailto:abdalshehri@ksu.edu.sa" TargetMode="External"/><Relationship Id="rId14" Type="http://schemas.openxmlformats.org/officeDocument/2006/relationships/hyperlink" Target="http://www.geneticseducation.nhs.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F1B9A-3664-4633-81E2-4DA13DD9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dc:creator>
  <cp:lastModifiedBy>Alshehri</cp:lastModifiedBy>
  <cp:revision>15</cp:revision>
  <cp:lastPrinted>2016-09-27T05:41:00Z</cp:lastPrinted>
  <dcterms:created xsi:type="dcterms:W3CDTF">2016-09-27T10:41:00Z</dcterms:created>
  <dcterms:modified xsi:type="dcterms:W3CDTF">2017-02-06T09:07:00Z</dcterms:modified>
</cp:coreProperties>
</file>