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09F" w:rsidRPr="00A4192C" w:rsidRDefault="00FF409F" w:rsidP="00FF409F">
      <w:pPr>
        <w:ind w:right="180"/>
        <w:jc w:val="center"/>
        <w:rPr>
          <w:rFonts w:cs="AL-Mohanad Bold"/>
          <w:sz w:val="32"/>
          <w:szCs w:val="32"/>
          <w:rtl/>
        </w:rPr>
      </w:pPr>
      <w:r>
        <w:rPr>
          <w:rFonts w:cs="AL-Mohanad Bold" w:hint="cs"/>
          <w:sz w:val="32"/>
          <w:szCs w:val="32"/>
          <w:rtl/>
        </w:rPr>
        <w:t>الوحدة الثانية</w:t>
      </w:r>
    </w:p>
    <w:p w:rsidR="00FF409F" w:rsidRPr="00A4192C" w:rsidRDefault="00FF409F" w:rsidP="00FF409F">
      <w:pPr>
        <w:ind w:right="180"/>
        <w:jc w:val="lowKashida"/>
        <w:rPr>
          <w:rFonts w:cs="AL-Mohanad Bold"/>
          <w:sz w:val="32"/>
          <w:szCs w:val="32"/>
          <w:rtl/>
        </w:rPr>
      </w:pP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مراحل تطور دراسة السلوك الإنساني : </w:t>
      </w: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أولاً : مرحلة ما قبل حركة الإدارة العلمية : </w:t>
      </w:r>
    </w:p>
    <w:p w:rsidR="00FF409F" w:rsidRPr="000C5ED5" w:rsidRDefault="00FF409F" w:rsidP="00FF409F">
      <w:pPr>
        <w:ind w:right="180"/>
        <w:jc w:val="lowKashida"/>
        <w:rPr>
          <w:rFonts w:cs="AL-Mohanad Bold"/>
          <w:color w:val="FF0000"/>
          <w:sz w:val="32"/>
          <w:szCs w:val="32"/>
          <w:rtl/>
        </w:rPr>
      </w:pPr>
      <w:r w:rsidRPr="00A4192C">
        <w:rPr>
          <w:rFonts w:cs="AL-Mohanad Bold" w:hint="cs"/>
          <w:sz w:val="32"/>
          <w:szCs w:val="32"/>
          <w:rtl/>
        </w:rPr>
        <w:t xml:space="preserve">     ظهرت بعض المساهمات التي أكدت على ضرورة الاهتمام بالجانب الإنساني في العمل ، ولوحظ في تلك الفترة بأن </w:t>
      </w:r>
      <w:r w:rsidRPr="000C5ED5">
        <w:rPr>
          <w:rFonts w:cs="AL-Mohanad Bold" w:hint="cs"/>
          <w:color w:val="FF0000"/>
          <w:sz w:val="32"/>
          <w:szCs w:val="32"/>
          <w:rtl/>
        </w:rPr>
        <w:t xml:space="preserve">ظروف العمال كانت صعبة فلم يكن هناك اهتمام يذكر بهم وكان يتم تجميعهم في أماكن عمل ضيقة تنقصها التهوية والإضاءة الجيدة الأمر الذي دفع بهم نحو الالتفاف حول بعضهم البعض للمطالبة بحقوقهم .  </w:t>
      </w:r>
    </w:p>
    <w:p w:rsidR="00FF409F" w:rsidRPr="00A4192C" w:rsidRDefault="00FF409F" w:rsidP="00FF409F">
      <w:pPr>
        <w:spacing w:line="240" w:lineRule="exact"/>
        <w:ind w:right="181"/>
        <w:jc w:val="lowKashida"/>
        <w:rPr>
          <w:rFonts w:cs="AL-Mohanad Bold"/>
          <w:sz w:val="32"/>
          <w:szCs w:val="32"/>
          <w:rtl/>
        </w:rPr>
      </w:pP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ثانياً : المدرسة الكلاسيكية : </w:t>
      </w:r>
    </w:p>
    <w:p w:rsidR="00FF409F" w:rsidRPr="00A4192C" w:rsidRDefault="00FF409F" w:rsidP="00FF409F">
      <w:pPr>
        <w:numPr>
          <w:ilvl w:val="0"/>
          <w:numId w:val="1"/>
        </w:numPr>
        <w:ind w:right="180"/>
        <w:jc w:val="lowKashida"/>
        <w:rPr>
          <w:rFonts w:cs="AL-Mohanad Bold"/>
          <w:sz w:val="32"/>
          <w:szCs w:val="32"/>
        </w:rPr>
      </w:pPr>
      <w:r w:rsidRPr="00A4192C">
        <w:rPr>
          <w:rFonts w:cs="AL-Mohanad Bold" w:hint="cs"/>
          <w:sz w:val="32"/>
          <w:szCs w:val="32"/>
          <w:rtl/>
        </w:rPr>
        <w:t xml:space="preserve">الإدارة العلمية : </w:t>
      </w:r>
    </w:p>
    <w:p w:rsidR="00FF409F" w:rsidRPr="00A4192C" w:rsidRDefault="00FF409F" w:rsidP="006C6DFD">
      <w:pPr>
        <w:ind w:left="1080" w:right="180"/>
        <w:jc w:val="lowKashida"/>
        <w:rPr>
          <w:rFonts w:cs="AL-Mohanad Bold"/>
          <w:sz w:val="32"/>
          <w:szCs w:val="32"/>
        </w:rPr>
      </w:pPr>
      <w:r w:rsidRPr="006C6DFD">
        <w:rPr>
          <w:rFonts w:cs="AL-Mohanad Bold" w:hint="cs"/>
          <w:sz w:val="32"/>
          <w:szCs w:val="32"/>
          <w:rtl/>
        </w:rPr>
        <w:t xml:space="preserve">أكدت الإدارة العلمية على ضرورة </w:t>
      </w:r>
      <w:r w:rsidRPr="006C6DFD">
        <w:rPr>
          <w:rFonts w:cs="AL-Mohanad Bold" w:hint="cs"/>
          <w:color w:val="FF0000"/>
          <w:sz w:val="32"/>
          <w:szCs w:val="32"/>
          <w:rtl/>
        </w:rPr>
        <w:t>إحلال الطُرق العلمية في العمل بدلاً من (( التخمين )) ، ودعت إلى ضرورة وجود طريقة مثلى لأداء العمل ، وأشارت إلى أهمية اختيار العامل وتدريبه وتحفيزه لرفع الكفاءة الإنتاجية</w:t>
      </w:r>
      <w:r w:rsidRPr="00A4192C">
        <w:rPr>
          <w:rFonts w:cs="AL-Mohanad Bold" w:hint="cs"/>
          <w:sz w:val="32"/>
          <w:szCs w:val="32"/>
          <w:rtl/>
        </w:rPr>
        <w:t xml:space="preserve"> .   </w:t>
      </w:r>
    </w:p>
    <w:p w:rsidR="00FF409F" w:rsidRPr="00A4192C" w:rsidRDefault="00FF409F" w:rsidP="00FF409F">
      <w:pPr>
        <w:numPr>
          <w:ilvl w:val="0"/>
          <w:numId w:val="1"/>
        </w:numPr>
        <w:ind w:right="180"/>
        <w:jc w:val="lowKashida"/>
        <w:rPr>
          <w:rFonts w:cs="AL-Mohanad Bold"/>
          <w:sz w:val="32"/>
          <w:szCs w:val="32"/>
        </w:rPr>
      </w:pPr>
      <w:r w:rsidRPr="00A4192C">
        <w:rPr>
          <w:rFonts w:cs="AL-Mohanad Bold" w:hint="cs"/>
          <w:sz w:val="32"/>
          <w:szCs w:val="32"/>
          <w:rtl/>
        </w:rPr>
        <w:t xml:space="preserve">البيروقراطية : </w:t>
      </w:r>
    </w:p>
    <w:p w:rsidR="00FF409F" w:rsidRPr="00A4192C" w:rsidRDefault="00FF409F" w:rsidP="00FF409F">
      <w:pPr>
        <w:ind w:left="1080" w:right="180"/>
        <w:jc w:val="lowKashida"/>
        <w:rPr>
          <w:rFonts w:cs="AL-Mohanad Bold"/>
          <w:sz w:val="32"/>
          <w:szCs w:val="32"/>
        </w:rPr>
      </w:pPr>
      <w:r w:rsidRPr="00A4192C">
        <w:rPr>
          <w:rFonts w:cs="AL-Mohanad Bold" w:hint="cs"/>
          <w:sz w:val="32"/>
          <w:szCs w:val="32"/>
          <w:rtl/>
        </w:rPr>
        <w:t xml:space="preserve">دعت البيروقراطية إلى ضرورة </w:t>
      </w:r>
      <w:r w:rsidRPr="0064398A">
        <w:rPr>
          <w:rFonts w:cs="AL-Mohanad Bold" w:hint="cs"/>
          <w:color w:val="FF0000"/>
          <w:sz w:val="32"/>
          <w:szCs w:val="32"/>
          <w:rtl/>
        </w:rPr>
        <w:t xml:space="preserve">وجود مجموعة من القواعد التي تحكم كافة الأفراد بعيداً عن التحيز </w:t>
      </w:r>
      <w:r w:rsidRPr="00A4192C">
        <w:rPr>
          <w:rFonts w:cs="AL-Mohanad Bold" w:hint="cs"/>
          <w:sz w:val="32"/>
          <w:szCs w:val="32"/>
          <w:rtl/>
        </w:rPr>
        <w:t xml:space="preserve">، وبالتالي فإن هذه النظرية قامت </w:t>
      </w:r>
      <w:r>
        <w:rPr>
          <w:rFonts w:cs="AL-Mohanad Bold" w:hint="cs"/>
          <w:sz w:val="32"/>
          <w:szCs w:val="32"/>
          <w:rtl/>
        </w:rPr>
        <w:t>بتأطير</w:t>
      </w:r>
      <w:r w:rsidRPr="00A4192C">
        <w:rPr>
          <w:rFonts w:cs="AL-Mohanad Bold" w:hint="cs"/>
          <w:sz w:val="32"/>
          <w:szCs w:val="32"/>
          <w:rtl/>
        </w:rPr>
        <w:t xml:space="preserve"> سلوك الأفراد بمجموعة من الأنظمة والقواعد (( أي قامت بوضع مجموعة من الأنظمة والقواعد التي تحكم سلوك الأفراد )) .  </w:t>
      </w:r>
    </w:p>
    <w:p w:rsidR="00FF409F" w:rsidRPr="0064398A" w:rsidRDefault="00FF409F" w:rsidP="00FF409F">
      <w:pPr>
        <w:numPr>
          <w:ilvl w:val="0"/>
          <w:numId w:val="1"/>
        </w:numPr>
        <w:ind w:right="180"/>
        <w:jc w:val="lowKashida"/>
        <w:rPr>
          <w:rFonts w:cs="AL-Mohanad Bold"/>
          <w:color w:val="FF0000"/>
          <w:sz w:val="32"/>
          <w:szCs w:val="32"/>
        </w:rPr>
      </w:pPr>
      <w:r w:rsidRPr="0064398A">
        <w:rPr>
          <w:rFonts w:cs="AL-Mohanad Bold" w:hint="cs"/>
          <w:color w:val="FF0000"/>
          <w:sz w:val="32"/>
          <w:szCs w:val="32"/>
          <w:rtl/>
        </w:rPr>
        <w:t xml:space="preserve">نظرية المبادئ الإدارية : </w:t>
      </w:r>
    </w:p>
    <w:p w:rsidR="00FF409F" w:rsidRPr="003A4235" w:rsidRDefault="00FF409F" w:rsidP="003A4235">
      <w:pPr>
        <w:ind w:left="1080" w:right="180"/>
        <w:jc w:val="lowKashida"/>
        <w:rPr>
          <w:rFonts w:cs="AL-Mohanad Bold"/>
          <w:color w:val="FF0000"/>
          <w:sz w:val="32"/>
          <w:szCs w:val="32"/>
          <w:u w:val="single"/>
          <w:rtl/>
        </w:rPr>
      </w:pPr>
      <w:r w:rsidRPr="00A4192C">
        <w:rPr>
          <w:rFonts w:cs="AL-Mohanad Bold" w:hint="cs"/>
          <w:sz w:val="32"/>
          <w:szCs w:val="32"/>
          <w:rtl/>
        </w:rPr>
        <w:t xml:space="preserve">خرجت هذه النظرية </w:t>
      </w:r>
      <w:r w:rsidRPr="003A4235">
        <w:rPr>
          <w:rFonts w:cs="AL-Mohanad Bold" w:hint="cs"/>
          <w:color w:val="FF0000"/>
          <w:sz w:val="32"/>
          <w:szCs w:val="32"/>
          <w:rtl/>
        </w:rPr>
        <w:t xml:space="preserve">بأربعة عشر مبدأ </w:t>
      </w:r>
      <w:r w:rsidRPr="00A4192C">
        <w:rPr>
          <w:rFonts w:cs="AL-Mohanad Bold" w:hint="cs"/>
          <w:sz w:val="32"/>
          <w:szCs w:val="32"/>
          <w:rtl/>
        </w:rPr>
        <w:t>شكلت أساسيات في الإدارة منها : المركزية ،</w:t>
      </w:r>
      <w:r w:rsidR="003A4235">
        <w:rPr>
          <w:rFonts w:cs="AL-Mohanad Bold" w:hint="cs"/>
          <w:sz w:val="32"/>
          <w:szCs w:val="32"/>
          <w:rtl/>
        </w:rPr>
        <w:t>تكافؤ</w:t>
      </w:r>
      <w:r w:rsidRPr="00A4192C">
        <w:rPr>
          <w:rFonts w:cs="AL-Mohanad Bold" w:hint="cs"/>
          <w:sz w:val="32"/>
          <w:szCs w:val="32"/>
          <w:rtl/>
        </w:rPr>
        <w:t xml:space="preserve"> السلطة والمسئولية ، وحدة الأمر ، ، </w:t>
      </w:r>
      <w:r w:rsidRPr="003A4235">
        <w:rPr>
          <w:rFonts w:cs="AL-Mohanad Bold" w:hint="cs"/>
          <w:color w:val="FF0000"/>
          <w:sz w:val="32"/>
          <w:szCs w:val="32"/>
          <w:rtl/>
        </w:rPr>
        <w:t>المباد</w:t>
      </w:r>
      <w:r w:rsidR="003A4235" w:rsidRPr="003A4235">
        <w:rPr>
          <w:rFonts w:cs="AL-Mohanad Bold" w:hint="cs"/>
          <w:color w:val="FF0000"/>
          <w:sz w:val="32"/>
          <w:szCs w:val="32"/>
          <w:rtl/>
        </w:rPr>
        <w:t>أ</w:t>
      </w:r>
      <w:r w:rsidRPr="003A4235">
        <w:rPr>
          <w:rFonts w:cs="AL-Mohanad Bold" w:hint="cs"/>
          <w:color w:val="FF0000"/>
          <w:sz w:val="32"/>
          <w:szCs w:val="32"/>
          <w:rtl/>
        </w:rPr>
        <w:t xml:space="preserve">ة </w:t>
      </w:r>
      <w:r w:rsidR="003A4235" w:rsidRPr="003A4235">
        <w:rPr>
          <w:rFonts w:cs="AL-Mohanad Bold" w:hint="cs"/>
          <w:color w:val="FF0000"/>
          <w:sz w:val="32"/>
          <w:szCs w:val="32"/>
          <w:rtl/>
        </w:rPr>
        <w:t>، التعاون</w:t>
      </w:r>
      <w:r w:rsidRPr="00A4192C">
        <w:rPr>
          <w:rFonts w:cs="AL-Mohanad Bold" w:hint="cs"/>
          <w:sz w:val="32"/>
          <w:szCs w:val="32"/>
          <w:rtl/>
        </w:rPr>
        <w:t xml:space="preserve">. . . ، ويلاحظ بأن هذه النظرية أكدت </w:t>
      </w:r>
      <w:bookmarkStart w:id="0" w:name="_GoBack"/>
      <w:r w:rsidRPr="003A4235">
        <w:rPr>
          <w:rFonts w:cs="AL-Mohanad Bold" w:hint="cs"/>
          <w:color w:val="FF0000"/>
          <w:sz w:val="32"/>
          <w:szCs w:val="32"/>
          <w:u w:val="single"/>
          <w:rtl/>
        </w:rPr>
        <w:t>على قيم التعاون ومشاركة الموظف في التخطيط واتخاذ القرارات بالرغم من نظرتها المادية لذلك الموظف .</w:t>
      </w:r>
    </w:p>
    <w:bookmarkEnd w:id="0"/>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افتراضات المدرسة الكلاسيكية حول الطبيعة الإنسانية :  (نظرة مادية) </w:t>
      </w:r>
    </w:p>
    <w:p w:rsidR="00FF409F" w:rsidRPr="00A4192C" w:rsidRDefault="00FF409F" w:rsidP="00FF409F">
      <w:pPr>
        <w:numPr>
          <w:ilvl w:val="0"/>
          <w:numId w:val="2"/>
        </w:numPr>
        <w:ind w:right="180"/>
        <w:jc w:val="lowKashida"/>
        <w:rPr>
          <w:rFonts w:cs="AL-Mohanad Bold"/>
          <w:sz w:val="32"/>
          <w:szCs w:val="32"/>
          <w:rtl/>
        </w:rPr>
      </w:pPr>
      <w:r w:rsidRPr="00A4192C">
        <w:rPr>
          <w:rFonts w:cs="AL-Mohanad Bold" w:hint="cs"/>
          <w:sz w:val="32"/>
          <w:szCs w:val="32"/>
          <w:rtl/>
        </w:rPr>
        <w:t xml:space="preserve">الإنسان كائن اقتصادي يتأثر سلوكه تلقائياً بالحوافز المادية . </w:t>
      </w:r>
    </w:p>
    <w:p w:rsidR="00FF409F" w:rsidRDefault="00FF409F" w:rsidP="00FF409F">
      <w:pPr>
        <w:numPr>
          <w:ilvl w:val="0"/>
          <w:numId w:val="2"/>
        </w:numPr>
        <w:ind w:right="180"/>
        <w:jc w:val="lowKashida"/>
        <w:rPr>
          <w:rFonts w:cs="AL-Mohanad Bold"/>
          <w:sz w:val="32"/>
          <w:szCs w:val="32"/>
        </w:rPr>
      </w:pPr>
      <w:r w:rsidRPr="00A4192C">
        <w:rPr>
          <w:rFonts w:cs="AL-Mohanad Bold" w:hint="cs"/>
          <w:sz w:val="32"/>
          <w:szCs w:val="32"/>
          <w:rtl/>
        </w:rPr>
        <w:t>سلوك الإنسان ينسجم مع أوامر</w:t>
      </w:r>
      <w:r>
        <w:rPr>
          <w:rFonts w:cs="AL-Mohanad Bold" w:hint="cs"/>
          <w:sz w:val="32"/>
          <w:szCs w:val="32"/>
          <w:rtl/>
        </w:rPr>
        <w:t>،</w:t>
      </w:r>
      <w:r w:rsidRPr="00A4192C">
        <w:rPr>
          <w:rFonts w:cs="AL-Mohanad Bold" w:hint="cs"/>
          <w:sz w:val="32"/>
          <w:szCs w:val="32"/>
          <w:rtl/>
        </w:rPr>
        <w:t xml:space="preserve"> وقرارات الإدارة . </w:t>
      </w:r>
    </w:p>
    <w:p w:rsidR="00FF409F" w:rsidRPr="00A4192C" w:rsidRDefault="00FF409F" w:rsidP="00FF409F">
      <w:pPr>
        <w:ind w:right="180"/>
        <w:jc w:val="lowKashida"/>
        <w:rPr>
          <w:rFonts w:cs="AL-Mohanad Bold"/>
          <w:sz w:val="32"/>
          <w:szCs w:val="32"/>
          <w:rtl/>
        </w:rPr>
      </w:pPr>
    </w:p>
    <w:p w:rsidR="00FF409F" w:rsidRPr="00A4192C" w:rsidRDefault="00FF409F" w:rsidP="00FF409F">
      <w:pPr>
        <w:ind w:right="180"/>
        <w:jc w:val="lowKashida"/>
        <w:rPr>
          <w:rFonts w:cs="AL-Mohanad Bold"/>
          <w:sz w:val="32"/>
          <w:szCs w:val="32"/>
        </w:rPr>
      </w:pPr>
    </w:p>
    <w:p w:rsidR="00FF409F" w:rsidRPr="00A4192C" w:rsidRDefault="00FF409F" w:rsidP="00FF409F">
      <w:pPr>
        <w:spacing w:line="240" w:lineRule="exact"/>
        <w:ind w:right="181"/>
        <w:jc w:val="lowKashida"/>
        <w:rPr>
          <w:rFonts w:cs="AL-Mohanad Bold"/>
          <w:sz w:val="32"/>
          <w:szCs w:val="32"/>
          <w:rtl/>
        </w:rPr>
      </w:pP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lastRenderedPageBreak/>
        <w:t xml:space="preserve">ثالثاً : المدرسة السلوكية وحركة العلاقات الإنسانية : </w:t>
      </w: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     ظهرت المدرسة السلوكية لتؤكد على أهمية العنصر الإنساني داخل المنشأة الذي يتأثر بمجموعة من الحاجات النفسية والاجتماعية . </w:t>
      </w: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     وكان من أبرز المفاهيم والنتائج التي أكدت عليها المدرسة السلوكية ما يلي : -</w:t>
      </w:r>
    </w:p>
    <w:p w:rsidR="00FF409F" w:rsidRPr="00A4192C" w:rsidRDefault="00FF409F" w:rsidP="00FF409F">
      <w:pPr>
        <w:numPr>
          <w:ilvl w:val="0"/>
          <w:numId w:val="3"/>
        </w:numPr>
        <w:ind w:right="180"/>
        <w:jc w:val="lowKashida"/>
        <w:rPr>
          <w:rFonts w:cs="AL-Mohanad Bold"/>
          <w:sz w:val="32"/>
          <w:szCs w:val="32"/>
          <w:rtl/>
        </w:rPr>
      </w:pPr>
      <w:r w:rsidRPr="00A4192C">
        <w:rPr>
          <w:rFonts w:cs="AL-Mohanad Bold" w:hint="cs"/>
          <w:sz w:val="32"/>
          <w:szCs w:val="32"/>
          <w:rtl/>
        </w:rPr>
        <w:t xml:space="preserve">لا تعتبر القدرة الجسمية المحدد الرئيس للإنتاج بل هناك محددات اجتماعية أخرى. </w:t>
      </w:r>
    </w:p>
    <w:p w:rsidR="00FF409F" w:rsidRPr="00A4192C" w:rsidRDefault="00FF409F" w:rsidP="00FF409F">
      <w:pPr>
        <w:numPr>
          <w:ilvl w:val="0"/>
          <w:numId w:val="3"/>
        </w:numPr>
        <w:ind w:right="180"/>
        <w:jc w:val="lowKashida"/>
        <w:rPr>
          <w:rFonts w:cs="AL-Mohanad Bold"/>
          <w:sz w:val="32"/>
          <w:szCs w:val="32"/>
        </w:rPr>
      </w:pPr>
      <w:r w:rsidRPr="00A4192C">
        <w:rPr>
          <w:rFonts w:cs="AL-Mohanad Bold" w:hint="cs"/>
          <w:sz w:val="32"/>
          <w:szCs w:val="32"/>
          <w:rtl/>
        </w:rPr>
        <w:t xml:space="preserve">للقيادة دور هام في التأثير على السلوك . </w:t>
      </w:r>
    </w:p>
    <w:p w:rsidR="00FF409F" w:rsidRPr="00A4192C" w:rsidRDefault="00FF409F" w:rsidP="00FF409F">
      <w:pPr>
        <w:numPr>
          <w:ilvl w:val="0"/>
          <w:numId w:val="3"/>
        </w:numPr>
        <w:ind w:right="180"/>
        <w:jc w:val="lowKashida"/>
        <w:rPr>
          <w:rFonts w:cs="AL-Mohanad Bold"/>
          <w:sz w:val="32"/>
          <w:szCs w:val="32"/>
        </w:rPr>
      </w:pPr>
      <w:r w:rsidRPr="00A4192C">
        <w:rPr>
          <w:rFonts w:cs="AL-Mohanad Bold" w:hint="cs"/>
          <w:sz w:val="32"/>
          <w:szCs w:val="32"/>
          <w:rtl/>
        </w:rPr>
        <w:t xml:space="preserve">اعترفت بتأثير التنظيم غير الرسمي على الإنتاجية . </w:t>
      </w:r>
    </w:p>
    <w:p w:rsidR="00FF409F" w:rsidRPr="00A4192C" w:rsidRDefault="00FF409F" w:rsidP="00FF409F">
      <w:pPr>
        <w:numPr>
          <w:ilvl w:val="0"/>
          <w:numId w:val="3"/>
        </w:numPr>
        <w:ind w:right="180"/>
        <w:jc w:val="lowKashida"/>
        <w:rPr>
          <w:rFonts w:cs="AL-Mohanad Bold"/>
          <w:sz w:val="32"/>
          <w:szCs w:val="32"/>
        </w:rPr>
      </w:pPr>
      <w:r w:rsidRPr="00A4192C">
        <w:rPr>
          <w:rFonts w:cs="AL-Mohanad Bold" w:hint="cs"/>
          <w:sz w:val="32"/>
          <w:szCs w:val="32"/>
          <w:rtl/>
        </w:rPr>
        <w:t xml:space="preserve">ربطت بين الرضا الوظيفي والإنتاجية . </w:t>
      </w:r>
    </w:p>
    <w:p w:rsidR="00FF409F" w:rsidRPr="00A4192C" w:rsidRDefault="00FF409F" w:rsidP="00FF409F">
      <w:pPr>
        <w:numPr>
          <w:ilvl w:val="0"/>
          <w:numId w:val="3"/>
        </w:numPr>
        <w:ind w:right="180"/>
        <w:jc w:val="lowKashida"/>
        <w:rPr>
          <w:rFonts w:cs="AL-Mohanad Bold"/>
          <w:sz w:val="32"/>
          <w:szCs w:val="32"/>
        </w:rPr>
      </w:pPr>
      <w:r w:rsidRPr="00A4192C">
        <w:rPr>
          <w:rFonts w:cs="AL-Mohanad Bold" w:hint="cs"/>
          <w:sz w:val="32"/>
          <w:szCs w:val="32"/>
          <w:rtl/>
        </w:rPr>
        <w:t xml:space="preserve">دعت إلى إتباع الأسلوب الديمقراطي مع العاملين . </w:t>
      </w: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افتراضات المدرسة السلوكية حول الطبيعة الإنسانية : (نظرة إنسانية)</w:t>
      </w:r>
    </w:p>
    <w:p w:rsidR="00FF409F" w:rsidRPr="00A4192C" w:rsidRDefault="00FF409F" w:rsidP="00FF409F">
      <w:pPr>
        <w:numPr>
          <w:ilvl w:val="0"/>
          <w:numId w:val="4"/>
        </w:numPr>
        <w:ind w:right="180"/>
        <w:jc w:val="lowKashida"/>
        <w:rPr>
          <w:rFonts w:cs="AL-Mohanad Bold"/>
          <w:sz w:val="32"/>
          <w:szCs w:val="32"/>
          <w:rtl/>
        </w:rPr>
      </w:pPr>
      <w:r w:rsidRPr="00A4192C">
        <w:rPr>
          <w:rFonts w:cs="AL-Mohanad Bold" w:hint="cs"/>
          <w:sz w:val="32"/>
          <w:szCs w:val="32"/>
          <w:rtl/>
        </w:rPr>
        <w:t xml:space="preserve">الإنسان كائن اجتماعي . </w:t>
      </w:r>
    </w:p>
    <w:p w:rsidR="00FF409F" w:rsidRPr="00A4192C" w:rsidRDefault="00FF409F" w:rsidP="00FF409F">
      <w:pPr>
        <w:numPr>
          <w:ilvl w:val="0"/>
          <w:numId w:val="4"/>
        </w:numPr>
        <w:ind w:right="180"/>
        <w:jc w:val="lowKashida"/>
        <w:rPr>
          <w:rFonts w:cs="AL-Mohanad Bold"/>
          <w:sz w:val="32"/>
          <w:szCs w:val="32"/>
        </w:rPr>
      </w:pPr>
      <w:r w:rsidRPr="00A4192C">
        <w:rPr>
          <w:rFonts w:cs="AL-Mohanad Bold" w:hint="cs"/>
          <w:sz w:val="32"/>
          <w:szCs w:val="32"/>
          <w:rtl/>
        </w:rPr>
        <w:t xml:space="preserve">السلوك التنظيمي هو محصلة عوامل نفسية واجتماعية ومادية معقدة . </w:t>
      </w:r>
    </w:p>
    <w:p w:rsidR="00FF409F" w:rsidRPr="00A4192C" w:rsidRDefault="00FF409F" w:rsidP="00FF409F">
      <w:pPr>
        <w:numPr>
          <w:ilvl w:val="0"/>
          <w:numId w:val="4"/>
        </w:numPr>
        <w:ind w:right="180"/>
        <w:jc w:val="lowKashida"/>
        <w:rPr>
          <w:rFonts w:cs="AL-Mohanad Bold"/>
          <w:sz w:val="32"/>
          <w:szCs w:val="32"/>
        </w:rPr>
      </w:pPr>
      <w:r w:rsidRPr="00A4192C">
        <w:rPr>
          <w:rFonts w:cs="AL-Mohanad Bold" w:hint="cs"/>
          <w:sz w:val="32"/>
          <w:szCs w:val="32"/>
          <w:rtl/>
        </w:rPr>
        <w:t>الإدارة هي نمط السلوك المتبع من قبل العاملين وليس المبادئ التنظيمية المجردة.</w:t>
      </w:r>
    </w:p>
    <w:p w:rsidR="00FF409F" w:rsidRPr="00A4192C" w:rsidRDefault="00FF409F" w:rsidP="00FF409F">
      <w:pPr>
        <w:spacing w:line="240" w:lineRule="exact"/>
        <w:ind w:right="181"/>
        <w:jc w:val="lowKashida"/>
        <w:rPr>
          <w:rFonts w:cs="AL-Mohanad Bold"/>
          <w:sz w:val="32"/>
          <w:szCs w:val="32"/>
          <w:rtl/>
        </w:rPr>
      </w:pP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رابعاً : مدرسة اتخاذ القرارات : </w:t>
      </w:r>
    </w:p>
    <w:p w:rsidR="00FF409F" w:rsidRPr="00A4192C" w:rsidRDefault="00FF409F" w:rsidP="00FF409F">
      <w:pPr>
        <w:spacing w:line="500" w:lineRule="exact"/>
        <w:ind w:right="181"/>
        <w:jc w:val="lowKashida"/>
        <w:rPr>
          <w:rFonts w:cs="AL-Mohanad Bold"/>
          <w:sz w:val="32"/>
          <w:szCs w:val="32"/>
          <w:rtl/>
        </w:rPr>
      </w:pPr>
      <w:r w:rsidRPr="00A4192C">
        <w:rPr>
          <w:rFonts w:cs="AL-Mohanad Bold" w:hint="cs"/>
          <w:sz w:val="32"/>
          <w:szCs w:val="32"/>
          <w:rtl/>
        </w:rPr>
        <w:t xml:space="preserve">     تؤكد هذه المدرسة على أن جوهر الإدارة هو عملية اتخاذ القرارات ولكي تكون القرارات عقلانية يجب أن يتم إتباع الأسلوب العلمي في اتخاذها والذي يتمثل في الخطوات التالية : </w:t>
      </w:r>
    </w:p>
    <w:p w:rsidR="00FF409F" w:rsidRPr="00A4192C" w:rsidRDefault="00FF409F" w:rsidP="00FF409F">
      <w:pPr>
        <w:numPr>
          <w:ilvl w:val="0"/>
          <w:numId w:val="5"/>
        </w:numPr>
        <w:spacing w:line="600" w:lineRule="exact"/>
        <w:ind w:left="1077" w:right="181"/>
        <w:jc w:val="lowKashida"/>
        <w:rPr>
          <w:rFonts w:cs="AL-Mohanad Bold"/>
          <w:sz w:val="32"/>
          <w:szCs w:val="32"/>
          <w:rtl/>
        </w:rPr>
      </w:pPr>
      <w:r w:rsidRPr="00A4192C">
        <w:rPr>
          <w:rFonts w:cs="AL-Mohanad Bold" w:hint="cs"/>
          <w:sz w:val="32"/>
          <w:szCs w:val="32"/>
          <w:rtl/>
        </w:rPr>
        <w:t xml:space="preserve">تحديد المشكلة . </w:t>
      </w:r>
      <w:r w:rsidRPr="00A4192C">
        <w:rPr>
          <w:rFonts w:cs="AL-Mohanad Bold" w:hint="cs"/>
          <w:sz w:val="32"/>
          <w:szCs w:val="32"/>
          <w:rtl/>
        </w:rPr>
        <w:tab/>
      </w:r>
      <w:r w:rsidRPr="00A4192C">
        <w:rPr>
          <w:rFonts w:cs="AL-Mohanad Bold" w:hint="cs"/>
          <w:sz w:val="32"/>
          <w:szCs w:val="32"/>
          <w:rtl/>
        </w:rPr>
        <w:tab/>
      </w:r>
      <w:r w:rsidRPr="00A4192C">
        <w:rPr>
          <w:rFonts w:cs="AL-Mohanad Bold" w:hint="cs"/>
          <w:sz w:val="32"/>
          <w:szCs w:val="32"/>
          <w:rtl/>
        </w:rPr>
        <w:tab/>
      </w:r>
      <w:r w:rsidRPr="00A4192C">
        <w:rPr>
          <w:rFonts w:cs="AL-Mohanad Bold" w:hint="cs"/>
          <w:sz w:val="32"/>
          <w:szCs w:val="32"/>
          <w:rtl/>
        </w:rPr>
        <w:tab/>
        <w:t xml:space="preserve">4- تقييم البدائل . </w:t>
      </w:r>
    </w:p>
    <w:p w:rsidR="00FF409F" w:rsidRPr="00A4192C" w:rsidRDefault="00FF409F" w:rsidP="00FF409F">
      <w:pPr>
        <w:numPr>
          <w:ilvl w:val="0"/>
          <w:numId w:val="5"/>
        </w:numPr>
        <w:spacing w:line="600" w:lineRule="exact"/>
        <w:ind w:left="1077" w:right="181"/>
        <w:jc w:val="lowKashida"/>
        <w:rPr>
          <w:rFonts w:cs="AL-Mohanad Bold"/>
          <w:sz w:val="32"/>
          <w:szCs w:val="32"/>
        </w:rPr>
      </w:pPr>
      <w:r w:rsidRPr="00A4192C">
        <w:rPr>
          <w:rFonts w:cs="AL-Mohanad Bold" w:hint="cs"/>
          <w:sz w:val="32"/>
          <w:szCs w:val="32"/>
          <w:rtl/>
        </w:rPr>
        <w:t xml:space="preserve">جمع المعلومات . </w:t>
      </w:r>
      <w:r w:rsidRPr="00A4192C">
        <w:rPr>
          <w:rFonts w:cs="AL-Mohanad Bold" w:hint="cs"/>
          <w:sz w:val="32"/>
          <w:szCs w:val="32"/>
          <w:rtl/>
        </w:rPr>
        <w:tab/>
      </w:r>
      <w:r w:rsidRPr="00A4192C">
        <w:rPr>
          <w:rFonts w:cs="AL-Mohanad Bold" w:hint="cs"/>
          <w:sz w:val="32"/>
          <w:szCs w:val="32"/>
          <w:rtl/>
        </w:rPr>
        <w:tab/>
      </w:r>
      <w:r w:rsidRPr="00A4192C">
        <w:rPr>
          <w:rFonts w:cs="AL-Mohanad Bold" w:hint="cs"/>
          <w:sz w:val="32"/>
          <w:szCs w:val="32"/>
          <w:rtl/>
        </w:rPr>
        <w:tab/>
      </w:r>
      <w:r w:rsidRPr="00A4192C">
        <w:rPr>
          <w:rFonts w:cs="AL-Mohanad Bold" w:hint="cs"/>
          <w:sz w:val="32"/>
          <w:szCs w:val="32"/>
          <w:rtl/>
        </w:rPr>
        <w:tab/>
        <w:t xml:space="preserve">5- اختيار البديل الأفضل . </w:t>
      </w:r>
    </w:p>
    <w:p w:rsidR="00FF409F" w:rsidRPr="00A4192C" w:rsidRDefault="00FF409F" w:rsidP="00FF409F">
      <w:pPr>
        <w:numPr>
          <w:ilvl w:val="0"/>
          <w:numId w:val="5"/>
        </w:numPr>
        <w:spacing w:line="600" w:lineRule="exact"/>
        <w:ind w:left="1077" w:right="181"/>
        <w:jc w:val="lowKashida"/>
        <w:rPr>
          <w:rFonts w:cs="AL-Mohanad Bold"/>
          <w:sz w:val="32"/>
          <w:szCs w:val="32"/>
        </w:rPr>
      </w:pPr>
      <w:r w:rsidRPr="00A4192C">
        <w:rPr>
          <w:rFonts w:cs="AL-Mohanad Bold" w:hint="cs"/>
          <w:sz w:val="32"/>
          <w:szCs w:val="32"/>
          <w:rtl/>
        </w:rPr>
        <w:t xml:space="preserve">تحديد البدائل المتاحة .  </w:t>
      </w: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افتراضات هذه المدرسة حول الطبيعة الإنسانية : </w:t>
      </w:r>
    </w:p>
    <w:p w:rsidR="00FF409F" w:rsidRPr="00A4192C" w:rsidRDefault="00FF409F" w:rsidP="00FF409F">
      <w:pPr>
        <w:numPr>
          <w:ilvl w:val="0"/>
          <w:numId w:val="6"/>
        </w:numPr>
        <w:ind w:right="180"/>
        <w:jc w:val="lowKashida"/>
        <w:rPr>
          <w:rFonts w:cs="AL-Mohanad Bold"/>
          <w:sz w:val="32"/>
          <w:szCs w:val="32"/>
          <w:rtl/>
        </w:rPr>
      </w:pPr>
      <w:r w:rsidRPr="00A4192C">
        <w:rPr>
          <w:rFonts w:cs="AL-Mohanad Bold" w:hint="cs"/>
          <w:sz w:val="32"/>
          <w:szCs w:val="32"/>
          <w:rtl/>
        </w:rPr>
        <w:t xml:space="preserve">الإنسان كائن إداري يتخذ قرارات مُرضية وليست مثالية . </w:t>
      </w:r>
    </w:p>
    <w:p w:rsidR="00FF409F" w:rsidRPr="00A4192C" w:rsidRDefault="00FF409F" w:rsidP="00FF409F">
      <w:pPr>
        <w:numPr>
          <w:ilvl w:val="0"/>
          <w:numId w:val="6"/>
        </w:numPr>
        <w:ind w:right="180"/>
        <w:jc w:val="lowKashida"/>
        <w:rPr>
          <w:rFonts w:cs="AL-Mohanad Bold"/>
          <w:sz w:val="32"/>
          <w:szCs w:val="32"/>
        </w:rPr>
      </w:pPr>
      <w:r w:rsidRPr="00A4192C">
        <w:rPr>
          <w:rFonts w:cs="AL-Mohanad Bold" w:hint="cs"/>
          <w:sz w:val="32"/>
          <w:szCs w:val="32"/>
          <w:rtl/>
        </w:rPr>
        <w:t xml:space="preserve">الإنسان ذو عقلانية محدودة . </w:t>
      </w:r>
    </w:p>
    <w:p w:rsidR="00FF409F" w:rsidRPr="00A4192C" w:rsidRDefault="00FF409F" w:rsidP="00FF409F">
      <w:pPr>
        <w:spacing w:line="240" w:lineRule="exact"/>
        <w:ind w:right="181"/>
        <w:jc w:val="lowKashida"/>
        <w:rPr>
          <w:rFonts w:cs="AL-Mohanad Bold"/>
          <w:sz w:val="32"/>
          <w:szCs w:val="32"/>
          <w:rtl/>
        </w:rPr>
      </w:pP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خامساً : الاتجاهات الإدارية الحديثة : </w:t>
      </w:r>
    </w:p>
    <w:p w:rsidR="00FF409F" w:rsidRPr="00A4192C" w:rsidRDefault="00FF409F" w:rsidP="00FF409F">
      <w:pPr>
        <w:numPr>
          <w:ilvl w:val="0"/>
          <w:numId w:val="7"/>
        </w:numPr>
        <w:ind w:right="180"/>
        <w:jc w:val="lowKashida"/>
        <w:rPr>
          <w:rFonts w:cs="AL-Mohanad Bold"/>
          <w:sz w:val="32"/>
          <w:szCs w:val="32"/>
        </w:rPr>
      </w:pPr>
      <w:r w:rsidRPr="00A4192C">
        <w:rPr>
          <w:rFonts w:cs="AL-Mohanad Bold" w:hint="cs"/>
          <w:sz w:val="32"/>
          <w:szCs w:val="32"/>
          <w:rtl/>
        </w:rPr>
        <w:t xml:space="preserve">نظرية النظم : </w:t>
      </w:r>
    </w:p>
    <w:p w:rsidR="00FF409F" w:rsidRPr="00A4192C" w:rsidRDefault="00FF409F" w:rsidP="00FF409F">
      <w:pPr>
        <w:ind w:left="1080" w:right="180"/>
        <w:jc w:val="lowKashida"/>
        <w:rPr>
          <w:rFonts w:cs="AL-Mohanad Bold"/>
          <w:sz w:val="32"/>
          <w:szCs w:val="32"/>
          <w:rtl/>
        </w:rPr>
      </w:pPr>
      <w:r w:rsidRPr="00A4192C">
        <w:rPr>
          <w:rFonts w:cs="AL-Mohanad Bold" w:hint="cs"/>
          <w:sz w:val="32"/>
          <w:szCs w:val="32"/>
          <w:rtl/>
        </w:rPr>
        <w:t>اعتبرت هذه النظرية المنشأة نظاماً يتكون من مجموعة من الوحدات المتفاعلة فيما بينها تستقبل مدخلاتها من البيئة وتقوم بتحويلها إلى مخرجات تتخذ شكل السلع والخدمات</w:t>
      </w:r>
      <w:r>
        <w:rPr>
          <w:rFonts w:cs="AL-Mohanad Bold" w:hint="cs"/>
          <w:sz w:val="32"/>
          <w:szCs w:val="32"/>
          <w:rtl/>
        </w:rPr>
        <w:t>.</w:t>
      </w:r>
    </w:p>
    <w:p w:rsidR="00FF409F" w:rsidRPr="00A4192C" w:rsidRDefault="00FF409F" w:rsidP="00FF409F">
      <w:pPr>
        <w:spacing w:line="240" w:lineRule="exact"/>
        <w:ind w:right="181"/>
        <w:jc w:val="lowKashida"/>
        <w:rPr>
          <w:rFonts w:cs="AL-Mohanad Bold"/>
          <w:sz w:val="32"/>
          <w:szCs w:val="32"/>
          <w:rtl/>
        </w:rPr>
      </w:pPr>
      <w:r w:rsidRPr="00A4192C">
        <w:rPr>
          <w:rFonts w:cs="AL-Mohanad Bold" w:hint="cs"/>
          <w:sz w:val="32"/>
          <w:szCs w:val="32"/>
          <w:rtl/>
        </w:rPr>
        <w:t xml:space="preserve">                                                                  </w:t>
      </w: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lastRenderedPageBreak/>
        <w:t xml:space="preserve">افتراضات هذه النظرية حول الطبيعة البشرية : </w:t>
      </w:r>
    </w:p>
    <w:p w:rsidR="00FF409F" w:rsidRPr="00A4192C" w:rsidRDefault="00FF409F" w:rsidP="00FF409F">
      <w:pPr>
        <w:numPr>
          <w:ilvl w:val="0"/>
          <w:numId w:val="8"/>
        </w:numPr>
        <w:ind w:right="180"/>
        <w:jc w:val="lowKashida"/>
        <w:rPr>
          <w:rFonts w:cs="AL-Mohanad Bold"/>
          <w:sz w:val="32"/>
          <w:szCs w:val="32"/>
          <w:rtl/>
        </w:rPr>
      </w:pPr>
      <w:r w:rsidRPr="00A4192C">
        <w:rPr>
          <w:rFonts w:cs="AL-Mohanad Bold" w:hint="cs"/>
          <w:sz w:val="32"/>
          <w:szCs w:val="32"/>
          <w:rtl/>
        </w:rPr>
        <w:t xml:space="preserve">الإنسان كائن اجتماعي ذو حاجات مادية ومعنوية متعددة يتأثر بالبيئة الداخلية والخارجية . </w:t>
      </w:r>
    </w:p>
    <w:p w:rsidR="00FF409F" w:rsidRPr="00A4192C" w:rsidRDefault="00FF409F" w:rsidP="00FF409F">
      <w:pPr>
        <w:numPr>
          <w:ilvl w:val="0"/>
          <w:numId w:val="8"/>
        </w:numPr>
        <w:ind w:right="180"/>
        <w:jc w:val="lowKashida"/>
        <w:rPr>
          <w:rFonts w:cs="AL-Mohanad Bold"/>
          <w:sz w:val="32"/>
          <w:szCs w:val="32"/>
        </w:rPr>
      </w:pPr>
      <w:r w:rsidRPr="00A4192C">
        <w:rPr>
          <w:rFonts w:cs="AL-Mohanad Bold" w:hint="cs"/>
          <w:sz w:val="32"/>
          <w:szCs w:val="32"/>
          <w:rtl/>
        </w:rPr>
        <w:t xml:space="preserve">يمكن التأثير على سلوك الإنسان من خلال التحكم بالبيئة مما يكفل إشباع الحاجات المعقدة للإنسان . </w:t>
      </w:r>
    </w:p>
    <w:p w:rsidR="00FF409F" w:rsidRPr="00A4192C" w:rsidRDefault="00FF409F" w:rsidP="00FF409F">
      <w:pPr>
        <w:numPr>
          <w:ilvl w:val="0"/>
          <w:numId w:val="7"/>
        </w:numPr>
        <w:ind w:right="180"/>
        <w:jc w:val="lowKashida"/>
        <w:rPr>
          <w:rFonts w:cs="AL-Mohanad Bold"/>
          <w:sz w:val="32"/>
          <w:szCs w:val="32"/>
        </w:rPr>
      </w:pPr>
      <w:r w:rsidRPr="00A4192C">
        <w:rPr>
          <w:rFonts w:cs="AL-Mohanad Bold" w:hint="cs"/>
          <w:sz w:val="32"/>
          <w:szCs w:val="32"/>
          <w:rtl/>
        </w:rPr>
        <w:t xml:space="preserve">النظرية الموقفية أو الشرطية ( </w:t>
      </w:r>
      <w:r w:rsidRPr="00A4192C">
        <w:rPr>
          <w:rFonts w:cs="AL-Mohanad Bold"/>
          <w:sz w:val="32"/>
          <w:szCs w:val="32"/>
        </w:rPr>
        <w:t>It depends</w:t>
      </w:r>
      <w:r w:rsidRPr="00A4192C">
        <w:rPr>
          <w:rFonts w:cs="AL-Mohanad Bold" w:hint="cs"/>
          <w:sz w:val="32"/>
          <w:szCs w:val="32"/>
          <w:rtl/>
        </w:rPr>
        <w:t xml:space="preserve"> ) :</w:t>
      </w: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    تقوم على فكرة أساسها عدم وجود طريقة نمطية للحكم على السلوك الإنساني بل يعتمد الأمر على الموقف أو الظرف .</w:t>
      </w:r>
    </w:p>
    <w:p w:rsidR="00FF409F" w:rsidRPr="00A4192C" w:rsidRDefault="00FF409F" w:rsidP="00FF409F">
      <w:pPr>
        <w:ind w:right="180"/>
        <w:jc w:val="lowKashida"/>
        <w:rPr>
          <w:rFonts w:cs="AL-Mohanad Bold"/>
          <w:sz w:val="32"/>
          <w:szCs w:val="32"/>
          <w:rtl/>
        </w:rPr>
      </w:pPr>
      <w:r w:rsidRPr="00A4192C">
        <w:rPr>
          <w:rFonts w:cs="AL-Mohanad Bold" w:hint="cs"/>
          <w:sz w:val="32"/>
          <w:szCs w:val="32"/>
          <w:rtl/>
        </w:rPr>
        <w:t xml:space="preserve">افتراضات هذه النظرية حول الطبيعة البشرية : </w:t>
      </w:r>
    </w:p>
    <w:p w:rsidR="00FF409F" w:rsidRPr="00A4192C" w:rsidRDefault="00FF409F" w:rsidP="00FF409F">
      <w:pPr>
        <w:numPr>
          <w:ilvl w:val="0"/>
          <w:numId w:val="9"/>
        </w:numPr>
        <w:ind w:right="180"/>
        <w:jc w:val="lowKashida"/>
        <w:rPr>
          <w:rFonts w:cs="AL-Mohanad Bold"/>
          <w:sz w:val="32"/>
          <w:szCs w:val="32"/>
        </w:rPr>
      </w:pPr>
      <w:r w:rsidRPr="00A4192C">
        <w:rPr>
          <w:rFonts w:cs="AL-Mohanad Bold" w:hint="cs"/>
          <w:sz w:val="32"/>
          <w:szCs w:val="32"/>
          <w:rtl/>
        </w:rPr>
        <w:t>الإنسان كائن معقد</w:t>
      </w:r>
      <w:r>
        <w:rPr>
          <w:rFonts w:cs="AL-Mohanad Bold" w:hint="cs"/>
          <w:sz w:val="32"/>
          <w:szCs w:val="32"/>
          <w:rtl/>
        </w:rPr>
        <w:t xml:space="preserve"> وحاجاته معقدة</w:t>
      </w:r>
      <w:r w:rsidRPr="00A4192C">
        <w:rPr>
          <w:rFonts w:cs="AL-Mohanad Bold" w:hint="cs"/>
          <w:sz w:val="32"/>
          <w:szCs w:val="32"/>
          <w:rtl/>
        </w:rPr>
        <w:t xml:space="preserve"> . </w:t>
      </w:r>
    </w:p>
    <w:p w:rsidR="00FF409F" w:rsidRPr="00A4192C" w:rsidRDefault="00FF409F" w:rsidP="00FF409F">
      <w:pPr>
        <w:numPr>
          <w:ilvl w:val="0"/>
          <w:numId w:val="9"/>
        </w:numPr>
        <w:ind w:right="180"/>
        <w:jc w:val="lowKashida"/>
        <w:rPr>
          <w:rFonts w:cs="AL-Mohanad Bold"/>
          <w:sz w:val="32"/>
          <w:szCs w:val="32"/>
        </w:rPr>
      </w:pPr>
      <w:r w:rsidRPr="00A4192C">
        <w:rPr>
          <w:rFonts w:cs="AL-Mohanad Bold" w:hint="cs"/>
          <w:sz w:val="32"/>
          <w:szCs w:val="32"/>
          <w:rtl/>
        </w:rPr>
        <w:t xml:space="preserve">عدم وجود طريقة </w:t>
      </w:r>
      <w:r>
        <w:rPr>
          <w:rFonts w:cs="AL-Mohanad Bold" w:hint="cs"/>
          <w:sz w:val="32"/>
          <w:szCs w:val="32"/>
          <w:rtl/>
        </w:rPr>
        <w:t>مثلى</w:t>
      </w:r>
      <w:r w:rsidRPr="00A4192C">
        <w:rPr>
          <w:rFonts w:cs="AL-Mohanad Bold" w:hint="cs"/>
          <w:sz w:val="32"/>
          <w:szCs w:val="32"/>
          <w:rtl/>
        </w:rPr>
        <w:t xml:space="preserve"> لأداء العمل وبالتالي عدم وجود طريقة واحدة للتعامل مع الإنسان . </w:t>
      </w:r>
    </w:p>
    <w:p w:rsidR="00FF409F" w:rsidRPr="00A4192C" w:rsidRDefault="00FF409F" w:rsidP="00FF409F">
      <w:pPr>
        <w:numPr>
          <w:ilvl w:val="0"/>
          <w:numId w:val="9"/>
        </w:numPr>
        <w:ind w:right="180"/>
        <w:jc w:val="lowKashida"/>
        <w:rPr>
          <w:rFonts w:cs="AL-Mohanad Bold"/>
          <w:sz w:val="32"/>
          <w:szCs w:val="32"/>
        </w:rPr>
      </w:pPr>
      <w:r w:rsidRPr="00A4192C">
        <w:rPr>
          <w:rFonts w:cs="AL-Mohanad Bold" w:hint="cs"/>
          <w:sz w:val="32"/>
          <w:szCs w:val="32"/>
          <w:rtl/>
        </w:rPr>
        <w:t xml:space="preserve">هناك فروق عديدة بين الأشخاص . </w:t>
      </w:r>
    </w:p>
    <w:p w:rsidR="00851790" w:rsidRPr="00FF409F" w:rsidRDefault="00851790" w:rsidP="00FF409F">
      <w:pPr>
        <w:jc w:val="right"/>
      </w:pPr>
    </w:p>
    <w:sectPr w:rsidR="00851790" w:rsidRPr="00FF409F" w:rsidSect="008517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Mohanad Bold">
    <w:altName w:val="Times New Roman"/>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4E9F"/>
    <w:multiLevelType w:val="hybridMultilevel"/>
    <w:tmpl w:val="1DF49FAC"/>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526803"/>
    <w:multiLevelType w:val="hybridMultilevel"/>
    <w:tmpl w:val="D91A6320"/>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74751E"/>
    <w:multiLevelType w:val="hybridMultilevel"/>
    <w:tmpl w:val="A9A801FC"/>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FE70610"/>
    <w:multiLevelType w:val="hybridMultilevel"/>
    <w:tmpl w:val="BF72E898"/>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9063D2"/>
    <w:multiLevelType w:val="hybridMultilevel"/>
    <w:tmpl w:val="7B9ED9D4"/>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75A12C7"/>
    <w:multiLevelType w:val="hybridMultilevel"/>
    <w:tmpl w:val="B2563256"/>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5814E1"/>
    <w:multiLevelType w:val="hybridMultilevel"/>
    <w:tmpl w:val="1A2EB1BA"/>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3060E7A"/>
    <w:multiLevelType w:val="hybridMultilevel"/>
    <w:tmpl w:val="CFFEF10A"/>
    <w:lvl w:ilvl="0" w:tplc="04090001">
      <w:start w:val="1"/>
      <w:numFmt w:val="bullet"/>
      <w:lvlText w:val=""/>
      <w:lvlJc w:val="left"/>
      <w:pPr>
        <w:tabs>
          <w:tab w:val="num" w:pos="1080"/>
        </w:tabs>
        <w:ind w:left="1080" w:hanging="72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6FA2DFC"/>
    <w:multiLevelType w:val="hybridMultilevel"/>
    <w:tmpl w:val="EAB83CA8"/>
    <w:lvl w:ilvl="0" w:tplc="E662E4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4"/>
  </w:num>
  <w:num w:numId="4">
    <w:abstractNumId w:val="3"/>
  </w:num>
  <w:num w:numId="5">
    <w:abstractNumId w:val="2"/>
  </w:num>
  <w:num w:numId="6">
    <w:abstractNumId w:val="6"/>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09F"/>
    <w:rsid w:val="000C5ED5"/>
    <w:rsid w:val="003A4235"/>
    <w:rsid w:val="005877BF"/>
    <w:rsid w:val="0064398A"/>
    <w:rsid w:val="006C6DFD"/>
    <w:rsid w:val="007C5D3F"/>
    <w:rsid w:val="00851790"/>
    <w:rsid w:val="00FF40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09F"/>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09F"/>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2016-02-01T05:07:00Z</dcterms:created>
  <dcterms:modified xsi:type="dcterms:W3CDTF">2016-02-01T05:57:00Z</dcterms:modified>
</cp:coreProperties>
</file>