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75B" w:rsidRPr="007A49CE" w:rsidRDefault="000C375B" w:rsidP="000C375B">
      <w:pPr>
        <w:jc w:val="center"/>
        <w:rPr>
          <w:b/>
          <w:bCs/>
          <w:caps/>
          <w:sz w:val="28"/>
          <w:szCs w:val="28"/>
          <w:u w:val="single"/>
        </w:rPr>
      </w:pPr>
      <w:r w:rsidRPr="007A49CE">
        <w:rPr>
          <w:b/>
          <w:bCs/>
          <w:caps/>
          <w:sz w:val="28"/>
          <w:szCs w:val="28"/>
          <w:u w:val="single"/>
        </w:rPr>
        <w:t>Particle size analysis</w:t>
      </w:r>
    </w:p>
    <w:p w:rsidR="000C375B" w:rsidRPr="007A49CE" w:rsidRDefault="000C375B" w:rsidP="000C375B">
      <w:pPr>
        <w:numPr>
          <w:ilvl w:val="1"/>
          <w:numId w:val="7"/>
        </w:numPr>
      </w:pPr>
      <w:r w:rsidRPr="007A49CE">
        <w:t>Knowledge and control of the size, and the size range, of particles is of a profound importance in pharmacy. Thus, the size, and hence the surface area, of a particle can be related in a significant way to the physical, chemical and pharmacological properties of a drug.</w:t>
      </w:r>
    </w:p>
    <w:p w:rsidR="000C375B" w:rsidRPr="007A49CE" w:rsidRDefault="000C375B" w:rsidP="000C375B">
      <w:pPr>
        <w:numPr>
          <w:ilvl w:val="1"/>
          <w:numId w:val="7"/>
        </w:numPr>
      </w:pPr>
      <w:r w:rsidRPr="007A49CE">
        <w:t>Clinically, the particle size of a drug can affect its release from dosage forms that are administered orally, parenterally, rectally, and topically.</w:t>
      </w:r>
    </w:p>
    <w:p w:rsidR="000C375B" w:rsidRPr="007A49CE" w:rsidRDefault="000C375B" w:rsidP="000C375B">
      <w:pPr>
        <w:numPr>
          <w:ilvl w:val="1"/>
          <w:numId w:val="7"/>
        </w:numPr>
        <w:rPr>
          <w:b/>
          <w:bCs/>
        </w:rPr>
      </w:pPr>
      <w:r w:rsidRPr="007A49CE">
        <w:t>The successful formulation of suspensions, emulsions, and tablets, from the viewpoints of both physical stability and pharmacologic response, also depends on the particle size achieved in the product.</w:t>
      </w:r>
      <w:r w:rsidRPr="007A49CE">
        <w:rPr>
          <w:b/>
          <w:bCs/>
        </w:rPr>
        <w:t xml:space="preserve"> </w:t>
      </w:r>
    </w:p>
    <w:p w:rsidR="000C375B" w:rsidRPr="007A49CE" w:rsidRDefault="000C375B" w:rsidP="000C375B">
      <w:pPr>
        <w:numPr>
          <w:ilvl w:val="1"/>
          <w:numId w:val="7"/>
        </w:numPr>
      </w:pPr>
      <w:r w:rsidRPr="007A49CE">
        <w:t>In the area of tablets and capsules manufacture, control of the particle size is essential in:</w:t>
      </w:r>
    </w:p>
    <w:p w:rsidR="000C375B" w:rsidRPr="007A49CE" w:rsidRDefault="000C375B" w:rsidP="000C375B">
      <w:pPr>
        <w:numPr>
          <w:ilvl w:val="2"/>
          <w:numId w:val="7"/>
        </w:numPr>
      </w:pPr>
      <w:r w:rsidRPr="007A49CE">
        <w:t xml:space="preserve">Achieving the necessary flow properties, and </w:t>
      </w:r>
    </w:p>
    <w:p w:rsidR="000C375B" w:rsidRPr="007A49CE" w:rsidRDefault="000C375B" w:rsidP="000C375B">
      <w:pPr>
        <w:numPr>
          <w:ilvl w:val="2"/>
          <w:numId w:val="7"/>
        </w:numPr>
      </w:pPr>
      <w:r w:rsidRPr="007A49CE">
        <w:t>Proper mixing of granules and powders.</w:t>
      </w:r>
    </w:p>
    <w:p w:rsidR="000C375B" w:rsidRPr="007A49CE" w:rsidRDefault="000C375B" w:rsidP="000C375B">
      <w:pPr>
        <w:rPr>
          <w:b/>
          <w:bCs/>
        </w:rPr>
      </w:pPr>
      <w:r w:rsidRPr="007A49CE">
        <w:rPr>
          <w:b/>
          <w:bCs/>
        </w:rPr>
        <w:t>Methods of particle size analysis:</w:t>
      </w:r>
    </w:p>
    <w:p w:rsidR="000C375B" w:rsidRPr="007A49CE" w:rsidRDefault="000C375B" w:rsidP="000C375B">
      <w:pPr>
        <w:numPr>
          <w:ilvl w:val="0"/>
          <w:numId w:val="8"/>
        </w:numPr>
        <w:rPr>
          <w:b/>
          <w:bCs/>
        </w:rPr>
      </w:pPr>
      <w:r w:rsidRPr="007A49CE">
        <w:rPr>
          <w:b/>
          <w:bCs/>
        </w:rPr>
        <w:t>sieving method:</w:t>
      </w:r>
    </w:p>
    <w:p w:rsidR="000C375B" w:rsidRPr="007A49CE" w:rsidRDefault="000C375B" w:rsidP="000C375B">
      <w:pPr>
        <w:numPr>
          <w:ilvl w:val="1"/>
          <w:numId w:val="8"/>
        </w:numPr>
      </w:pPr>
      <w:r w:rsidRPr="007A49CE">
        <w:t>This method is the simplest and most widely used method of determining particle size and size distribution.</w:t>
      </w:r>
    </w:p>
    <w:p w:rsidR="000C375B" w:rsidRPr="007A49CE" w:rsidRDefault="000C375B" w:rsidP="000C375B">
      <w:pPr>
        <w:numPr>
          <w:ilvl w:val="1"/>
          <w:numId w:val="8"/>
        </w:numPr>
      </w:pPr>
      <w:r w:rsidRPr="007A49CE">
        <w:t>Results are obtained on weight basis.</w:t>
      </w:r>
    </w:p>
    <w:p w:rsidR="000C375B" w:rsidRPr="007A49CE" w:rsidRDefault="000C375B" w:rsidP="000C375B">
      <w:pPr>
        <w:numPr>
          <w:ilvl w:val="1"/>
          <w:numId w:val="8"/>
        </w:numPr>
      </w:pPr>
      <w:r w:rsidRPr="007A49CE">
        <w:t xml:space="preserve">It useful for practical lower limit of 76 μ. </w:t>
      </w:r>
    </w:p>
    <w:p w:rsidR="000C375B" w:rsidRPr="007A49CE" w:rsidRDefault="000C375B" w:rsidP="000C375B">
      <w:pPr>
        <w:numPr>
          <w:ilvl w:val="1"/>
          <w:numId w:val="8"/>
        </w:numPr>
      </w:pPr>
      <w:r w:rsidRPr="007A49CE">
        <w:t xml:space="preserve">This method utilizes a series of standard sieves calibrated by the National Bureau of Standards. </w:t>
      </w:r>
    </w:p>
    <w:p w:rsidR="000C375B" w:rsidRPr="007A49CE" w:rsidRDefault="000C375B" w:rsidP="000C375B">
      <w:pPr>
        <w:numPr>
          <w:ilvl w:val="1"/>
          <w:numId w:val="8"/>
        </w:numPr>
      </w:pPr>
      <w:r w:rsidRPr="007A49CE">
        <w:t>According to the method of USP, a definite mass of the sample is placed on the proper sieve in a mechanical shaker. The powder is shaken for a definite period of time, and the material that passes through one sieve and is retained on the next finer sieve is collected and weighed.</w:t>
      </w:r>
    </w:p>
    <w:p w:rsidR="000C375B" w:rsidRPr="007A49CE" w:rsidRDefault="000C375B" w:rsidP="000C375B">
      <w:pPr>
        <w:numPr>
          <w:ilvl w:val="0"/>
          <w:numId w:val="8"/>
        </w:numPr>
        <w:rPr>
          <w:b/>
          <w:bCs/>
        </w:rPr>
      </w:pPr>
      <w:r w:rsidRPr="007A49CE">
        <w:rPr>
          <w:b/>
          <w:bCs/>
        </w:rPr>
        <w:t>optical microscopy method:</w:t>
      </w:r>
    </w:p>
    <w:p w:rsidR="000C375B" w:rsidRPr="007A49CE" w:rsidRDefault="000C375B" w:rsidP="000C375B">
      <w:pPr>
        <w:numPr>
          <w:ilvl w:val="1"/>
          <w:numId w:val="8"/>
        </w:numPr>
      </w:pPr>
      <w:r w:rsidRPr="007A49CE">
        <w:t>According to this method, an emulsion or suspension is mounted on a slide and placed on a mechanical stage. The microscope eye piece is fitted with a micrometer by which the size of the particles may be estimated. The field can be projected onto a screen where the particles are measured more easily, or photograph can be taken from which a slide is prepared and projected on a screen for measurement.</w:t>
      </w:r>
    </w:p>
    <w:p w:rsidR="000C375B" w:rsidRPr="007A49CE" w:rsidRDefault="000C375B" w:rsidP="000C375B">
      <w:pPr>
        <w:numPr>
          <w:ilvl w:val="1"/>
          <w:numId w:val="8"/>
        </w:numPr>
        <w:rPr>
          <w:b/>
          <w:bCs/>
          <w:i/>
          <w:iCs/>
          <w:u w:val="single"/>
        </w:rPr>
      </w:pPr>
      <w:r w:rsidRPr="007A49CE">
        <w:rPr>
          <w:b/>
          <w:bCs/>
          <w:i/>
          <w:iCs/>
          <w:u w:val="single"/>
        </w:rPr>
        <w:t>Disadvantages:</w:t>
      </w:r>
    </w:p>
    <w:p w:rsidR="000C375B" w:rsidRPr="007A49CE" w:rsidRDefault="000C375B" w:rsidP="000C375B">
      <w:pPr>
        <w:numPr>
          <w:ilvl w:val="0"/>
          <w:numId w:val="9"/>
        </w:numPr>
      </w:pPr>
      <w:r w:rsidRPr="007A49CE">
        <w:t>The diameter is obtained only from two dimensions of the particle, length and breadth. No estimation of the depth (thickness) of the particle is ordinarly available.</w:t>
      </w:r>
    </w:p>
    <w:p w:rsidR="000C375B" w:rsidRPr="007A49CE" w:rsidRDefault="000C375B" w:rsidP="000C375B">
      <w:pPr>
        <w:numPr>
          <w:ilvl w:val="0"/>
          <w:numId w:val="9"/>
        </w:numPr>
      </w:pPr>
      <w:r w:rsidRPr="007A49CE">
        <w:t>The number of particles that must be counted is from 300 – 500; in order to obtain good estimation of the distribution, and this makes the method somewhat slow and tedious.</w:t>
      </w:r>
    </w:p>
    <w:p w:rsidR="000C375B" w:rsidRPr="007A49CE" w:rsidRDefault="000C375B" w:rsidP="000C375B">
      <w:pPr>
        <w:numPr>
          <w:ilvl w:val="0"/>
          <w:numId w:val="9"/>
        </w:numPr>
        <w:rPr>
          <w:b/>
          <w:bCs/>
        </w:rPr>
      </w:pPr>
      <w:r w:rsidRPr="007A49CE">
        <w:rPr>
          <w:b/>
          <w:bCs/>
        </w:rPr>
        <w:t>sedimentation method:</w:t>
      </w:r>
    </w:p>
    <w:p w:rsidR="000C375B" w:rsidRPr="007A49CE" w:rsidRDefault="000C375B" w:rsidP="000C375B">
      <w:pPr>
        <w:numPr>
          <w:ilvl w:val="1"/>
          <w:numId w:val="9"/>
        </w:numPr>
      </w:pPr>
      <w:r w:rsidRPr="007A49CE">
        <w:t xml:space="preserve">The analysis is carried out in the following manner: A 1 or 2% suspension of the particles in a medium containing a suitable deflocculating agent is introduced into the Andreasen Apparatus. Then, at various time intervals, a sample of the suspension is taken and analyzed. </w:t>
      </w:r>
    </w:p>
    <w:p w:rsidR="000C375B" w:rsidRPr="007A49CE" w:rsidRDefault="000C375B" w:rsidP="000C375B">
      <w:pPr>
        <w:rPr>
          <w:b/>
          <w:bCs/>
          <w:u w:val="single"/>
        </w:rPr>
      </w:pPr>
      <w:r w:rsidRPr="007A49CE">
        <w:rPr>
          <w:b/>
          <w:bCs/>
          <w:u w:val="single"/>
        </w:rPr>
        <w:t>Methods of data presentation:</w:t>
      </w:r>
    </w:p>
    <w:p w:rsidR="000C375B" w:rsidRPr="007A49CE" w:rsidRDefault="000C375B" w:rsidP="000C375B">
      <w:pPr>
        <w:numPr>
          <w:ilvl w:val="0"/>
          <w:numId w:val="10"/>
        </w:numPr>
        <w:rPr>
          <w:b/>
          <w:bCs/>
          <w:u w:val="single"/>
        </w:rPr>
      </w:pPr>
      <w:r w:rsidRPr="007A49CE">
        <w:rPr>
          <w:b/>
          <w:bCs/>
          <w:u w:val="single"/>
        </w:rPr>
        <w:t>Tables:</w:t>
      </w:r>
    </w:p>
    <w:p w:rsidR="000C375B" w:rsidRPr="007A49CE" w:rsidRDefault="000C375B" w:rsidP="000C375B">
      <w:pPr>
        <w:ind w:left="360" w:firstLine="360"/>
      </w:pPr>
      <w:r w:rsidRPr="007A49CE">
        <w:t xml:space="preserve">The most precise and general method of data presentation is the tabular form, since the data can be expressed explicitly. The table can be a listing of size versus </w:t>
      </w:r>
      <w:r w:rsidRPr="007A49CE">
        <w:lastRenderedPageBreak/>
        <w:t>one of the many ways of expressing their distribution, e.g., size frequency or size cummulation.</w:t>
      </w:r>
    </w:p>
    <w:p w:rsidR="000C375B" w:rsidRPr="007A49CE" w:rsidRDefault="000C375B" w:rsidP="000C375B">
      <w:pPr>
        <w:numPr>
          <w:ilvl w:val="0"/>
          <w:numId w:val="10"/>
        </w:numPr>
        <w:rPr>
          <w:b/>
          <w:bCs/>
          <w:u w:val="single"/>
        </w:rPr>
      </w:pPr>
      <w:r w:rsidRPr="007A49CE">
        <w:rPr>
          <w:b/>
          <w:bCs/>
          <w:u w:val="single"/>
        </w:rPr>
        <w:t>Graphs:</w:t>
      </w:r>
    </w:p>
    <w:p w:rsidR="000C375B" w:rsidRPr="007A49CE" w:rsidRDefault="000C375B" w:rsidP="000C375B">
      <w:pPr>
        <w:rPr>
          <w:i/>
          <w:iCs/>
          <w:u w:val="single"/>
        </w:rPr>
      </w:pPr>
      <w:r w:rsidRPr="007A49CE">
        <w:rPr>
          <w:i/>
          <w:iCs/>
          <w:u w:val="single"/>
        </w:rPr>
        <w:t>Histograms:</w:t>
      </w:r>
    </w:p>
    <w:p w:rsidR="000C375B" w:rsidRPr="007A49CE" w:rsidRDefault="000C375B" w:rsidP="000C375B">
      <w:pPr>
        <w:ind w:firstLine="720"/>
      </w:pPr>
      <w:r w:rsidRPr="007A49CE">
        <w:t>A histogram is a plot of the frequency of occurrence as a function of the size range. The ordinate, frequency, can represent the weight, surface area, or any other weighing process, in the specific size interval.</w:t>
      </w:r>
    </w:p>
    <w:p w:rsidR="000C375B" w:rsidRPr="007A49CE" w:rsidRDefault="000C375B" w:rsidP="000C375B">
      <w:pPr>
        <w:rPr>
          <w:i/>
          <w:iCs/>
          <w:u w:val="single"/>
        </w:rPr>
      </w:pPr>
      <w:r w:rsidRPr="007A49CE">
        <w:rPr>
          <w:i/>
          <w:iCs/>
          <w:u w:val="single"/>
        </w:rPr>
        <w:t>Size frequency curve:</w:t>
      </w:r>
    </w:p>
    <w:p w:rsidR="000C375B" w:rsidRPr="007A49CE" w:rsidRDefault="000C375B" w:rsidP="000C375B">
      <w:pPr>
        <w:ind w:firstLine="720"/>
      </w:pPr>
      <w:r w:rsidRPr="007A49CE">
        <w:t>This is a smooth curve drawn through the mid points of the bars of a histogram.</w:t>
      </w:r>
    </w:p>
    <w:p w:rsidR="000C375B" w:rsidRPr="007A49CE" w:rsidRDefault="000C375B" w:rsidP="000C375B">
      <w:pPr>
        <w:rPr>
          <w:i/>
          <w:iCs/>
          <w:u w:val="single"/>
        </w:rPr>
      </w:pPr>
      <w:r w:rsidRPr="007A49CE">
        <w:rPr>
          <w:i/>
          <w:iCs/>
          <w:u w:val="single"/>
        </w:rPr>
        <w:t>Cumulative plots:</w:t>
      </w:r>
    </w:p>
    <w:p w:rsidR="000C375B" w:rsidRPr="007A49CE" w:rsidRDefault="000C375B" w:rsidP="000C375B">
      <w:pPr>
        <w:ind w:firstLine="720"/>
      </w:pPr>
      <w:r w:rsidRPr="007A49CE">
        <w:t>Cumulative plots can be described as those which involve plotting the percent of particles greater than (or less than) a given particle size against the particle size.  Thus, the limiting values of the ordinate vary from 0 to 100%. The ordinate can represent different weighing processes.</w:t>
      </w:r>
    </w:p>
    <w:p w:rsidR="000C375B" w:rsidRPr="007A49CE" w:rsidRDefault="000C375B" w:rsidP="000C375B">
      <w:pPr>
        <w:rPr>
          <w:b/>
          <w:bCs/>
          <w:i/>
          <w:iCs/>
        </w:rPr>
      </w:pPr>
    </w:p>
    <w:p w:rsidR="000C375B" w:rsidRPr="007A49CE" w:rsidRDefault="000C375B" w:rsidP="000C375B">
      <w:pPr>
        <w:rPr>
          <w:b/>
          <w:bCs/>
          <w:i/>
          <w:iCs/>
          <w:u w:val="single"/>
        </w:rPr>
      </w:pPr>
      <w:r w:rsidRPr="007A49CE">
        <w:rPr>
          <w:b/>
          <w:bCs/>
          <w:i/>
          <w:iCs/>
          <w:u w:val="single"/>
        </w:rPr>
        <w:t>Practical:</w:t>
      </w:r>
    </w:p>
    <w:p w:rsidR="000C375B" w:rsidRPr="007A49CE" w:rsidRDefault="000C375B" w:rsidP="000C375B">
      <w:pPr>
        <w:rPr>
          <w:b/>
          <w:bCs/>
        </w:rPr>
      </w:pPr>
      <w:r w:rsidRPr="007A49CE">
        <w:rPr>
          <w:b/>
          <w:bCs/>
        </w:rPr>
        <w:t>Objectives:</w:t>
      </w:r>
    </w:p>
    <w:p w:rsidR="000C375B" w:rsidRPr="007A49CE" w:rsidRDefault="000C375B" w:rsidP="000C375B">
      <w:pPr>
        <w:numPr>
          <w:ilvl w:val="0"/>
          <w:numId w:val="12"/>
        </w:numPr>
      </w:pPr>
      <w:r w:rsidRPr="007A49CE">
        <w:t>To determine the particle size and size distribution using the sieving method.</w:t>
      </w:r>
    </w:p>
    <w:p w:rsidR="000C375B" w:rsidRPr="007A49CE" w:rsidRDefault="000C375B" w:rsidP="000C375B">
      <w:pPr>
        <w:numPr>
          <w:ilvl w:val="0"/>
          <w:numId w:val="12"/>
        </w:numPr>
      </w:pPr>
      <w:r w:rsidRPr="007A49CE">
        <w:t>To get acquainted with the different methods of data presentation and interpretation of the results.</w:t>
      </w:r>
    </w:p>
    <w:p w:rsidR="000C375B" w:rsidRPr="007A49CE" w:rsidRDefault="000C375B" w:rsidP="000C375B">
      <w:pPr>
        <w:jc w:val="center"/>
        <w:rPr>
          <w:b/>
          <w:bCs/>
          <w:caps/>
          <w:u w:val="single"/>
        </w:rPr>
      </w:pPr>
      <w:r w:rsidRPr="007A49CE">
        <w:rPr>
          <w:b/>
          <w:bCs/>
          <w:caps/>
          <w:u w:val="single"/>
        </w:rPr>
        <w:t>Determination of particle size by sieving method</w:t>
      </w:r>
    </w:p>
    <w:p w:rsidR="000C375B" w:rsidRPr="007A49CE" w:rsidRDefault="000C375B" w:rsidP="000C375B">
      <w:pPr>
        <w:rPr>
          <w:b/>
          <w:bCs/>
          <w:i/>
          <w:iCs/>
          <w:u w:val="single"/>
        </w:rPr>
      </w:pPr>
      <w:r w:rsidRPr="007A49CE">
        <w:rPr>
          <w:b/>
          <w:bCs/>
          <w:i/>
          <w:iCs/>
          <w:u w:val="single"/>
        </w:rPr>
        <w:t>Procedure:</w:t>
      </w:r>
    </w:p>
    <w:p w:rsidR="000C375B" w:rsidRPr="007A49CE" w:rsidRDefault="000C375B" w:rsidP="000C375B">
      <w:pPr>
        <w:numPr>
          <w:ilvl w:val="0"/>
          <w:numId w:val="11"/>
        </w:numPr>
      </w:pPr>
      <w:r w:rsidRPr="007A49CE">
        <w:t>Weigh accurately 100 g of the supplied powder, then place on the top sieve of the stack of sieves, cover and shake (mechanically) for 15 minutes.</w:t>
      </w:r>
    </w:p>
    <w:p w:rsidR="000C375B" w:rsidRPr="007A49CE" w:rsidRDefault="000C375B" w:rsidP="000C375B">
      <w:pPr>
        <w:numPr>
          <w:ilvl w:val="0"/>
          <w:numId w:val="11"/>
        </w:numPr>
      </w:pPr>
      <w:r w:rsidRPr="007A49CE">
        <w:t>Weigh the remaining powder on each sieve.</w:t>
      </w:r>
    </w:p>
    <w:p w:rsidR="000C375B" w:rsidRPr="007A49CE" w:rsidRDefault="000C375B" w:rsidP="000C375B">
      <w:pPr>
        <w:numPr>
          <w:ilvl w:val="0"/>
          <w:numId w:val="11"/>
        </w:numPr>
      </w:pPr>
      <w:r w:rsidRPr="007A49CE">
        <w:t>Tabulate your results.</w:t>
      </w:r>
    </w:p>
    <w:p w:rsidR="000C375B" w:rsidRPr="007A49CE" w:rsidRDefault="000C375B" w:rsidP="000C375B">
      <w:pPr>
        <w:numPr>
          <w:ilvl w:val="0"/>
          <w:numId w:val="11"/>
        </w:numPr>
      </w:pPr>
      <w:r w:rsidRPr="007A49CE">
        <w:t>Plot the required curves (histogram, normal distribution curve, and cumulative curves).</w:t>
      </w:r>
    </w:p>
    <w:p w:rsidR="000C375B" w:rsidRPr="007A49CE" w:rsidRDefault="000C375B" w:rsidP="000C375B">
      <w:pPr>
        <w:rPr>
          <w:b/>
          <w:bCs/>
          <w:i/>
          <w:iCs/>
          <w:u w:val="single"/>
        </w:rPr>
      </w:pPr>
      <w:r w:rsidRPr="007A49CE">
        <w:rPr>
          <w:b/>
          <w:bCs/>
          <w:i/>
          <w:iCs/>
          <w:u w:val="single"/>
        </w:rPr>
        <w:t>Table of results:</w:t>
      </w:r>
    </w:p>
    <w:p w:rsidR="000C375B" w:rsidRPr="007A49CE" w:rsidRDefault="000C375B" w:rsidP="000C375B">
      <w:pPr>
        <w:rPr>
          <w:b/>
          <w:bCs/>
          <w:i/>
          <w:iCs/>
          <w:u w:val="single"/>
        </w:rPr>
      </w:pPr>
    </w:p>
    <w:tbl>
      <w:tblPr>
        <w:tblW w:w="0" w:type="auto"/>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tblPr>
      <w:tblGrid>
        <w:gridCol w:w="1282"/>
        <w:gridCol w:w="1368"/>
        <w:gridCol w:w="1368"/>
        <w:gridCol w:w="1369"/>
        <w:gridCol w:w="1465"/>
        <w:gridCol w:w="1465"/>
      </w:tblGrid>
      <w:tr w:rsidR="000C375B" w:rsidRPr="007A49CE" w:rsidTr="006F1D61">
        <w:trPr>
          <w:trHeight w:val="472"/>
        </w:trPr>
        <w:tc>
          <w:tcPr>
            <w:tcW w:w="1282" w:type="dxa"/>
            <w:vMerge w:val="restart"/>
            <w:vAlign w:val="center"/>
          </w:tcPr>
          <w:p w:rsidR="000C375B" w:rsidRPr="007A49CE" w:rsidRDefault="000C375B" w:rsidP="006F1D61">
            <w:pPr>
              <w:jc w:val="center"/>
              <w:rPr>
                <w:b/>
                <w:bCs/>
                <w:sz w:val="20"/>
                <w:szCs w:val="20"/>
              </w:rPr>
            </w:pPr>
            <w:r w:rsidRPr="007A49CE">
              <w:rPr>
                <w:b/>
                <w:bCs/>
                <w:sz w:val="20"/>
                <w:szCs w:val="20"/>
              </w:rPr>
              <w:t>Sieve diameter (particle size), mm</w:t>
            </w:r>
          </w:p>
        </w:tc>
        <w:tc>
          <w:tcPr>
            <w:tcW w:w="1368" w:type="dxa"/>
            <w:vMerge w:val="restart"/>
            <w:vAlign w:val="center"/>
          </w:tcPr>
          <w:p w:rsidR="000C375B" w:rsidRPr="007A49CE" w:rsidRDefault="000C375B" w:rsidP="006F1D61">
            <w:pPr>
              <w:jc w:val="center"/>
              <w:rPr>
                <w:b/>
                <w:bCs/>
                <w:sz w:val="20"/>
                <w:szCs w:val="20"/>
              </w:rPr>
            </w:pPr>
            <w:r w:rsidRPr="007A49CE">
              <w:rPr>
                <w:b/>
                <w:bCs/>
                <w:sz w:val="20"/>
                <w:szCs w:val="20"/>
              </w:rPr>
              <w:t>Mean particle size (mm)</w:t>
            </w:r>
          </w:p>
        </w:tc>
        <w:tc>
          <w:tcPr>
            <w:tcW w:w="1368" w:type="dxa"/>
            <w:vMerge w:val="restart"/>
            <w:vAlign w:val="center"/>
          </w:tcPr>
          <w:p w:rsidR="000C375B" w:rsidRPr="007A49CE" w:rsidRDefault="000C375B" w:rsidP="006F1D61">
            <w:pPr>
              <w:jc w:val="center"/>
              <w:rPr>
                <w:b/>
                <w:bCs/>
                <w:sz w:val="20"/>
                <w:szCs w:val="20"/>
              </w:rPr>
            </w:pPr>
            <w:r w:rsidRPr="007A49CE">
              <w:rPr>
                <w:b/>
                <w:bCs/>
                <w:sz w:val="20"/>
                <w:szCs w:val="20"/>
              </w:rPr>
              <w:t>Weight  retained on the smaller sieve (g)</w:t>
            </w:r>
          </w:p>
        </w:tc>
        <w:tc>
          <w:tcPr>
            <w:tcW w:w="1369" w:type="dxa"/>
            <w:vMerge w:val="restart"/>
            <w:vAlign w:val="center"/>
          </w:tcPr>
          <w:p w:rsidR="000C375B" w:rsidRPr="007A49CE" w:rsidRDefault="000C375B" w:rsidP="006F1D61">
            <w:pPr>
              <w:jc w:val="center"/>
              <w:rPr>
                <w:b/>
                <w:bCs/>
                <w:sz w:val="20"/>
                <w:szCs w:val="20"/>
              </w:rPr>
            </w:pPr>
            <w:r w:rsidRPr="007A49CE">
              <w:rPr>
                <w:b/>
                <w:bCs/>
                <w:sz w:val="20"/>
                <w:szCs w:val="20"/>
              </w:rPr>
              <w:t>%weight  retained (frequency)</w:t>
            </w:r>
          </w:p>
        </w:tc>
        <w:tc>
          <w:tcPr>
            <w:tcW w:w="2930" w:type="dxa"/>
            <w:gridSpan w:val="2"/>
            <w:vAlign w:val="center"/>
          </w:tcPr>
          <w:p w:rsidR="000C375B" w:rsidRPr="007A49CE" w:rsidRDefault="000C375B" w:rsidP="006F1D61">
            <w:pPr>
              <w:jc w:val="center"/>
              <w:rPr>
                <w:b/>
                <w:bCs/>
                <w:sz w:val="20"/>
                <w:szCs w:val="20"/>
              </w:rPr>
            </w:pPr>
            <w:r w:rsidRPr="007A49CE">
              <w:rPr>
                <w:b/>
                <w:bCs/>
                <w:sz w:val="20"/>
                <w:szCs w:val="20"/>
              </w:rPr>
              <w:t>Cumulative %</w:t>
            </w:r>
          </w:p>
        </w:tc>
      </w:tr>
      <w:tr w:rsidR="000C375B" w:rsidRPr="007A49CE" w:rsidTr="006F1D61">
        <w:trPr>
          <w:trHeight w:val="350"/>
        </w:trPr>
        <w:tc>
          <w:tcPr>
            <w:tcW w:w="1282" w:type="dxa"/>
            <w:vMerge/>
            <w:vAlign w:val="center"/>
          </w:tcPr>
          <w:p w:rsidR="000C375B" w:rsidRPr="007A49CE" w:rsidRDefault="000C375B" w:rsidP="006F1D61">
            <w:pPr>
              <w:jc w:val="center"/>
              <w:rPr>
                <w:b/>
                <w:bCs/>
                <w:sz w:val="20"/>
                <w:szCs w:val="20"/>
              </w:rPr>
            </w:pPr>
          </w:p>
        </w:tc>
        <w:tc>
          <w:tcPr>
            <w:tcW w:w="1368" w:type="dxa"/>
            <w:vMerge/>
            <w:vAlign w:val="center"/>
          </w:tcPr>
          <w:p w:rsidR="000C375B" w:rsidRPr="007A49CE" w:rsidRDefault="000C375B" w:rsidP="006F1D61">
            <w:pPr>
              <w:jc w:val="center"/>
              <w:rPr>
                <w:b/>
                <w:bCs/>
                <w:sz w:val="20"/>
                <w:szCs w:val="20"/>
              </w:rPr>
            </w:pPr>
          </w:p>
        </w:tc>
        <w:tc>
          <w:tcPr>
            <w:tcW w:w="1368" w:type="dxa"/>
            <w:vMerge/>
            <w:vAlign w:val="center"/>
          </w:tcPr>
          <w:p w:rsidR="000C375B" w:rsidRPr="007A49CE" w:rsidRDefault="000C375B" w:rsidP="006F1D61">
            <w:pPr>
              <w:jc w:val="center"/>
              <w:rPr>
                <w:b/>
                <w:bCs/>
                <w:sz w:val="20"/>
                <w:szCs w:val="20"/>
              </w:rPr>
            </w:pPr>
          </w:p>
        </w:tc>
        <w:tc>
          <w:tcPr>
            <w:tcW w:w="1369" w:type="dxa"/>
            <w:vMerge/>
            <w:vAlign w:val="center"/>
          </w:tcPr>
          <w:p w:rsidR="000C375B" w:rsidRPr="007A49CE" w:rsidRDefault="000C375B" w:rsidP="006F1D61">
            <w:pPr>
              <w:jc w:val="center"/>
              <w:rPr>
                <w:b/>
                <w:bCs/>
                <w:sz w:val="20"/>
                <w:szCs w:val="20"/>
              </w:rPr>
            </w:pPr>
          </w:p>
        </w:tc>
        <w:tc>
          <w:tcPr>
            <w:tcW w:w="1465" w:type="dxa"/>
            <w:vAlign w:val="center"/>
          </w:tcPr>
          <w:p w:rsidR="000C375B" w:rsidRPr="007A49CE" w:rsidRDefault="000C375B" w:rsidP="006F1D61">
            <w:pPr>
              <w:jc w:val="center"/>
              <w:rPr>
                <w:b/>
                <w:bCs/>
                <w:sz w:val="20"/>
                <w:szCs w:val="20"/>
              </w:rPr>
            </w:pPr>
            <w:r w:rsidRPr="007A49CE">
              <w:rPr>
                <w:b/>
                <w:bCs/>
                <w:sz w:val="20"/>
                <w:szCs w:val="20"/>
              </w:rPr>
              <w:t xml:space="preserve">Under-size </w:t>
            </w:r>
          </w:p>
        </w:tc>
        <w:tc>
          <w:tcPr>
            <w:tcW w:w="1465" w:type="dxa"/>
            <w:vAlign w:val="center"/>
          </w:tcPr>
          <w:p w:rsidR="000C375B" w:rsidRPr="007A49CE" w:rsidRDefault="000C375B" w:rsidP="006F1D61">
            <w:pPr>
              <w:jc w:val="center"/>
              <w:rPr>
                <w:b/>
                <w:bCs/>
                <w:sz w:val="20"/>
                <w:szCs w:val="20"/>
              </w:rPr>
            </w:pPr>
            <w:r w:rsidRPr="007A49CE">
              <w:rPr>
                <w:b/>
                <w:bCs/>
                <w:sz w:val="20"/>
                <w:szCs w:val="20"/>
              </w:rPr>
              <w:t>Over-size</w:t>
            </w: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1.7-1.25</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1.25-0.8</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0.8-0.6</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0.6-0.5</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0.5-0.315</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0.315-0.25</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r w:rsidRPr="007A49CE">
              <w:rPr>
                <w:b/>
                <w:bCs/>
              </w:rPr>
              <w:t>0.25-0.125</w:t>
            </w: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pPr>
              <w:jc w:val="center"/>
            </w:pPr>
          </w:p>
        </w:tc>
        <w:tc>
          <w:tcPr>
            <w:tcW w:w="1369"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r w:rsidR="000C375B" w:rsidRPr="007A49CE" w:rsidTr="006F1D61">
        <w:trPr>
          <w:trHeight w:val="339"/>
        </w:trPr>
        <w:tc>
          <w:tcPr>
            <w:tcW w:w="1282" w:type="dxa"/>
            <w:vAlign w:val="center"/>
          </w:tcPr>
          <w:p w:rsidR="000C375B" w:rsidRPr="007A49CE" w:rsidRDefault="000C375B" w:rsidP="006F1D61">
            <w:pPr>
              <w:jc w:val="center"/>
              <w:rPr>
                <w:b/>
                <w:bCs/>
              </w:rPr>
            </w:pPr>
          </w:p>
        </w:tc>
        <w:tc>
          <w:tcPr>
            <w:tcW w:w="1368" w:type="dxa"/>
            <w:vAlign w:val="center"/>
          </w:tcPr>
          <w:p w:rsidR="000C375B" w:rsidRPr="007A49CE" w:rsidRDefault="000C375B" w:rsidP="006F1D61">
            <w:pPr>
              <w:jc w:val="center"/>
            </w:pPr>
          </w:p>
        </w:tc>
        <w:tc>
          <w:tcPr>
            <w:tcW w:w="1368" w:type="dxa"/>
            <w:vAlign w:val="center"/>
          </w:tcPr>
          <w:p w:rsidR="000C375B" w:rsidRPr="007A49CE" w:rsidRDefault="000C375B" w:rsidP="006F1D61">
            <w:r w:rsidRPr="007A49CE">
              <w:t>Σ=</w:t>
            </w:r>
          </w:p>
        </w:tc>
        <w:tc>
          <w:tcPr>
            <w:tcW w:w="1369" w:type="dxa"/>
            <w:vAlign w:val="center"/>
          </w:tcPr>
          <w:p w:rsidR="000C375B" w:rsidRPr="007A49CE" w:rsidRDefault="000C375B" w:rsidP="006F1D61"/>
        </w:tc>
        <w:tc>
          <w:tcPr>
            <w:tcW w:w="1465" w:type="dxa"/>
            <w:vAlign w:val="center"/>
          </w:tcPr>
          <w:p w:rsidR="000C375B" w:rsidRPr="007A49CE" w:rsidRDefault="000C375B" w:rsidP="006F1D61">
            <w:pPr>
              <w:jc w:val="center"/>
            </w:pPr>
          </w:p>
        </w:tc>
        <w:tc>
          <w:tcPr>
            <w:tcW w:w="1465" w:type="dxa"/>
            <w:vAlign w:val="center"/>
          </w:tcPr>
          <w:p w:rsidR="000C375B" w:rsidRPr="007A49CE" w:rsidRDefault="000C375B" w:rsidP="006F1D61">
            <w:pPr>
              <w:jc w:val="center"/>
            </w:pPr>
          </w:p>
        </w:tc>
      </w:tr>
    </w:tbl>
    <w:p w:rsidR="000C375B" w:rsidRPr="007A49CE" w:rsidRDefault="000C375B" w:rsidP="000C375B"/>
    <w:p w:rsidR="000C375B" w:rsidRPr="007A49CE" w:rsidRDefault="000C375B" w:rsidP="000C375B">
      <w:pPr>
        <w:numPr>
          <w:ilvl w:val="0"/>
          <w:numId w:val="13"/>
        </w:numPr>
      </w:pPr>
      <w:r w:rsidRPr="007A49CE">
        <w:t>Using graph paper, plot the following curves:</w:t>
      </w:r>
    </w:p>
    <w:p w:rsidR="000C375B" w:rsidRPr="007A49CE" w:rsidRDefault="000C375B" w:rsidP="000C375B">
      <w:pPr>
        <w:numPr>
          <w:ilvl w:val="1"/>
          <w:numId w:val="2"/>
        </w:numPr>
      </w:pPr>
      <w:r w:rsidRPr="007A49CE">
        <w:t>Histogram ( frequency vs. p.s. range).</w:t>
      </w:r>
    </w:p>
    <w:p w:rsidR="000C375B" w:rsidRPr="007A49CE" w:rsidRDefault="000C375B" w:rsidP="000C375B">
      <w:pPr>
        <w:numPr>
          <w:ilvl w:val="1"/>
          <w:numId w:val="2"/>
        </w:numPr>
      </w:pPr>
      <w:r w:rsidRPr="007A49CE">
        <w:t>Size distribution curve ( frequency vs. mean p.s.).</w:t>
      </w:r>
    </w:p>
    <w:p w:rsidR="000C375B" w:rsidRPr="007A49CE" w:rsidRDefault="000C375B" w:rsidP="000C375B">
      <w:pPr>
        <w:numPr>
          <w:ilvl w:val="1"/>
          <w:numId w:val="2"/>
        </w:numPr>
      </w:pPr>
      <w:r w:rsidRPr="007A49CE">
        <w:t>% cumulative curve ( % cumulative vs. mean p.s.).</w:t>
      </w:r>
    </w:p>
    <w:p w:rsidR="000C375B" w:rsidRPr="007A49CE" w:rsidRDefault="000C375B" w:rsidP="000C375B"/>
    <w:p w:rsidR="000C375B" w:rsidRPr="007A49CE" w:rsidRDefault="000C375B" w:rsidP="000C375B">
      <w:pPr>
        <w:jc w:val="center"/>
        <w:rPr>
          <w:b/>
          <w:bCs/>
        </w:rPr>
      </w:pPr>
      <w:r w:rsidRPr="007A49CE">
        <w:rPr>
          <w:b/>
          <w:bCs/>
        </w:rPr>
        <w:lastRenderedPageBreak/>
        <w:t>Particle size analysis by sieving method</w:t>
      </w:r>
    </w:p>
    <w:p w:rsidR="000C375B" w:rsidRPr="007A49CE" w:rsidRDefault="000C375B" w:rsidP="000C375B">
      <w:pPr>
        <w:jc w:val="center"/>
        <w:rPr>
          <w:b/>
          <w:bCs/>
        </w:rPr>
      </w:pPr>
    </w:p>
    <w:p w:rsidR="000C375B" w:rsidRPr="007A49CE" w:rsidRDefault="000C375B" w:rsidP="000C375B">
      <w:pPr>
        <w:rPr>
          <w:b/>
          <w:bCs/>
        </w:rPr>
      </w:pPr>
    </w:p>
    <w:p w:rsidR="000C375B" w:rsidRPr="007A49CE" w:rsidRDefault="000C375B" w:rsidP="000C375B">
      <w:pPr>
        <w:ind w:firstLine="720"/>
      </w:pPr>
      <w:r w:rsidRPr="007A49CE">
        <w:t xml:space="preserve">A sample of granules having different particle size was analyzed utilizing a series of standard sieves placed in a mechanical shaker. The sample is shaken for a definite period of time, and the material that passes through one sieve and retained on the next finer sieve was collected and weighed. </w:t>
      </w:r>
    </w:p>
    <w:p w:rsidR="000C375B" w:rsidRPr="007A49CE" w:rsidRDefault="000C375B" w:rsidP="000C375B"/>
    <w:p w:rsidR="000C375B" w:rsidRPr="007A49CE" w:rsidRDefault="000C375B" w:rsidP="000C375B">
      <w:r w:rsidRPr="007A49CE">
        <w:t>The following data were obtained:</w:t>
      </w:r>
    </w:p>
    <w:p w:rsidR="000C375B" w:rsidRPr="007A49CE" w:rsidRDefault="000C375B" w:rsidP="000C375B">
      <w:r w:rsidRPr="007A49CE">
        <w:t xml:space="preserve"> </w:t>
      </w:r>
    </w:p>
    <w:tbl>
      <w:tblPr>
        <w:tblW w:w="93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0"/>
        <w:gridCol w:w="1800"/>
        <w:gridCol w:w="1080"/>
        <w:gridCol w:w="1620"/>
        <w:gridCol w:w="1530"/>
        <w:gridCol w:w="1530"/>
      </w:tblGrid>
      <w:tr w:rsidR="000C375B" w:rsidRPr="007A49CE" w:rsidTr="006F1D61">
        <w:trPr>
          <w:trHeight w:val="617"/>
        </w:trPr>
        <w:tc>
          <w:tcPr>
            <w:tcW w:w="1800" w:type="dxa"/>
            <w:vMerge w:val="restart"/>
            <w:vAlign w:val="center"/>
          </w:tcPr>
          <w:p w:rsidR="000C375B" w:rsidRPr="007A49CE" w:rsidRDefault="000C375B" w:rsidP="006F1D61">
            <w:pPr>
              <w:jc w:val="center"/>
            </w:pPr>
            <w:r w:rsidRPr="007A49CE">
              <w:t xml:space="preserve">Particle size range </w:t>
            </w:r>
          </w:p>
        </w:tc>
        <w:tc>
          <w:tcPr>
            <w:tcW w:w="1800" w:type="dxa"/>
            <w:vMerge w:val="restart"/>
            <w:vAlign w:val="center"/>
          </w:tcPr>
          <w:p w:rsidR="000C375B" w:rsidRPr="007A49CE" w:rsidRDefault="000C375B" w:rsidP="006F1D61">
            <w:pPr>
              <w:jc w:val="center"/>
            </w:pPr>
            <w:r w:rsidRPr="007A49CE">
              <w:t>Weight retained on the finer sieve (g)</w:t>
            </w:r>
          </w:p>
        </w:tc>
        <w:tc>
          <w:tcPr>
            <w:tcW w:w="1080" w:type="dxa"/>
            <w:vMerge w:val="restart"/>
            <w:vAlign w:val="center"/>
          </w:tcPr>
          <w:p w:rsidR="000C375B" w:rsidRPr="007A49CE" w:rsidRDefault="000C375B" w:rsidP="006F1D61">
            <w:pPr>
              <w:jc w:val="center"/>
            </w:pPr>
          </w:p>
        </w:tc>
        <w:tc>
          <w:tcPr>
            <w:tcW w:w="1620" w:type="dxa"/>
            <w:vMerge w:val="restart"/>
            <w:vAlign w:val="center"/>
          </w:tcPr>
          <w:p w:rsidR="000C375B" w:rsidRPr="007A49CE" w:rsidRDefault="000C375B" w:rsidP="006F1D61">
            <w:pPr>
              <w:jc w:val="center"/>
            </w:pPr>
          </w:p>
        </w:tc>
        <w:tc>
          <w:tcPr>
            <w:tcW w:w="3060" w:type="dxa"/>
            <w:gridSpan w:val="2"/>
            <w:vAlign w:val="center"/>
          </w:tcPr>
          <w:p w:rsidR="000C375B" w:rsidRPr="007A49CE" w:rsidRDefault="000C375B" w:rsidP="006F1D61">
            <w:pPr>
              <w:jc w:val="center"/>
            </w:pPr>
          </w:p>
        </w:tc>
      </w:tr>
      <w:tr w:rsidR="000C375B" w:rsidRPr="007A49CE" w:rsidTr="006F1D61">
        <w:trPr>
          <w:trHeight w:val="516"/>
        </w:trPr>
        <w:tc>
          <w:tcPr>
            <w:tcW w:w="1800" w:type="dxa"/>
            <w:vMerge/>
            <w:vAlign w:val="center"/>
          </w:tcPr>
          <w:p w:rsidR="000C375B" w:rsidRPr="007A49CE" w:rsidRDefault="000C375B" w:rsidP="006F1D61">
            <w:pPr>
              <w:jc w:val="center"/>
            </w:pPr>
          </w:p>
        </w:tc>
        <w:tc>
          <w:tcPr>
            <w:tcW w:w="1800" w:type="dxa"/>
            <w:vMerge/>
            <w:vAlign w:val="center"/>
          </w:tcPr>
          <w:p w:rsidR="000C375B" w:rsidRPr="007A49CE" w:rsidRDefault="000C375B" w:rsidP="006F1D61">
            <w:pPr>
              <w:jc w:val="center"/>
            </w:pPr>
          </w:p>
        </w:tc>
        <w:tc>
          <w:tcPr>
            <w:tcW w:w="1080" w:type="dxa"/>
            <w:vMerge/>
            <w:vAlign w:val="center"/>
          </w:tcPr>
          <w:p w:rsidR="000C375B" w:rsidRPr="007A49CE" w:rsidRDefault="000C375B" w:rsidP="006F1D61">
            <w:pPr>
              <w:jc w:val="center"/>
            </w:pPr>
          </w:p>
        </w:tc>
        <w:tc>
          <w:tcPr>
            <w:tcW w:w="1620" w:type="dxa"/>
            <w:vMerge/>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r w:rsidRPr="007A49CE">
              <w:t>1.25-1.00 mm</w:t>
            </w:r>
          </w:p>
        </w:tc>
        <w:tc>
          <w:tcPr>
            <w:tcW w:w="1800" w:type="dxa"/>
            <w:vAlign w:val="center"/>
          </w:tcPr>
          <w:p w:rsidR="000C375B" w:rsidRPr="007A49CE" w:rsidRDefault="000C375B" w:rsidP="006F1D61">
            <w:pPr>
              <w:jc w:val="center"/>
            </w:pPr>
            <w:r w:rsidRPr="007A49CE">
              <w:t>10.35</w:t>
            </w: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tcBorders>
              <w:bottom w:val="single" w:sz="4" w:space="0" w:color="auto"/>
            </w:tcBorders>
            <w:vAlign w:val="center"/>
          </w:tcPr>
          <w:p w:rsidR="000C375B" w:rsidRPr="007A49CE" w:rsidRDefault="000C375B" w:rsidP="006F1D61">
            <w:pPr>
              <w:jc w:val="center"/>
            </w:pPr>
            <w:r w:rsidRPr="007A49CE">
              <w:t>1.00mm-800μm</w:t>
            </w:r>
          </w:p>
        </w:tc>
        <w:tc>
          <w:tcPr>
            <w:tcW w:w="1800" w:type="dxa"/>
            <w:tcBorders>
              <w:bottom w:val="single" w:sz="4" w:space="0" w:color="auto"/>
            </w:tcBorders>
            <w:vAlign w:val="center"/>
          </w:tcPr>
          <w:p w:rsidR="000C375B" w:rsidRPr="007A49CE" w:rsidRDefault="000C375B" w:rsidP="006F1D61">
            <w:pPr>
              <w:jc w:val="center"/>
            </w:pPr>
            <w:r w:rsidRPr="007A49CE">
              <w:t>14.50</w:t>
            </w:r>
          </w:p>
        </w:tc>
        <w:tc>
          <w:tcPr>
            <w:tcW w:w="1080" w:type="dxa"/>
            <w:tcBorders>
              <w:bottom w:val="single" w:sz="4" w:space="0" w:color="auto"/>
            </w:tcBorders>
            <w:vAlign w:val="center"/>
          </w:tcPr>
          <w:p w:rsidR="000C375B" w:rsidRPr="007A49CE" w:rsidRDefault="000C375B" w:rsidP="006F1D61">
            <w:pPr>
              <w:jc w:val="center"/>
            </w:pPr>
          </w:p>
        </w:tc>
        <w:tc>
          <w:tcPr>
            <w:tcW w:w="1620" w:type="dxa"/>
            <w:tcBorders>
              <w:bottom w:val="single" w:sz="4" w:space="0" w:color="auto"/>
            </w:tcBorders>
            <w:vAlign w:val="center"/>
          </w:tcPr>
          <w:p w:rsidR="000C375B" w:rsidRPr="007A49CE" w:rsidRDefault="000C375B" w:rsidP="006F1D61">
            <w:pPr>
              <w:jc w:val="center"/>
            </w:pPr>
          </w:p>
        </w:tc>
        <w:tc>
          <w:tcPr>
            <w:tcW w:w="1530" w:type="dxa"/>
            <w:tcBorders>
              <w:bottom w:val="single" w:sz="4" w:space="0" w:color="auto"/>
            </w:tcBorders>
            <w:vAlign w:val="center"/>
          </w:tcPr>
          <w:p w:rsidR="000C375B" w:rsidRPr="007A49CE" w:rsidRDefault="000C375B" w:rsidP="006F1D61">
            <w:pPr>
              <w:jc w:val="center"/>
            </w:pPr>
          </w:p>
        </w:tc>
        <w:tc>
          <w:tcPr>
            <w:tcW w:w="1530" w:type="dxa"/>
            <w:tcBorders>
              <w:bottom w:val="single" w:sz="4" w:space="0" w:color="auto"/>
            </w:tcBorders>
            <w:vAlign w:val="center"/>
          </w:tcPr>
          <w:p w:rsidR="000C375B" w:rsidRPr="007A49CE" w:rsidRDefault="000C375B" w:rsidP="006F1D61">
            <w:pPr>
              <w:jc w:val="center"/>
            </w:pPr>
          </w:p>
        </w:tc>
      </w:tr>
      <w:tr w:rsidR="000C375B" w:rsidRPr="007A49CE" w:rsidTr="006F1D61">
        <w:trPr>
          <w:trHeight w:val="600"/>
        </w:trPr>
        <w:tc>
          <w:tcPr>
            <w:tcW w:w="1800" w:type="dxa"/>
            <w:tcBorders>
              <w:bottom w:val="single" w:sz="4" w:space="0" w:color="auto"/>
            </w:tcBorders>
            <w:vAlign w:val="center"/>
          </w:tcPr>
          <w:p w:rsidR="000C375B" w:rsidRPr="007A49CE" w:rsidRDefault="000C375B" w:rsidP="006F1D61">
            <w:pPr>
              <w:jc w:val="center"/>
            </w:pPr>
            <w:r w:rsidRPr="007A49CE">
              <w:t xml:space="preserve">800-710μm </w:t>
            </w:r>
          </w:p>
        </w:tc>
        <w:tc>
          <w:tcPr>
            <w:tcW w:w="1800" w:type="dxa"/>
            <w:tcBorders>
              <w:bottom w:val="single" w:sz="4" w:space="0" w:color="auto"/>
            </w:tcBorders>
            <w:vAlign w:val="center"/>
          </w:tcPr>
          <w:p w:rsidR="000C375B" w:rsidRPr="007A49CE" w:rsidRDefault="000C375B" w:rsidP="006F1D61">
            <w:pPr>
              <w:jc w:val="center"/>
            </w:pPr>
            <w:r w:rsidRPr="007A49CE">
              <w:t>23.71</w:t>
            </w:r>
          </w:p>
        </w:tc>
        <w:tc>
          <w:tcPr>
            <w:tcW w:w="1080" w:type="dxa"/>
            <w:tcBorders>
              <w:bottom w:val="single" w:sz="4" w:space="0" w:color="auto"/>
            </w:tcBorders>
            <w:vAlign w:val="center"/>
          </w:tcPr>
          <w:p w:rsidR="000C375B" w:rsidRPr="007A49CE" w:rsidRDefault="000C375B" w:rsidP="006F1D61">
            <w:pPr>
              <w:jc w:val="center"/>
            </w:pPr>
          </w:p>
        </w:tc>
        <w:tc>
          <w:tcPr>
            <w:tcW w:w="1620" w:type="dxa"/>
            <w:tcBorders>
              <w:bottom w:val="single" w:sz="4" w:space="0" w:color="auto"/>
            </w:tcBorders>
            <w:vAlign w:val="center"/>
          </w:tcPr>
          <w:p w:rsidR="000C375B" w:rsidRPr="007A49CE" w:rsidRDefault="000C375B" w:rsidP="006F1D61">
            <w:pPr>
              <w:jc w:val="center"/>
            </w:pPr>
          </w:p>
        </w:tc>
        <w:tc>
          <w:tcPr>
            <w:tcW w:w="1530" w:type="dxa"/>
            <w:tcBorders>
              <w:bottom w:val="single" w:sz="4" w:space="0" w:color="auto"/>
            </w:tcBorders>
            <w:vAlign w:val="center"/>
          </w:tcPr>
          <w:p w:rsidR="000C375B" w:rsidRPr="007A49CE" w:rsidRDefault="000C375B" w:rsidP="006F1D61">
            <w:pPr>
              <w:jc w:val="center"/>
            </w:pPr>
          </w:p>
        </w:tc>
        <w:tc>
          <w:tcPr>
            <w:tcW w:w="1530" w:type="dxa"/>
            <w:tcBorders>
              <w:bottom w:val="single" w:sz="4" w:space="0" w:color="auto"/>
            </w:tcBorders>
            <w:vAlign w:val="center"/>
          </w:tcPr>
          <w:p w:rsidR="000C375B" w:rsidRPr="007A49CE" w:rsidRDefault="000C375B" w:rsidP="006F1D61">
            <w:pPr>
              <w:jc w:val="center"/>
            </w:pPr>
          </w:p>
        </w:tc>
      </w:tr>
      <w:tr w:rsidR="000C375B" w:rsidRPr="007A49CE" w:rsidTr="006F1D61">
        <w:trPr>
          <w:trHeight w:val="600"/>
        </w:trPr>
        <w:tc>
          <w:tcPr>
            <w:tcW w:w="1800" w:type="dxa"/>
            <w:tcBorders>
              <w:top w:val="single" w:sz="4" w:space="0" w:color="auto"/>
            </w:tcBorders>
            <w:vAlign w:val="center"/>
          </w:tcPr>
          <w:p w:rsidR="000C375B" w:rsidRPr="007A49CE" w:rsidRDefault="000C375B" w:rsidP="006F1D61">
            <w:pPr>
              <w:jc w:val="center"/>
            </w:pPr>
            <w:r w:rsidRPr="007A49CE">
              <w:t>710-600 μm</w:t>
            </w:r>
          </w:p>
        </w:tc>
        <w:tc>
          <w:tcPr>
            <w:tcW w:w="1800" w:type="dxa"/>
            <w:tcBorders>
              <w:top w:val="single" w:sz="4" w:space="0" w:color="auto"/>
            </w:tcBorders>
            <w:vAlign w:val="center"/>
          </w:tcPr>
          <w:p w:rsidR="000C375B" w:rsidRPr="007A49CE" w:rsidRDefault="000C375B" w:rsidP="006F1D61">
            <w:pPr>
              <w:jc w:val="center"/>
            </w:pPr>
            <w:r w:rsidRPr="007A49CE">
              <w:t>32.62</w:t>
            </w:r>
          </w:p>
        </w:tc>
        <w:tc>
          <w:tcPr>
            <w:tcW w:w="1080" w:type="dxa"/>
            <w:tcBorders>
              <w:top w:val="single" w:sz="4" w:space="0" w:color="auto"/>
            </w:tcBorders>
            <w:vAlign w:val="center"/>
          </w:tcPr>
          <w:p w:rsidR="000C375B" w:rsidRPr="007A49CE" w:rsidRDefault="000C375B" w:rsidP="006F1D61">
            <w:pPr>
              <w:jc w:val="center"/>
            </w:pPr>
          </w:p>
        </w:tc>
        <w:tc>
          <w:tcPr>
            <w:tcW w:w="1620" w:type="dxa"/>
            <w:tcBorders>
              <w:top w:val="single" w:sz="4" w:space="0" w:color="auto"/>
            </w:tcBorders>
            <w:vAlign w:val="center"/>
          </w:tcPr>
          <w:p w:rsidR="000C375B" w:rsidRPr="007A49CE" w:rsidRDefault="000C375B" w:rsidP="006F1D61">
            <w:pPr>
              <w:jc w:val="center"/>
            </w:pPr>
          </w:p>
        </w:tc>
        <w:tc>
          <w:tcPr>
            <w:tcW w:w="1530" w:type="dxa"/>
            <w:tcBorders>
              <w:top w:val="single" w:sz="4" w:space="0" w:color="auto"/>
            </w:tcBorders>
            <w:vAlign w:val="center"/>
          </w:tcPr>
          <w:p w:rsidR="000C375B" w:rsidRPr="007A49CE" w:rsidRDefault="000C375B" w:rsidP="006F1D61">
            <w:pPr>
              <w:jc w:val="center"/>
            </w:pPr>
          </w:p>
        </w:tc>
        <w:tc>
          <w:tcPr>
            <w:tcW w:w="1530" w:type="dxa"/>
            <w:tcBorders>
              <w:top w:val="single" w:sz="4" w:space="0" w:color="auto"/>
            </w:tcBorders>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r w:rsidRPr="007A49CE">
              <w:t>600-500 μm</w:t>
            </w:r>
          </w:p>
        </w:tc>
        <w:tc>
          <w:tcPr>
            <w:tcW w:w="1800" w:type="dxa"/>
            <w:vAlign w:val="center"/>
          </w:tcPr>
          <w:p w:rsidR="000C375B" w:rsidRPr="007A49CE" w:rsidRDefault="000C375B" w:rsidP="006F1D61">
            <w:pPr>
              <w:jc w:val="center"/>
            </w:pPr>
            <w:r w:rsidRPr="007A49CE">
              <w:t>45.61</w:t>
            </w: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r w:rsidRPr="007A49CE">
              <w:t>500-400 μm</w:t>
            </w:r>
          </w:p>
        </w:tc>
        <w:tc>
          <w:tcPr>
            <w:tcW w:w="1800" w:type="dxa"/>
            <w:vAlign w:val="center"/>
          </w:tcPr>
          <w:p w:rsidR="000C375B" w:rsidRPr="007A49CE" w:rsidRDefault="000C375B" w:rsidP="006F1D61">
            <w:pPr>
              <w:jc w:val="center"/>
            </w:pPr>
            <w:r w:rsidRPr="007A49CE">
              <w:t>30.21</w:t>
            </w: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r w:rsidRPr="007A49CE">
              <w:t>400-315 μm</w:t>
            </w:r>
          </w:p>
        </w:tc>
        <w:tc>
          <w:tcPr>
            <w:tcW w:w="1800" w:type="dxa"/>
            <w:vAlign w:val="center"/>
          </w:tcPr>
          <w:p w:rsidR="000C375B" w:rsidRPr="007A49CE" w:rsidRDefault="000C375B" w:rsidP="006F1D61">
            <w:pPr>
              <w:jc w:val="center"/>
            </w:pPr>
            <w:r w:rsidRPr="007A49CE">
              <w:t>21.62</w:t>
            </w: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r w:rsidRPr="007A49CE">
              <w:t>315-250 μm</w:t>
            </w:r>
          </w:p>
        </w:tc>
        <w:tc>
          <w:tcPr>
            <w:tcW w:w="1800" w:type="dxa"/>
            <w:vAlign w:val="center"/>
          </w:tcPr>
          <w:p w:rsidR="000C375B" w:rsidRPr="007A49CE" w:rsidRDefault="000C375B" w:rsidP="006F1D61">
            <w:pPr>
              <w:jc w:val="center"/>
            </w:pPr>
            <w:r w:rsidRPr="007A49CE">
              <w:t>13.92</w:t>
            </w: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r w:rsidRPr="007A49CE">
              <w:t>250-125 μm</w:t>
            </w:r>
          </w:p>
        </w:tc>
        <w:tc>
          <w:tcPr>
            <w:tcW w:w="1800" w:type="dxa"/>
            <w:vAlign w:val="center"/>
          </w:tcPr>
          <w:p w:rsidR="000C375B" w:rsidRPr="007A49CE" w:rsidRDefault="000C375B" w:rsidP="006F1D61">
            <w:pPr>
              <w:jc w:val="center"/>
            </w:pPr>
            <w:r w:rsidRPr="007A49CE">
              <w:t>7.40</w:t>
            </w: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r w:rsidR="000C375B" w:rsidRPr="007A49CE" w:rsidTr="006F1D61">
        <w:trPr>
          <w:trHeight w:val="600"/>
        </w:trPr>
        <w:tc>
          <w:tcPr>
            <w:tcW w:w="1800" w:type="dxa"/>
            <w:vAlign w:val="center"/>
          </w:tcPr>
          <w:p w:rsidR="000C375B" w:rsidRPr="007A49CE" w:rsidRDefault="000C375B" w:rsidP="006F1D61">
            <w:pPr>
              <w:jc w:val="center"/>
            </w:pPr>
          </w:p>
        </w:tc>
        <w:tc>
          <w:tcPr>
            <w:tcW w:w="1800" w:type="dxa"/>
            <w:vAlign w:val="center"/>
          </w:tcPr>
          <w:p w:rsidR="000C375B" w:rsidRPr="007A49CE" w:rsidRDefault="000C375B" w:rsidP="006F1D61">
            <w:pPr>
              <w:jc w:val="center"/>
            </w:pPr>
          </w:p>
        </w:tc>
        <w:tc>
          <w:tcPr>
            <w:tcW w:w="1080" w:type="dxa"/>
            <w:vAlign w:val="center"/>
          </w:tcPr>
          <w:p w:rsidR="000C375B" w:rsidRPr="007A49CE" w:rsidRDefault="000C375B" w:rsidP="006F1D61">
            <w:pPr>
              <w:jc w:val="center"/>
            </w:pPr>
          </w:p>
        </w:tc>
        <w:tc>
          <w:tcPr>
            <w:tcW w:w="162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c>
          <w:tcPr>
            <w:tcW w:w="1530" w:type="dxa"/>
            <w:vAlign w:val="center"/>
          </w:tcPr>
          <w:p w:rsidR="000C375B" w:rsidRPr="007A49CE" w:rsidRDefault="000C375B" w:rsidP="006F1D61">
            <w:pPr>
              <w:jc w:val="center"/>
            </w:pPr>
          </w:p>
        </w:tc>
      </w:tr>
    </w:tbl>
    <w:p w:rsidR="000C375B" w:rsidRPr="007A49CE" w:rsidRDefault="000C375B" w:rsidP="000C375B"/>
    <w:p w:rsidR="000C375B" w:rsidRPr="007A49CE" w:rsidRDefault="000C375B" w:rsidP="000C375B"/>
    <w:p w:rsidR="000C375B" w:rsidRPr="007A49CE" w:rsidRDefault="000C375B" w:rsidP="000C375B">
      <w:r w:rsidRPr="007A49CE">
        <w:t>Show all the necessary calculations required to plot the size-frequency distribution curve and the cumulative percentage over and under a particular size versus particle size.</w:t>
      </w:r>
    </w:p>
    <w:p w:rsidR="000C375B" w:rsidRPr="007A49CE" w:rsidRDefault="000C375B" w:rsidP="000C375B"/>
    <w:p w:rsidR="000C375B" w:rsidRPr="007A49CE" w:rsidRDefault="000C375B" w:rsidP="000C375B">
      <w:pPr>
        <w:jc w:val="center"/>
        <w:rPr>
          <w:b/>
          <w:bCs/>
          <w:caps/>
          <w:sz w:val="28"/>
          <w:szCs w:val="28"/>
          <w:u w:val="single"/>
        </w:rPr>
      </w:pPr>
    </w:p>
    <w:p w:rsidR="000C375B" w:rsidRPr="007A49CE" w:rsidRDefault="000C375B" w:rsidP="000C375B">
      <w:pPr>
        <w:jc w:val="center"/>
        <w:rPr>
          <w:b/>
          <w:bCs/>
          <w:caps/>
          <w:sz w:val="28"/>
          <w:szCs w:val="28"/>
          <w:u w:val="single"/>
        </w:rPr>
      </w:pPr>
    </w:p>
    <w:p w:rsidR="000C375B" w:rsidRPr="007A49CE" w:rsidRDefault="000C375B" w:rsidP="000C375B">
      <w:pPr>
        <w:jc w:val="center"/>
        <w:rPr>
          <w:b/>
          <w:bCs/>
          <w:caps/>
          <w:sz w:val="28"/>
          <w:szCs w:val="28"/>
          <w:u w:val="single"/>
        </w:rPr>
      </w:pPr>
    </w:p>
    <w:p w:rsidR="000C375B" w:rsidRPr="007A49CE" w:rsidRDefault="000C375B" w:rsidP="000C375B">
      <w:pPr>
        <w:jc w:val="center"/>
        <w:rPr>
          <w:b/>
          <w:bCs/>
          <w:caps/>
          <w:sz w:val="28"/>
          <w:szCs w:val="28"/>
          <w:u w:val="single"/>
        </w:rPr>
      </w:pPr>
    </w:p>
    <w:p w:rsidR="000C375B" w:rsidRPr="007A49CE" w:rsidRDefault="000C375B" w:rsidP="000C375B">
      <w:pPr>
        <w:jc w:val="center"/>
        <w:rPr>
          <w:b/>
          <w:bCs/>
          <w:caps/>
          <w:sz w:val="28"/>
          <w:szCs w:val="28"/>
          <w:u w:val="single"/>
        </w:rPr>
      </w:pPr>
    </w:p>
    <w:p w:rsidR="000C375B" w:rsidRPr="007A49CE" w:rsidRDefault="000C375B" w:rsidP="000C375B">
      <w:pPr>
        <w:jc w:val="center"/>
        <w:rPr>
          <w:b/>
          <w:bCs/>
          <w:caps/>
          <w:sz w:val="28"/>
          <w:szCs w:val="28"/>
          <w:u w:val="single"/>
        </w:rPr>
      </w:pPr>
    </w:p>
    <w:p w:rsidR="000C375B" w:rsidRPr="007A49CE" w:rsidRDefault="000C375B" w:rsidP="000C375B">
      <w:pPr>
        <w:rPr>
          <w:b/>
          <w:bCs/>
          <w:caps/>
          <w:sz w:val="28"/>
          <w:szCs w:val="28"/>
          <w:u w:val="single"/>
        </w:rPr>
      </w:pPr>
    </w:p>
    <w:p w:rsidR="000C375B" w:rsidRPr="007A49CE" w:rsidRDefault="000C375B" w:rsidP="000C375B">
      <w:pPr>
        <w:jc w:val="center"/>
        <w:rPr>
          <w:b/>
          <w:bCs/>
          <w:caps/>
          <w:sz w:val="28"/>
          <w:szCs w:val="28"/>
          <w:u w:val="single"/>
        </w:rPr>
      </w:pPr>
      <w:r w:rsidRPr="007A49CE">
        <w:rPr>
          <w:b/>
          <w:bCs/>
          <w:caps/>
          <w:sz w:val="28"/>
          <w:szCs w:val="28"/>
          <w:u w:val="single"/>
        </w:rPr>
        <w:lastRenderedPageBreak/>
        <w:t>Flow properties of powders</w:t>
      </w:r>
    </w:p>
    <w:p w:rsidR="000C375B" w:rsidRPr="007A49CE" w:rsidRDefault="000C375B" w:rsidP="000C375B">
      <w:pPr>
        <w:ind w:firstLine="720"/>
        <w:rPr>
          <w:i/>
          <w:iCs/>
        </w:rPr>
      </w:pPr>
    </w:p>
    <w:p w:rsidR="000C375B" w:rsidRPr="007A49CE" w:rsidRDefault="000C375B" w:rsidP="000C375B">
      <w:pPr>
        <w:ind w:firstLine="720"/>
      </w:pPr>
      <w:r w:rsidRPr="007A49CE">
        <w:rPr>
          <w:i/>
          <w:iCs/>
        </w:rPr>
        <w:t>The flow property of a material results from</w:t>
      </w:r>
      <w:r w:rsidRPr="007A49CE">
        <w:t xml:space="preserve"> many forces that can act between the solid particles, such as: the frictional forces, surface tension forces, mechanical forces caused by interlocking of particles of irregular shapes, and cohesive or Vander Waals forces.</w:t>
      </w:r>
    </w:p>
    <w:p w:rsidR="000C375B" w:rsidRPr="007A49CE" w:rsidRDefault="000C375B" w:rsidP="000C375B">
      <w:pPr>
        <w:rPr>
          <w:b/>
          <w:bCs/>
          <w:u w:val="single"/>
        </w:rPr>
      </w:pPr>
      <w:r w:rsidRPr="007A49CE">
        <w:rPr>
          <w:b/>
          <w:bCs/>
          <w:u w:val="single"/>
        </w:rPr>
        <w:t xml:space="preserve">Importance: </w:t>
      </w:r>
    </w:p>
    <w:p w:rsidR="000C375B" w:rsidRPr="007A49CE" w:rsidRDefault="000C375B" w:rsidP="000C375B">
      <w:pPr>
        <w:numPr>
          <w:ilvl w:val="0"/>
          <w:numId w:val="3"/>
        </w:numPr>
      </w:pPr>
      <w:r w:rsidRPr="007A49CE">
        <w:t>The ability of powder to flow is one of the important factors involved in mixing different materials to form a powder blend. Mixing is an important pharmaceutical operation involved in the preparation of many dosage forms, including tablets and capsules, and in the studying of dusting powders.</w:t>
      </w:r>
    </w:p>
    <w:p w:rsidR="000C375B" w:rsidRPr="007A49CE" w:rsidRDefault="000C375B" w:rsidP="000C375B">
      <w:pPr>
        <w:numPr>
          <w:ilvl w:val="0"/>
          <w:numId w:val="3"/>
        </w:numPr>
      </w:pPr>
      <w:r w:rsidRPr="007A49CE">
        <w:t>The internal flow and granule demixing (the tendency of the powder to separate into layers of different sizes), during flow through the hopper contribute to a decrease in tablet weight during the latter portion of the compression period.</w:t>
      </w:r>
    </w:p>
    <w:p w:rsidR="000C375B" w:rsidRPr="007A49CE" w:rsidRDefault="000C375B" w:rsidP="000C375B">
      <w:pPr>
        <w:numPr>
          <w:ilvl w:val="0"/>
          <w:numId w:val="3"/>
        </w:numPr>
      </w:pPr>
      <w:r w:rsidRPr="007A49CE">
        <w:t>The flow rate of a tablet granulation increase with an increase in the quantity of fines added to the granulation. Also, an increase in the lubricant added will raise the flow rate.</w:t>
      </w:r>
    </w:p>
    <w:p w:rsidR="000C375B" w:rsidRPr="007A49CE" w:rsidRDefault="000C375B" w:rsidP="000C375B">
      <w:pPr>
        <w:rPr>
          <w:b/>
          <w:bCs/>
          <w:u w:val="single"/>
        </w:rPr>
      </w:pPr>
      <w:r w:rsidRPr="007A49CE">
        <w:rPr>
          <w:b/>
          <w:bCs/>
          <w:u w:val="single"/>
        </w:rPr>
        <w:t>Factors affecting the flow properties of powders:</w:t>
      </w:r>
    </w:p>
    <w:p w:rsidR="000C375B" w:rsidRPr="007A49CE" w:rsidRDefault="000C375B" w:rsidP="000C375B">
      <w:pPr>
        <w:numPr>
          <w:ilvl w:val="2"/>
          <w:numId w:val="1"/>
        </w:numPr>
      </w:pPr>
      <w:r w:rsidRPr="007A49CE">
        <w:t>Particle size: smaller particles have bad flow because the cohesive forces between the particles are of the same magnitude as gravitational force. So, as particle size increases, the flow is facilitated (improved).</w:t>
      </w:r>
    </w:p>
    <w:p w:rsidR="000C375B" w:rsidRPr="007A49CE" w:rsidRDefault="000C375B" w:rsidP="000C375B">
      <w:pPr>
        <w:numPr>
          <w:ilvl w:val="2"/>
          <w:numId w:val="1"/>
        </w:numPr>
      </w:pPr>
      <w:r w:rsidRPr="007A49CE">
        <w:t>Shape of the particles: flat or elongated particles tend to pack. So, round shape particles are better.</w:t>
      </w:r>
    </w:p>
    <w:p w:rsidR="000C375B" w:rsidRPr="007A49CE" w:rsidRDefault="000C375B" w:rsidP="000C375B">
      <w:pPr>
        <w:numPr>
          <w:ilvl w:val="2"/>
          <w:numId w:val="1"/>
        </w:numPr>
      </w:pPr>
      <w:r w:rsidRPr="007A49CE">
        <w:t>Porosity and density: particles with a high density and low internal porosity tend to possess free-flowing properties.</w:t>
      </w:r>
    </w:p>
    <w:p w:rsidR="000C375B" w:rsidRPr="007A49CE" w:rsidRDefault="000C375B" w:rsidP="000C375B">
      <w:pPr>
        <w:numPr>
          <w:ilvl w:val="2"/>
          <w:numId w:val="1"/>
        </w:numPr>
      </w:pPr>
      <w:r w:rsidRPr="007A49CE">
        <w:t>Texture: surface roughness can lead to poor flow properties due to friction and cohesiveness.</w:t>
      </w:r>
    </w:p>
    <w:p w:rsidR="000C375B" w:rsidRPr="007A49CE" w:rsidRDefault="000C375B" w:rsidP="000C375B"/>
    <w:p w:rsidR="000C375B" w:rsidRPr="007A49CE" w:rsidRDefault="000C375B" w:rsidP="000C375B">
      <w:pPr>
        <w:numPr>
          <w:ilvl w:val="2"/>
          <w:numId w:val="2"/>
        </w:numPr>
      </w:pPr>
      <w:r w:rsidRPr="007A49CE">
        <w:t>To improve flow characteristics of powders, materials termed GLIDANTS are frequently added to granular powders.</w:t>
      </w:r>
    </w:p>
    <w:p w:rsidR="000C375B" w:rsidRPr="007A49CE" w:rsidRDefault="000C375B" w:rsidP="000C375B">
      <w:pPr>
        <w:numPr>
          <w:ilvl w:val="2"/>
          <w:numId w:val="2"/>
        </w:numPr>
        <w:rPr>
          <w:b/>
          <w:bCs/>
          <w:i/>
          <w:iCs/>
          <w:u w:val="single"/>
        </w:rPr>
      </w:pPr>
      <w:r w:rsidRPr="007A49CE">
        <w:rPr>
          <w:b/>
          <w:bCs/>
          <w:i/>
          <w:iCs/>
          <w:u w:val="single"/>
        </w:rPr>
        <w:t>Glidant:</w:t>
      </w:r>
      <w:r w:rsidRPr="007A49CE">
        <w:t xml:space="preserve"> is a material that improves the flow properties of granulations by reducing the interparticulate friction and eliminating the problems associated with the flow of materials.</w:t>
      </w:r>
    </w:p>
    <w:p w:rsidR="000C375B" w:rsidRPr="007A49CE" w:rsidRDefault="000C375B" w:rsidP="000C375B">
      <w:pPr>
        <w:numPr>
          <w:ilvl w:val="2"/>
          <w:numId w:val="2"/>
        </w:numPr>
      </w:pPr>
      <w:r w:rsidRPr="007A49CE">
        <w:rPr>
          <w:u w:val="single"/>
        </w:rPr>
        <w:t>Examples</w:t>
      </w:r>
      <w:r w:rsidRPr="007A49CE">
        <w:t xml:space="preserve"> of commonly used glidants include: magnesium stearate (0.2-2%), starch (2-5%), and talc (0.3-1%).</w:t>
      </w:r>
    </w:p>
    <w:p w:rsidR="000C375B" w:rsidRPr="007A49CE" w:rsidRDefault="000C375B" w:rsidP="000C375B">
      <w:pPr>
        <w:numPr>
          <w:ilvl w:val="2"/>
          <w:numId w:val="2"/>
        </w:numPr>
      </w:pPr>
      <w:r w:rsidRPr="007A49CE">
        <w:t xml:space="preserve">Two of </w:t>
      </w:r>
      <w:r w:rsidRPr="007A49CE">
        <w:rPr>
          <w:u w:val="single"/>
        </w:rPr>
        <w:t>the most common methods to determine the flow properties</w:t>
      </w:r>
      <w:r w:rsidRPr="007A49CE">
        <w:t xml:space="preserve"> of powders are: </w:t>
      </w:r>
    </w:p>
    <w:p w:rsidR="000C375B" w:rsidRPr="007A49CE" w:rsidRDefault="000C375B" w:rsidP="000C375B">
      <w:pPr>
        <w:numPr>
          <w:ilvl w:val="0"/>
          <w:numId w:val="4"/>
        </w:numPr>
      </w:pPr>
      <w:r w:rsidRPr="007A49CE">
        <w:t xml:space="preserve">angle of repose method, and </w:t>
      </w:r>
    </w:p>
    <w:p w:rsidR="000C375B" w:rsidRPr="007A49CE" w:rsidRDefault="000C375B" w:rsidP="000C375B">
      <w:pPr>
        <w:numPr>
          <w:ilvl w:val="0"/>
          <w:numId w:val="4"/>
        </w:numPr>
      </w:pPr>
      <w:r w:rsidRPr="007A49CE">
        <w:t>Hopper flow rate measurements.</w:t>
      </w:r>
    </w:p>
    <w:p w:rsidR="000C375B" w:rsidRPr="007A49CE" w:rsidRDefault="000C375B" w:rsidP="000C375B">
      <w:pPr>
        <w:jc w:val="center"/>
        <w:rPr>
          <w:b/>
          <w:bCs/>
          <w:caps/>
          <w:u w:val="single"/>
        </w:rPr>
      </w:pPr>
    </w:p>
    <w:p w:rsidR="000C375B" w:rsidRPr="007A49CE" w:rsidRDefault="000C375B" w:rsidP="000C375B">
      <w:pPr>
        <w:jc w:val="center"/>
        <w:rPr>
          <w:b/>
          <w:bCs/>
          <w:caps/>
          <w:u w:val="single"/>
        </w:rPr>
      </w:pPr>
      <w:r w:rsidRPr="007A49CE">
        <w:rPr>
          <w:b/>
          <w:bCs/>
          <w:caps/>
          <w:u w:val="single"/>
        </w:rPr>
        <w:t>Dtermination of angle of repose of powders</w:t>
      </w:r>
    </w:p>
    <w:p w:rsidR="000C375B" w:rsidRPr="007A49CE" w:rsidRDefault="000C375B" w:rsidP="000C375B">
      <w:pPr>
        <w:jc w:val="center"/>
        <w:rPr>
          <w:b/>
          <w:bCs/>
          <w:sz w:val="28"/>
          <w:szCs w:val="28"/>
          <w:u w:val="single"/>
        </w:rPr>
      </w:pPr>
      <w:r w:rsidRPr="007A49CE">
        <w:rPr>
          <w:b/>
          <w:bCs/>
          <w:sz w:val="28"/>
          <w:szCs w:val="28"/>
          <w:u w:val="single"/>
        </w:rPr>
        <w:t>(sodium chloride, lactose, and lactose +2 % talc)</w:t>
      </w:r>
    </w:p>
    <w:p w:rsidR="000C375B" w:rsidRPr="007A49CE" w:rsidRDefault="000C375B" w:rsidP="000C375B">
      <w:pPr>
        <w:jc w:val="center"/>
        <w:rPr>
          <w:b/>
          <w:bCs/>
          <w:caps/>
          <w:u w:val="single"/>
        </w:rPr>
      </w:pPr>
    </w:p>
    <w:p w:rsidR="000C375B" w:rsidRPr="007A49CE" w:rsidRDefault="000C375B" w:rsidP="000C375B">
      <w:r w:rsidRPr="007A49CE">
        <w:rPr>
          <w:noProof/>
        </w:rPr>
        <w:drawing>
          <wp:anchor distT="0" distB="0" distL="114300" distR="114300" simplePos="0" relativeHeight="251660288" behindDoc="1" locked="0" layoutInCell="1" allowOverlap="1">
            <wp:simplePos x="0" y="0"/>
            <wp:positionH relativeFrom="column">
              <wp:posOffset>2971800</wp:posOffset>
            </wp:positionH>
            <wp:positionV relativeFrom="paragraph">
              <wp:posOffset>178435</wp:posOffset>
            </wp:positionV>
            <wp:extent cx="2286000" cy="1047750"/>
            <wp:effectExtent l="19050" t="0" r="0" b="0"/>
            <wp:wrapTight wrapText="bothSides">
              <wp:wrapPolygon edited="0">
                <wp:start x="-180" y="0"/>
                <wp:lineTo x="-180" y="21207"/>
                <wp:lineTo x="21600" y="21207"/>
                <wp:lineTo x="21600" y="0"/>
                <wp:lineTo x="-180" y="0"/>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286000" cy="1047750"/>
                    </a:xfrm>
                    <a:prstGeom prst="rect">
                      <a:avLst/>
                    </a:prstGeom>
                    <a:noFill/>
                    <a:ln w="9525">
                      <a:noFill/>
                      <a:miter lim="800000"/>
                      <a:headEnd/>
                      <a:tailEnd/>
                    </a:ln>
                  </pic:spPr>
                </pic:pic>
              </a:graphicData>
            </a:graphic>
          </wp:anchor>
        </w:drawing>
      </w:r>
      <w:r w:rsidRPr="007A49CE">
        <w:rPr>
          <w:b/>
          <w:bCs/>
          <w:i/>
          <w:iCs/>
          <w:u w:val="single"/>
        </w:rPr>
        <w:t>Angle of repose:</w:t>
      </w:r>
      <w:r w:rsidRPr="007A49CE">
        <w:t xml:space="preserve"> is the maximum angle between the surface of a pile of powder and the horizontal plane. </w:t>
      </w:r>
    </w:p>
    <w:p w:rsidR="000C375B" w:rsidRPr="007A49CE" w:rsidRDefault="000C375B" w:rsidP="000C375B">
      <w:r w:rsidRPr="007A49CE">
        <w:rPr>
          <w:b/>
          <w:bCs/>
        </w:rPr>
        <w:t xml:space="preserve">tan θ </w:t>
      </w:r>
      <w:r w:rsidRPr="007A49CE">
        <w:rPr>
          <w:b/>
          <w:bCs/>
        </w:rPr>
        <w:tab/>
        <w:t xml:space="preserve">= h / r  </w:t>
      </w:r>
      <w:r w:rsidRPr="007A49CE">
        <w:t>(h: the height, r: the radius)</w:t>
      </w:r>
    </w:p>
    <w:p w:rsidR="000C375B" w:rsidRPr="007A49CE" w:rsidRDefault="000C375B" w:rsidP="000C375B">
      <w:pPr>
        <w:rPr>
          <w:b/>
          <w:bCs/>
        </w:rPr>
      </w:pPr>
      <w:r w:rsidRPr="007A49CE">
        <w:rPr>
          <w:b/>
          <w:bCs/>
        </w:rPr>
        <w:t xml:space="preserve">then, </w:t>
      </w:r>
      <w:r w:rsidRPr="007A49CE">
        <w:rPr>
          <w:b/>
          <w:bCs/>
        </w:rPr>
        <w:tab/>
        <w:t xml:space="preserve">θ = tan </w:t>
      </w:r>
      <w:r w:rsidRPr="007A49CE">
        <w:rPr>
          <w:b/>
          <w:bCs/>
          <w:vertAlign w:val="superscript"/>
        </w:rPr>
        <w:t>-1</w:t>
      </w:r>
      <w:r w:rsidRPr="007A49CE">
        <w:rPr>
          <w:b/>
          <w:bCs/>
        </w:rPr>
        <w:t xml:space="preserve"> h / r </w:t>
      </w:r>
    </w:p>
    <w:p w:rsidR="000C375B" w:rsidRPr="007A49CE" w:rsidRDefault="000C375B" w:rsidP="000C375B">
      <w:r w:rsidRPr="007A49CE">
        <w:t xml:space="preserve">As </w:t>
      </w:r>
      <w:r w:rsidRPr="007A49CE">
        <w:rPr>
          <w:b/>
          <w:bCs/>
        </w:rPr>
        <w:t>θ</w:t>
      </w:r>
      <w:r w:rsidRPr="007A49CE">
        <w:t xml:space="preserve"> decreases, the flow property increased.</w:t>
      </w:r>
    </w:p>
    <w:p w:rsidR="000C375B" w:rsidRPr="007A49CE" w:rsidRDefault="000C375B" w:rsidP="000C375B">
      <w:pPr>
        <w:rPr>
          <w:b/>
          <w:bCs/>
        </w:rPr>
      </w:pPr>
    </w:p>
    <w:p w:rsidR="000C375B" w:rsidRPr="007A49CE" w:rsidRDefault="000C375B" w:rsidP="000C375B">
      <w:pPr>
        <w:rPr>
          <w:b/>
          <w:bCs/>
        </w:rPr>
      </w:pPr>
    </w:p>
    <w:p w:rsidR="000C375B" w:rsidRPr="007A49CE" w:rsidRDefault="000C375B" w:rsidP="000C375B">
      <w:pPr>
        <w:rPr>
          <w:b/>
          <w:bCs/>
        </w:rPr>
      </w:pPr>
    </w:p>
    <w:p w:rsidR="000C375B" w:rsidRPr="007A49CE" w:rsidRDefault="000C375B" w:rsidP="000C375B">
      <w:pPr>
        <w:rPr>
          <w:b/>
          <w:bCs/>
        </w:rPr>
      </w:pPr>
      <w:r w:rsidRPr="007A49CE">
        <w:rPr>
          <w:b/>
          <w:bCs/>
        </w:rPr>
        <w:t xml:space="preserve">Procedure: </w:t>
      </w:r>
    </w:p>
    <w:p w:rsidR="000C375B" w:rsidRPr="007A49CE" w:rsidRDefault="000C375B" w:rsidP="000C375B">
      <w:pPr>
        <w:numPr>
          <w:ilvl w:val="0"/>
          <w:numId w:val="5"/>
        </w:numPr>
      </w:pPr>
      <w:r w:rsidRPr="007A49CE">
        <w:rPr>
          <w:noProof/>
        </w:rPr>
        <w:drawing>
          <wp:anchor distT="0" distB="0" distL="114300" distR="114300" simplePos="0" relativeHeight="251661312" behindDoc="1" locked="0" layoutInCell="1" allowOverlap="1">
            <wp:simplePos x="0" y="0"/>
            <wp:positionH relativeFrom="column">
              <wp:posOffset>3429000</wp:posOffset>
            </wp:positionH>
            <wp:positionV relativeFrom="paragraph">
              <wp:posOffset>335280</wp:posOffset>
            </wp:positionV>
            <wp:extent cx="2400300" cy="1371600"/>
            <wp:effectExtent l="19050" t="0" r="0" b="0"/>
            <wp:wrapTight wrapText="bothSides">
              <wp:wrapPolygon edited="0">
                <wp:start x="-171" y="0"/>
                <wp:lineTo x="-171" y="21300"/>
                <wp:lineTo x="21600" y="21300"/>
                <wp:lineTo x="21600" y="0"/>
                <wp:lineTo x="-171" y="0"/>
              </wp:wrapPolygon>
            </wp:wrapTight>
            <wp:docPr id="3" name="صورة 3" descr="৏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ը"/>
                    <pic:cNvPicPr>
                      <a:picLocks noChangeAspect="1" noChangeArrowheads="1"/>
                    </pic:cNvPicPr>
                  </pic:nvPicPr>
                  <pic:blipFill>
                    <a:blip r:embed="rId8"/>
                    <a:srcRect/>
                    <a:stretch>
                      <a:fillRect/>
                    </a:stretch>
                  </pic:blipFill>
                  <pic:spPr bwMode="auto">
                    <a:xfrm>
                      <a:off x="0" y="0"/>
                      <a:ext cx="2400300" cy="1371600"/>
                    </a:xfrm>
                    <a:prstGeom prst="rect">
                      <a:avLst/>
                    </a:prstGeom>
                    <a:noFill/>
                    <a:ln w="9525">
                      <a:noFill/>
                      <a:miter lim="800000"/>
                      <a:headEnd/>
                      <a:tailEnd/>
                    </a:ln>
                  </pic:spPr>
                </pic:pic>
              </a:graphicData>
            </a:graphic>
          </wp:anchor>
        </w:drawing>
      </w:r>
      <w:r w:rsidRPr="007A49CE">
        <w:t xml:space="preserve">A quantity of the supplied powder is allowed to flow </w:t>
      </w:r>
      <w:r w:rsidRPr="007A49CE">
        <w:rPr>
          <w:b/>
          <w:bCs/>
          <w:u w:val="single"/>
        </w:rPr>
        <w:t>carefully</w:t>
      </w:r>
      <w:r w:rsidRPr="007A49CE">
        <w:t xml:space="preserve"> through a funnel, whose tip is adjusted at 2 cm from a horizontal surface beneath (see the diagram), so that the apex of the heap just touch the lower tip of the funnel.</w:t>
      </w:r>
    </w:p>
    <w:p w:rsidR="000C375B" w:rsidRPr="007A49CE" w:rsidRDefault="000C375B" w:rsidP="000C375B">
      <w:pPr>
        <w:numPr>
          <w:ilvl w:val="0"/>
          <w:numId w:val="5"/>
        </w:numPr>
      </w:pPr>
      <w:r w:rsidRPr="007A49CE">
        <w:t>Mark the base of heap. Then remove the powder.</w:t>
      </w:r>
    </w:p>
    <w:p w:rsidR="000C375B" w:rsidRPr="007A49CE" w:rsidRDefault="000C375B" w:rsidP="000C375B">
      <w:pPr>
        <w:numPr>
          <w:ilvl w:val="0"/>
          <w:numId w:val="5"/>
        </w:numPr>
      </w:pPr>
      <w:r w:rsidRPr="007A49CE">
        <w:t xml:space="preserve">Measure the diameter of the formed circle (take the average of two diameters). </w:t>
      </w:r>
    </w:p>
    <w:p w:rsidR="000C375B" w:rsidRPr="007A49CE" w:rsidRDefault="000C375B" w:rsidP="000C375B">
      <w:pPr>
        <w:numPr>
          <w:ilvl w:val="0"/>
          <w:numId w:val="5"/>
        </w:numPr>
      </w:pPr>
      <w:r w:rsidRPr="007A49CE">
        <w:t>Repeat the process three times and calculate the average diameter (d). And the radius (r = d / 2).</w:t>
      </w:r>
    </w:p>
    <w:p w:rsidR="000C375B" w:rsidRPr="007A49CE" w:rsidRDefault="000C375B" w:rsidP="000C375B">
      <w:pPr>
        <w:numPr>
          <w:ilvl w:val="0"/>
          <w:numId w:val="5"/>
        </w:numPr>
      </w:pPr>
      <w:r w:rsidRPr="007A49CE">
        <w:t>The height of the heap (the distance between the horizontal surface and the lower tip of the funnel) is called (h).</w:t>
      </w:r>
    </w:p>
    <w:p w:rsidR="000C375B" w:rsidRPr="007A49CE" w:rsidRDefault="000C375B" w:rsidP="000C375B">
      <w:pPr>
        <w:numPr>
          <w:ilvl w:val="0"/>
          <w:numId w:val="5"/>
        </w:numPr>
      </w:pPr>
      <w:r w:rsidRPr="007A49CE">
        <w:t xml:space="preserve">Tan the angle of repose θ (tan θ = h / r), get   θ (θ = tan </w:t>
      </w:r>
      <w:r w:rsidRPr="007A49CE">
        <w:rPr>
          <w:vertAlign w:val="superscript"/>
        </w:rPr>
        <w:t>-1</w:t>
      </w:r>
      <w:r w:rsidRPr="007A49CE">
        <w:t xml:space="preserve"> h / r), and tabulate your results.</w:t>
      </w:r>
    </w:p>
    <w:p w:rsidR="000C375B" w:rsidRPr="007A49CE" w:rsidRDefault="000C375B" w:rsidP="000C375B">
      <w:pPr>
        <w:numPr>
          <w:ilvl w:val="0"/>
          <w:numId w:val="5"/>
        </w:numPr>
      </w:pPr>
      <w:r w:rsidRPr="007A49CE">
        <w:t>Comment on the results.</w:t>
      </w:r>
    </w:p>
    <w:p w:rsidR="000C375B" w:rsidRPr="007A49CE" w:rsidRDefault="000C375B" w:rsidP="000C375B">
      <w:pPr>
        <w:rPr>
          <w:b/>
          <w:bCs/>
          <w:i/>
          <w:iCs/>
          <w:u w:val="single"/>
        </w:rPr>
      </w:pPr>
    </w:p>
    <w:p w:rsidR="000C375B" w:rsidRPr="007A49CE" w:rsidRDefault="000C375B" w:rsidP="000C375B">
      <w:pPr>
        <w:rPr>
          <w:b/>
          <w:bCs/>
          <w:i/>
          <w:iCs/>
          <w:u w:val="single"/>
        </w:rPr>
      </w:pPr>
      <w:r w:rsidRPr="007A49CE">
        <w:rPr>
          <w:b/>
          <w:bCs/>
          <w:i/>
          <w:iCs/>
          <w:u w:val="single"/>
        </w:rPr>
        <w:t>Results:</w:t>
      </w:r>
    </w:p>
    <w:p w:rsidR="000C375B" w:rsidRPr="007A49CE" w:rsidRDefault="000C375B" w:rsidP="000C375B">
      <w:pPr>
        <w:numPr>
          <w:ilvl w:val="0"/>
          <w:numId w:val="6"/>
        </w:numPr>
      </w:pPr>
      <w:r w:rsidRPr="007A49CE">
        <w:t>Tabulate the results as shown in the table:</w:t>
      </w:r>
    </w:p>
    <w:tbl>
      <w:tblPr>
        <w:tblW w:w="7645" w:type="dxa"/>
        <w:tblInd w:w="343"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tblPr>
      <w:tblGrid>
        <w:gridCol w:w="2065"/>
        <w:gridCol w:w="1620"/>
        <w:gridCol w:w="1440"/>
        <w:gridCol w:w="2520"/>
      </w:tblGrid>
      <w:tr w:rsidR="000C375B" w:rsidRPr="007A49CE" w:rsidTr="006F1D61">
        <w:trPr>
          <w:trHeight w:val="541"/>
        </w:trPr>
        <w:tc>
          <w:tcPr>
            <w:tcW w:w="2065" w:type="dxa"/>
            <w:vAlign w:val="center"/>
          </w:tcPr>
          <w:p w:rsidR="000C375B" w:rsidRPr="007A49CE" w:rsidRDefault="000C375B" w:rsidP="006F1D61">
            <w:pPr>
              <w:jc w:val="center"/>
              <w:rPr>
                <w:b/>
                <w:bCs/>
              </w:rPr>
            </w:pPr>
            <w:r w:rsidRPr="007A49CE">
              <w:rPr>
                <w:b/>
                <w:bCs/>
              </w:rPr>
              <w:t>powder</w:t>
            </w:r>
          </w:p>
        </w:tc>
        <w:tc>
          <w:tcPr>
            <w:tcW w:w="1620" w:type="dxa"/>
            <w:vAlign w:val="center"/>
          </w:tcPr>
          <w:p w:rsidR="000C375B" w:rsidRPr="007A49CE" w:rsidRDefault="000C375B" w:rsidP="006F1D61">
            <w:pPr>
              <w:jc w:val="center"/>
              <w:rPr>
                <w:b/>
                <w:bCs/>
              </w:rPr>
            </w:pPr>
            <w:r w:rsidRPr="007A49CE">
              <w:rPr>
                <w:b/>
                <w:bCs/>
              </w:rPr>
              <w:t>Height (h)</w:t>
            </w:r>
          </w:p>
        </w:tc>
        <w:tc>
          <w:tcPr>
            <w:tcW w:w="1440" w:type="dxa"/>
            <w:vAlign w:val="center"/>
          </w:tcPr>
          <w:p w:rsidR="000C375B" w:rsidRPr="007A49CE" w:rsidRDefault="000C375B" w:rsidP="006F1D61">
            <w:pPr>
              <w:jc w:val="center"/>
              <w:rPr>
                <w:b/>
                <w:bCs/>
              </w:rPr>
            </w:pPr>
            <w:r w:rsidRPr="007A49CE">
              <w:rPr>
                <w:b/>
                <w:bCs/>
              </w:rPr>
              <w:t>Radius (r)</w:t>
            </w:r>
          </w:p>
        </w:tc>
        <w:tc>
          <w:tcPr>
            <w:tcW w:w="2520" w:type="dxa"/>
            <w:vAlign w:val="center"/>
          </w:tcPr>
          <w:p w:rsidR="000C375B" w:rsidRPr="007A49CE" w:rsidRDefault="000C375B" w:rsidP="006F1D61">
            <w:pPr>
              <w:jc w:val="center"/>
              <w:rPr>
                <w:b/>
                <w:bCs/>
              </w:rPr>
            </w:pPr>
            <w:r w:rsidRPr="007A49CE">
              <w:rPr>
                <w:b/>
                <w:bCs/>
              </w:rPr>
              <w:t>Angle of repose (Θ)</w:t>
            </w:r>
          </w:p>
        </w:tc>
      </w:tr>
      <w:tr w:rsidR="000C375B" w:rsidRPr="007A49CE" w:rsidTr="006F1D61">
        <w:trPr>
          <w:trHeight w:val="320"/>
        </w:trPr>
        <w:tc>
          <w:tcPr>
            <w:tcW w:w="2065" w:type="dxa"/>
            <w:vAlign w:val="center"/>
          </w:tcPr>
          <w:p w:rsidR="000C375B" w:rsidRPr="007A49CE" w:rsidRDefault="000C375B" w:rsidP="006F1D61">
            <w:r w:rsidRPr="007A49CE">
              <w:t>Sodium chloride (crystalline)</w:t>
            </w:r>
          </w:p>
        </w:tc>
        <w:tc>
          <w:tcPr>
            <w:tcW w:w="1620" w:type="dxa"/>
            <w:vAlign w:val="center"/>
          </w:tcPr>
          <w:p w:rsidR="000C375B" w:rsidRPr="007A49CE" w:rsidRDefault="000C375B" w:rsidP="006F1D61"/>
        </w:tc>
        <w:tc>
          <w:tcPr>
            <w:tcW w:w="1440" w:type="dxa"/>
            <w:vAlign w:val="center"/>
          </w:tcPr>
          <w:p w:rsidR="000C375B" w:rsidRPr="007A49CE" w:rsidRDefault="000C375B" w:rsidP="006F1D61"/>
        </w:tc>
        <w:tc>
          <w:tcPr>
            <w:tcW w:w="2520" w:type="dxa"/>
            <w:vAlign w:val="center"/>
          </w:tcPr>
          <w:p w:rsidR="000C375B" w:rsidRPr="007A49CE" w:rsidRDefault="000C375B" w:rsidP="006F1D61"/>
        </w:tc>
      </w:tr>
      <w:tr w:rsidR="000C375B" w:rsidRPr="007A49CE" w:rsidTr="006F1D61">
        <w:trPr>
          <w:trHeight w:val="320"/>
        </w:trPr>
        <w:tc>
          <w:tcPr>
            <w:tcW w:w="2065" w:type="dxa"/>
            <w:vAlign w:val="center"/>
          </w:tcPr>
          <w:p w:rsidR="000C375B" w:rsidRPr="007A49CE" w:rsidRDefault="000C375B" w:rsidP="006F1D61">
            <w:r w:rsidRPr="007A49CE">
              <w:t xml:space="preserve">Lactose </w:t>
            </w:r>
          </w:p>
          <w:p w:rsidR="000C375B" w:rsidRPr="007A49CE" w:rsidRDefault="000C375B" w:rsidP="006F1D61"/>
        </w:tc>
        <w:tc>
          <w:tcPr>
            <w:tcW w:w="1620" w:type="dxa"/>
            <w:vAlign w:val="center"/>
          </w:tcPr>
          <w:p w:rsidR="000C375B" w:rsidRPr="007A49CE" w:rsidRDefault="000C375B" w:rsidP="006F1D61"/>
        </w:tc>
        <w:tc>
          <w:tcPr>
            <w:tcW w:w="1440" w:type="dxa"/>
            <w:vAlign w:val="center"/>
          </w:tcPr>
          <w:p w:rsidR="000C375B" w:rsidRPr="007A49CE" w:rsidRDefault="000C375B" w:rsidP="006F1D61"/>
        </w:tc>
        <w:tc>
          <w:tcPr>
            <w:tcW w:w="2520" w:type="dxa"/>
            <w:vAlign w:val="center"/>
          </w:tcPr>
          <w:p w:rsidR="000C375B" w:rsidRPr="007A49CE" w:rsidRDefault="000C375B" w:rsidP="006F1D61"/>
        </w:tc>
      </w:tr>
      <w:tr w:rsidR="000C375B" w:rsidRPr="007A49CE" w:rsidTr="006F1D61">
        <w:trPr>
          <w:trHeight w:val="320"/>
        </w:trPr>
        <w:tc>
          <w:tcPr>
            <w:tcW w:w="2065" w:type="dxa"/>
            <w:vAlign w:val="center"/>
          </w:tcPr>
          <w:p w:rsidR="000C375B" w:rsidRPr="007A49CE" w:rsidRDefault="000C375B" w:rsidP="006F1D61">
            <w:r w:rsidRPr="007A49CE">
              <w:t>Lactose + 2 % talc</w:t>
            </w:r>
          </w:p>
          <w:p w:rsidR="000C375B" w:rsidRPr="007A49CE" w:rsidRDefault="000C375B" w:rsidP="006F1D61"/>
        </w:tc>
        <w:tc>
          <w:tcPr>
            <w:tcW w:w="1620" w:type="dxa"/>
            <w:vAlign w:val="center"/>
          </w:tcPr>
          <w:p w:rsidR="000C375B" w:rsidRPr="007A49CE" w:rsidRDefault="000C375B" w:rsidP="006F1D61"/>
        </w:tc>
        <w:tc>
          <w:tcPr>
            <w:tcW w:w="1440" w:type="dxa"/>
            <w:vAlign w:val="center"/>
          </w:tcPr>
          <w:p w:rsidR="000C375B" w:rsidRPr="007A49CE" w:rsidRDefault="000C375B" w:rsidP="006F1D61"/>
        </w:tc>
        <w:tc>
          <w:tcPr>
            <w:tcW w:w="2520" w:type="dxa"/>
            <w:vAlign w:val="center"/>
          </w:tcPr>
          <w:p w:rsidR="000C375B" w:rsidRPr="007A49CE" w:rsidRDefault="000C375B" w:rsidP="006F1D61"/>
        </w:tc>
      </w:tr>
    </w:tbl>
    <w:p w:rsidR="000C375B" w:rsidRPr="007A49CE" w:rsidRDefault="000C375B" w:rsidP="000C375B">
      <w:pPr>
        <w:numPr>
          <w:ilvl w:val="0"/>
          <w:numId w:val="6"/>
        </w:numPr>
        <w:rPr>
          <w:rtl/>
        </w:rPr>
      </w:pPr>
      <w:r w:rsidRPr="007A49CE">
        <w:t>Comment on the results:</w:t>
      </w:r>
    </w:p>
    <w:p w:rsidR="000C375B" w:rsidRPr="007A49CE" w:rsidRDefault="000C375B" w:rsidP="000C375B">
      <w:pPr>
        <w:jc w:val="right"/>
        <w:rPr>
          <w:rtl/>
        </w:rPr>
      </w:pPr>
    </w:p>
    <w:p w:rsidR="000C375B" w:rsidRPr="007A49CE" w:rsidRDefault="000C375B" w:rsidP="000C375B"/>
    <w:p w:rsidR="000C375B" w:rsidRPr="007A49CE" w:rsidRDefault="000C375B"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0C375B">
      <w:pPr>
        <w:jc w:val="center"/>
        <w:rPr>
          <w:b/>
          <w:bCs/>
          <w:caps/>
          <w:sz w:val="28"/>
          <w:szCs w:val="28"/>
          <w:u w:val="single"/>
        </w:rPr>
      </w:pPr>
    </w:p>
    <w:p w:rsidR="00F75331" w:rsidRPr="007A49CE" w:rsidRDefault="00F75331" w:rsidP="00F75331">
      <w:pPr>
        <w:jc w:val="center"/>
        <w:rPr>
          <w:b/>
          <w:bCs/>
          <w:caps/>
          <w:sz w:val="28"/>
          <w:szCs w:val="28"/>
          <w:u w:val="single"/>
        </w:rPr>
      </w:pPr>
      <w:r w:rsidRPr="007A49CE">
        <w:rPr>
          <w:b/>
          <w:bCs/>
          <w:caps/>
          <w:sz w:val="28"/>
          <w:szCs w:val="28"/>
          <w:u w:val="single"/>
        </w:rPr>
        <w:t>Compressed tablets</w:t>
      </w:r>
    </w:p>
    <w:p w:rsidR="00F75331" w:rsidRPr="007A49CE" w:rsidRDefault="00F75331" w:rsidP="00F75331">
      <w:pPr>
        <w:ind w:firstLine="720"/>
      </w:pPr>
      <w:r w:rsidRPr="007A49CE">
        <w:t>Compressed tablets are solid dosage forms prepared by compaction of a formulation containing the drug and certain excipients selected to aid the processing and improve the properties of the product.</w:t>
      </w:r>
    </w:p>
    <w:p w:rsidR="00F75331" w:rsidRPr="007A49CE" w:rsidRDefault="00F75331" w:rsidP="00F75331">
      <w:pPr>
        <w:rPr>
          <w:b/>
          <w:bCs/>
          <w:u w:val="single"/>
        </w:rPr>
      </w:pPr>
      <w:r w:rsidRPr="007A49CE">
        <w:rPr>
          <w:b/>
          <w:bCs/>
          <w:u w:val="single"/>
        </w:rPr>
        <w:t>Tablets excipients:</w:t>
      </w:r>
    </w:p>
    <w:p w:rsidR="00F75331" w:rsidRPr="007A49CE" w:rsidRDefault="00F75331" w:rsidP="00F75331">
      <w:pPr>
        <w:numPr>
          <w:ilvl w:val="1"/>
          <w:numId w:val="2"/>
        </w:numPr>
        <w:rPr>
          <w:b/>
          <w:bCs/>
          <w:u w:val="single"/>
        </w:rPr>
      </w:pPr>
      <w:r w:rsidRPr="007A49CE">
        <w:rPr>
          <w:b/>
          <w:bCs/>
          <w:u w:val="single"/>
        </w:rPr>
        <w:t xml:space="preserve">Fillers (diluents): </w:t>
      </w:r>
    </w:p>
    <w:p w:rsidR="00F75331" w:rsidRPr="007A49CE" w:rsidRDefault="00F75331" w:rsidP="00F75331">
      <w:pPr>
        <w:ind w:firstLine="360"/>
      </w:pPr>
      <w:r w:rsidRPr="007A49CE">
        <w:t>These are used to increase the bulk of the tablet. It is generally not feasible to make tablets with a weight of less than about 70 mg. It is essential that fillers be inert and stable.</w:t>
      </w:r>
    </w:p>
    <w:p w:rsidR="00F75331" w:rsidRPr="007A49CE" w:rsidRDefault="00F75331" w:rsidP="00F75331">
      <w:pPr>
        <w:ind w:firstLine="360"/>
        <w:rPr>
          <w:u w:val="single"/>
        </w:rPr>
      </w:pPr>
      <w:r w:rsidRPr="007A49CE">
        <w:rPr>
          <w:u w:val="single"/>
        </w:rPr>
        <w:t xml:space="preserve">Examples: </w:t>
      </w:r>
    </w:p>
    <w:p w:rsidR="00F75331" w:rsidRPr="007A49CE" w:rsidRDefault="00F75331" w:rsidP="00F75331">
      <w:pPr>
        <w:numPr>
          <w:ilvl w:val="1"/>
          <w:numId w:val="14"/>
        </w:numPr>
      </w:pPr>
      <w:r w:rsidRPr="007A49CE">
        <w:t>Soluble: lactose, sucrose, mannitol, sorbitol.</w:t>
      </w:r>
    </w:p>
    <w:p w:rsidR="00F75331" w:rsidRPr="007A49CE" w:rsidRDefault="00F75331" w:rsidP="00F75331">
      <w:pPr>
        <w:numPr>
          <w:ilvl w:val="1"/>
          <w:numId w:val="14"/>
        </w:numPr>
      </w:pPr>
      <w:r w:rsidRPr="007A49CE">
        <w:t>Insoluble: calcium sulphate, dicalcium phosphate, tricalcium phosphate, calcium carbonate, starch.</w:t>
      </w:r>
    </w:p>
    <w:p w:rsidR="00F75331" w:rsidRPr="007A49CE" w:rsidRDefault="00F75331" w:rsidP="00F75331">
      <w:pPr>
        <w:numPr>
          <w:ilvl w:val="1"/>
          <w:numId w:val="2"/>
        </w:numPr>
        <w:rPr>
          <w:b/>
          <w:bCs/>
          <w:u w:val="single"/>
        </w:rPr>
      </w:pPr>
      <w:r w:rsidRPr="007A49CE">
        <w:rPr>
          <w:b/>
          <w:bCs/>
          <w:u w:val="single"/>
        </w:rPr>
        <w:t>Binders (adhesives):</w:t>
      </w:r>
    </w:p>
    <w:p w:rsidR="00F75331" w:rsidRPr="007A49CE" w:rsidRDefault="00F75331" w:rsidP="00F75331">
      <w:pPr>
        <w:ind w:firstLine="360"/>
      </w:pPr>
      <w:r w:rsidRPr="007A49CE">
        <w:t>The substances that glue the powders together and cause them to form granules are binders or adhesives.</w:t>
      </w:r>
    </w:p>
    <w:p w:rsidR="00F75331" w:rsidRPr="007A49CE" w:rsidRDefault="00F75331" w:rsidP="00F75331">
      <w:pPr>
        <w:ind w:firstLine="360"/>
      </w:pPr>
      <w:r w:rsidRPr="007A49CE">
        <w:t>Binders are either sugars or polymeric materials. A list of binders used in wet granulation is shown in the following table:</w:t>
      </w:r>
    </w:p>
    <w:p w:rsidR="00F75331" w:rsidRPr="007A49CE" w:rsidRDefault="00F75331" w:rsidP="00F75331">
      <w:pPr>
        <w:rPr>
          <w:i/>
          <w:iCs/>
          <w:u w:val="single"/>
        </w:rPr>
      </w:pPr>
      <w:r w:rsidRPr="007A49CE">
        <w:rPr>
          <w:b/>
          <w:bCs/>
          <w:i/>
          <w:iCs/>
          <w:u w:val="single"/>
        </w:rPr>
        <w:t>Table :</w:t>
      </w:r>
      <w:r w:rsidRPr="007A49CE">
        <w:rPr>
          <w:i/>
          <w:iCs/>
          <w:u w:val="single"/>
        </w:rPr>
        <w:t xml:space="preserve"> some commonly used binders and granulating liquids:</w:t>
      </w:r>
    </w:p>
    <w:p w:rsidR="00F75331" w:rsidRPr="007A49CE" w:rsidRDefault="00F75331" w:rsidP="00F75331"/>
    <w:tbl>
      <w:tblPr>
        <w:tblW w:w="0" w:type="auto"/>
        <w:tblInd w:w="10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tblPr>
      <w:tblGrid>
        <w:gridCol w:w="2160"/>
        <w:gridCol w:w="1260"/>
        <w:gridCol w:w="4500"/>
      </w:tblGrid>
      <w:tr w:rsidR="00F75331" w:rsidRPr="007A49CE" w:rsidTr="006F1D61">
        <w:trPr>
          <w:trHeight w:val="540"/>
        </w:trPr>
        <w:tc>
          <w:tcPr>
            <w:tcW w:w="2160" w:type="dxa"/>
            <w:vAlign w:val="center"/>
          </w:tcPr>
          <w:p w:rsidR="00F75331" w:rsidRPr="007A49CE" w:rsidRDefault="00F75331" w:rsidP="006F1D61">
            <w:pPr>
              <w:rPr>
                <w:b/>
                <w:bCs/>
                <w:i/>
                <w:iCs/>
              </w:rPr>
            </w:pPr>
            <w:r w:rsidRPr="007A49CE">
              <w:rPr>
                <w:b/>
                <w:bCs/>
                <w:i/>
                <w:iCs/>
              </w:rPr>
              <w:t>Binder</w:t>
            </w:r>
          </w:p>
        </w:tc>
        <w:tc>
          <w:tcPr>
            <w:tcW w:w="1260" w:type="dxa"/>
            <w:vAlign w:val="center"/>
          </w:tcPr>
          <w:p w:rsidR="00F75331" w:rsidRPr="007A49CE" w:rsidRDefault="00F75331" w:rsidP="006F1D61">
            <w:pPr>
              <w:jc w:val="center"/>
              <w:rPr>
                <w:b/>
                <w:bCs/>
                <w:i/>
                <w:iCs/>
              </w:rPr>
            </w:pPr>
          </w:p>
          <w:p w:rsidR="00F75331" w:rsidRPr="007A49CE" w:rsidRDefault="00F75331" w:rsidP="006F1D61">
            <w:pPr>
              <w:jc w:val="center"/>
              <w:rPr>
                <w:b/>
                <w:bCs/>
                <w:i/>
                <w:iCs/>
              </w:rPr>
            </w:pPr>
            <w:r w:rsidRPr="007A49CE">
              <w:rPr>
                <w:b/>
                <w:bCs/>
                <w:i/>
                <w:iCs/>
              </w:rPr>
              <w:t xml:space="preserve">Strength </w:t>
            </w:r>
          </w:p>
          <w:p w:rsidR="00F75331" w:rsidRPr="007A49CE" w:rsidRDefault="00F75331" w:rsidP="006F1D61">
            <w:pPr>
              <w:jc w:val="center"/>
              <w:rPr>
                <w:b/>
                <w:bCs/>
                <w:i/>
                <w:iCs/>
              </w:rPr>
            </w:pPr>
          </w:p>
        </w:tc>
        <w:tc>
          <w:tcPr>
            <w:tcW w:w="4500" w:type="dxa"/>
            <w:vAlign w:val="center"/>
          </w:tcPr>
          <w:p w:rsidR="00F75331" w:rsidRPr="007A49CE" w:rsidRDefault="00F75331" w:rsidP="006F1D61">
            <w:pPr>
              <w:jc w:val="center"/>
              <w:rPr>
                <w:b/>
                <w:bCs/>
                <w:i/>
                <w:iCs/>
              </w:rPr>
            </w:pPr>
          </w:p>
          <w:p w:rsidR="00F75331" w:rsidRPr="007A49CE" w:rsidRDefault="00F75331" w:rsidP="006F1D61">
            <w:pPr>
              <w:jc w:val="center"/>
              <w:rPr>
                <w:b/>
                <w:bCs/>
                <w:i/>
                <w:iCs/>
              </w:rPr>
            </w:pPr>
            <w:r w:rsidRPr="007A49CE">
              <w:rPr>
                <w:b/>
                <w:bCs/>
                <w:i/>
                <w:iCs/>
              </w:rPr>
              <w:t>comments</w:t>
            </w:r>
          </w:p>
          <w:p w:rsidR="00F75331" w:rsidRPr="007A49CE" w:rsidRDefault="00F75331" w:rsidP="006F1D61">
            <w:pPr>
              <w:jc w:val="center"/>
              <w:rPr>
                <w:b/>
                <w:bCs/>
                <w:i/>
                <w:iCs/>
              </w:rPr>
            </w:pPr>
          </w:p>
        </w:tc>
      </w:tr>
      <w:tr w:rsidR="00F75331" w:rsidRPr="007A49CE" w:rsidTr="006F1D61">
        <w:trPr>
          <w:trHeight w:val="400"/>
        </w:trPr>
        <w:tc>
          <w:tcPr>
            <w:tcW w:w="2160" w:type="dxa"/>
            <w:vAlign w:val="center"/>
          </w:tcPr>
          <w:p w:rsidR="00F75331" w:rsidRPr="007A49CE" w:rsidRDefault="00F75331" w:rsidP="006F1D61">
            <w:r w:rsidRPr="007A49CE">
              <w:t xml:space="preserve">Water </w:t>
            </w:r>
          </w:p>
        </w:tc>
        <w:tc>
          <w:tcPr>
            <w:tcW w:w="1260" w:type="dxa"/>
            <w:vAlign w:val="center"/>
          </w:tcPr>
          <w:p w:rsidR="00F75331" w:rsidRPr="007A49CE" w:rsidRDefault="00F75331" w:rsidP="006F1D61">
            <w:r w:rsidRPr="007A49CE">
              <w:t>-----------</w:t>
            </w:r>
          </w:p>
        </w:tc>
        <w:tc>
          <w:tcPr>
            <w:tcW w:w="4500" w:type="dxa"/>
            <w:vAlign w:val="center"/>
          </w:tcPr>
          <w:p w:rsidR="00F75331" w:rsidRPr="007A49CE" w:rsidRDefault="00F75331" w:rsidP="006F1D61">
            <w:r w:rsidRPr="007A49CE">
              <w:t>---------------------------------------</w:t>
            </w:r>
          </w:p>
        </w:tc>
      </w:tr>
      <w:tr w:rsidR="00F75331" w:rsidRPr="007A49CE" w:rsidTr="006F1D61">
        <w:trPr>
          <w:trHeight w:val="400"/>
        </w:trPr>
        <w:tc>
          <w:tcPr>
            <w:tcW w:w="2160" w:type="dxa"/>
            <w:vAlign w:val="center"/>
          </w:tcPr>
          <w:p w:rsidR="00F75331" w:rsidRPr="007A49CE" w:rsidRDefault="00F75331" w:rsidP="006F1D61">
            <w:r w:rsidRPr="007A49CE">
              <w:t xml:space="preserve">Ethanol </w:t>
            </w:r>
          </w:p>
        </w:tc>
        <w:tc>
          <w:tcPr>
            <w:tcW w:w="1260" w:type="dxa"/>
            <w:vAlign w:val="center"/>
          </w:tcPr>
          <w:p w:rsidR="00F75331" w:rsidRPr="007A49CE" w:rsidRDefault="00F75331" w:rsidP="006F1D61">
            <w:r w:rsidRPr="007A49CE">
              <w:t>-----------</w:t>
            </w:r>
          </w:p>
        </w:tc>
        <w:tc>
          <w:tcPr>
            <w:tcW w:w="4500" w:type="dxa"/>
            <w:vAlign w:val="center"/>
          </w:tcPr>
          <w:p w:rsidR="00F75331" w:rsidRPr="007A49CE" w:rsidRDefault="00F75331" w:rsidP="006F1D61">
            <w:r w:rsidRPr="007A49CE">
              <w:t>---------------------------------------</w:t>
            </w:r>
          </w:p>
        </w:tc>
      </w:tr>
      <w:tr w:rsidR="00F75331" w:rsidRPr="007A49CE" w:rsidTr="006F1D61">
        <w:trPr>
          <w:trHeight w:val="400"/>
        </w:trPr>
        <w:tc>
          <w:tcPr>
            <w:tcW w:w="2160" w:type="dxa"/>
            <w:vAlign w:val="center"/>
          </w:tcPr>
          <w:p w:rsidR="00F75331" w:rsidRPr="007A49CE" w:rsidRDefault="00F75331" w:rsidP="006F1D61">
            <w:r w:rsidRPr="007A49CE">
              <w:t>Acacia mucilage</w:t>
            </w:r>
          </w:p>
        </w:tc>
        <w:tc>
          <w:tcPr>
            <w:tcW w:w="1260" w:type="dxa"/>
            <w:vAlign w:val="center"/>
          </w:tcPr>
          <w:p w:rsidR="00F75331" w:rsidRPr="007A49CE" w:rsidRDefault="00F75331" w:rsidP="006F1D61">
            <w:r w:rsidRPr="007A49CE">
              <w:t>10-20%</w:t>
            </w:r>
          </w:p>
        </w:tc>
        <w:tc>
          <w:tcPr>
            <w:tcW w:w="4500" w:type="dxa"/>
            <w:vAlign w:val="center"/>
          </w:tcPr>
          <w:p w:rsidR="00F75331" w:rsidRPr="007A49CE" w:rsidRDefault="00F75331" w:rsidP="006F1D61">
            <w:r w:rsidRPr="007A49CE">
              <w:t>Hard, friable granules</w:t>
            </w:r>
          </w:p>
        </w:tc>
      </w:tr>
      <w:tr w:rsidR="00F75331" w:rsidRPr="007A49CE" w:rsidTr="006F1D61">
        <w:trPr>
          <w:trHeight w:val="400"/>
        </w:trPr>
        <w:tc>
          <w:tcPr>
            <w:tcW w:w="2160" w:type="dxa"/>
            <w:vAlign w:val="center"/>
          </w:tcPr>
          <w:p w:rsidR="00F75331" w:rsidRPr="007A49CE" w:rsidRDefault="00F75331" w:rsidP="006F1D61">
            <w:r w:rsidRPr="007A49CE">
              <w:t>Tragacanth nucilage</w:t>
            </w:r>
          </w:p>
        </w:tc>
        <w:tc>
          <w:tcPr>
            <w:tcW w:w="1260" w:type="dxa"/>
            <w:vAlign w:val="center"/>
          </w:tcPr>
          <w:p w:rsidR="00F75331" w:rsidRPr="007A49CE" w:rsidRDefault="00F75331" w:rsidP="006F1D61">
            <w:r w:rsidRPr="007A49CE">
              <w:t>10-20%</w:t>
            </w:r>
          </w:p>
        </w:tc>
        <w:tc>
          <w:tcPr>
            <w:tcW w:w="4500" w:type="dxa"/>
            <w:vAlign w:val="center"/>
          </w:tcPr>
          <w:p w:rsidR="00F75331" w:rsidRPr="007A49CE" w:rsidRDefault="00F75331" w:rsidP="006F1D61">
            <w:r w:rsidRPr="007A49CE">
              <w:t>Same as acacia</w:t>
            </w:r>
          </w:p>
        </w:tc>
      </w:tr>
      <w:tr w:rsidR="00F75331" w:rsidRPr="007A49CE" w:rsidTr="006F1D61">
        <w:trPr>
          <w:trHeight w:val="400"/>
        </w:trPr>
        <w:tc>
          <w:tcPr>
            <w:tcW w:w="2160" w:type="dxa"/>
            <w:vAlign w:val="center"/>
          </w:tcPr>
          <w:p w:rsidR="00F75331" w:rsidRPr="007A49CE" w:rsidRDefault="00F75331" w:rsidP="006F1D61">
            <w:r w:rsidRPr="007A49CE">
              <w:t>Gelatin solution</w:t>
            </w:r>
          </w:p>
        </w:tc>
        <w:tc>
          <w:tcPr>
            <w:tcW w:w="1260" w:type="dxa"/>
            <w:vAlign w:val="center"/>
          </w:tcPr>
          <w:p w:rsidR="00F75331" w:rsidRPr="007A49CE" w:rsidRDefault="00F75331" w:rsidP="006F1D61">
            <w:r w:rsidRPr="007A49CE">
              <w:t>2-10%</w:t>
            </w:r>
          </w:p>
        </w:tc>
        <w:tc>
          <w:tcPr>
            <w:tcW w:w="4500" w:type="dxa"/>
            <w:vAlign w:val="center"/>
          </w:tcPr>
          <w:p w:rsidR="00F75331" w:rsidRPr="007A49CE" w:rsidRDefault="00F75331" w:rsidP="006F1D61">
            <w:r w:rsidRPr="007A49CE">
              <w:t>Strong adhesive, use warm.</w:t>
            </w:r>
          </w:p>
        </w:tc>
      </w:tr>
      <w:tr w:rsidR="00F75331" w:rsidRPr="007A49CE" w:rsidTr="006F1D61">
        <w:trPr>
          <w:trHeight w:val="400"/>
        </w:trPr>
        <w:tc>
          <w:tcPr>
            <w:tcW w:w="2160" w:type="dxa"/>
            <w:vAlign w:val="center"/>
          </w:tcPr>
          <w:p w:rsidR="00F75331" w:rsidRPr="007A49CE" w:rsidRDefault="00F75331" w:rsidP="006F1D61">
            <w:r w:rsidRPr="007A49CE">
              <w:t>Starch mucilage</w:t>
            </w:r>
          </w:p>
        </w:tc>
        <w:tc>
          <w:tcPr>
            <w:tcW w:w="1260" w:type="dxa"/>
            <w:vAlign w:val="center"/>
          </w:tcPr>
          <w:p w:rsidR="00F75331" w:rsidRPr="007A49CE" w:rsidRDefault="00F75331" w:rsidP="006F1D61">
            <w:r w:rsidRPr="007A49CE">
              <w:t>5–10%</w:t>
            </w:r>
          </w:p>
        </w:tc>
        <w:tc>
          <w:tcPr>
            <w:tcW w:w="4500" w:type="dxa"/>
            <w:vAlign w:val="center"/>
          </w:tcPr>
          <w:p w:rsidR="00F75331" w:rsidRPr="007A49CE" w:rsidRDefault="00F75331" w:rsidP="006F1D61">
            <w:r w:rsidRPr="007A49CE">
              <w:t>One of the best general adhesives, use warm.</w:t>
            </w:r>
          </w:p>
        </w:tc>
      </w:tr>
      <w:tr w:rsidR="00F75331" w:rsidRPr="007A49CE" w:rsidTr="006F1D61">
        <w:trPr>
          <w:trHeight w:val="400"/>
        </w:trPr>
        <w:tc>
          <w:tcPr>
            <w:tcW w:w="2160" w:type="dxa"/>
            <w:vAlign w:val="center"/>
          </w:tcPr>
          <w:p w:rsidR="00F75331" w:rsidRPr="007A49CE" w:rsidRDefault="00F75331" w:rsidP="006F1D61">
            <w:r w:rsidRPr="007A49CE">
              <w:t xml:space="preserve">Glucose syrup </w:t>
            </w:r>
          </w:p>
        </w:tc>
        <w:tc>
          <w:tcPr>
            <w:tcW w:w="1260" w:type="dxa"/>
            <w:vAlign w:val="center"/>
          </w:tcPr>
          <w:p w:rsidR="00F75331" w:rsidRPr="007A49CE" w:rsidRDefault="00F75331" w:rsidP="006F1D61">
            <w:r w:rsidRPr="007A49CE">
              <w:t>25-50%</w:t>
            </w:r>
          </w:p>
        </w:tc>
        <w:tc>
          <w:tcPr>
            <w:tcW w:w="4500" w:type="dxa"/>
            <w:vAlign w:val="center"/>
          </w:tcPr>
          <w:p w:rsidR="00F75331" w:rsidRPr="007A49CE" w:rsidRDefault="00F75331" w:rsidP="006F1D61">
            <w:r w:rsidRPr="007A49CE">
              <w:t>Strongly adhesive, tablets may soften in high humidity.</w:t>
            </w:r>
          </w:p>
        </w:tc>
      </w:tr>
      <w:tr w:rsidR="00F75331" w:rsidRPr="007A49CE" w:rsidTr="006F1D61">
        <w:trPr>
          <w:trHeight w:val="400"/>
        </w:trPr>
        <w:tc>
          <w:tcPr>
            <w:tcW w:w="2160" w:type="dxa"/>
            <w:vAlign w:val="center"/>
          </w:tcPr>
          <w:p w:rsidR="00F75331" w:rsidRPr="007A49CE" w:rsidRDefault="00F75331" w:rsidP="006F1D61">
            <w:r w:rsidRPr="007A49CE">
              <w:t>Sucrose syrup</w:t>
            </w:r>
          </w:p>
        </w:tc>
        <w:tc>
          <w:tcPr>
            <w:tcW w:w="1260" w:type="dxa"/>
            <w:vAlign w:val="center"/>
          </w:tcPr>
          <w:p w:rsidR="00F75331" w:rsidRPr="007A49CE" w:rsidRDefault="00F75331" w:rsidP="006F1D61">
            <w:r w:rsidRPr="007A49CE">
              <w:t>65-83%</w:t>
            </w:r>
          </w:p>
        </w:tc>
        <w:tc>
          <w:tcPr>
            <w:tcW w:w="4500" w:type="dxa"/>
            <w:vAlign w:val="center"/>
          </w:tcPr>
          <w:p w:rsidR="00F75331" w:rsidRPr="007A49CE" w:rsidRDefault="00F75331" w:rsidP="006F1D61">
            <w:r w:rsidRPr="007A49CE">
              <w:t>Same as glucose.</w:t>
            </w:r>
          </w:p>
        </w:tc>
      </w:tr>
      <w:tr w:rsidR="00F75331" w:rsidRPr="007A49CE" w:rsidTr="006F1D61">
        <w:trPr>
          <w:trHeight w:val="400"/>
        </w:trPr>
        <w:tc>
          <w:tcPr>
            <w:tcW w:w="2160" w:type="dxa"/>
            <w:vAlign w:val="center"/>
          </w:tcPr>
          <w:p w:rsidR="00F75331" w:rsidRPr="007A49CE" w:rsidRDefault="00F75331" w:rsidP="006F1D61">
            <w:r w:rsidRPr="007A49CE">
              <w:t>PVP</w:t>
            </w:r>
          </w:p>
        </w:tc>
        <w:tc>
          <w:tcPr>
            <w:tcW w:w="1260" w:type="dxa"/>
            <w:vAlign w:val="center"/>
          </w:tcPr>
          <w:p w:rsidR="00F75331" w:rsidRPr="007A49CE" w:rsidRDefault="00F75331" w:rsidP="006F1D61">
            <w:r w:rsidRPr="007A49CE">
              <w:t>3-15%</w:t>
            </w:r>
          </w:p>
        </w:tc>
        <w:tc>
          <w:tcPr>
            <w:tcW w:w="4500" w:type="dxa"/>
            <w:vAlign w:val="center"/>
          </w:tcPr>
          <w:p w:rsidR="00F75331" w:rsidRPr="007A49CE" w:rsidRDefault="00F75331" w:rsidP="006F1D61">
            <w:r w:rsidRPr="007A49CE">
              <w:t>----------------------------------------------</w:t>
            </w:r>
          </w:p>
        </w:tc>
      </w:tr>
      <w:tr w:rsidR="00F75331" w:rsidRPr="007A49CE" w:rsidTr="006F1D61">
        <w:trPr>
          <w:trHeight w:val="400"/>
        </w:trPr>
        <w:tc>
          <w:tcPr>
            <w:tcW w:w="2160" w:type="dxa"/>
            <w:vAlign w:val="center"/>
          </w:tcPr>
          <w:p w:rsidR="00F75331" w:rsidRPr="007A49CE" w:rsidRDefault="00F75331" w:rsidP="006F1D61">
            <w:r w:rsidRPr="007A49CE">
              <w:t>Cellulose derivatives</w:t>
            </w:r>
          </w:p>
        </w:tc>
        <w:tc>
          <w:tcPr>
            <w:tcW w:w="1260" w:type="dxa"/>
            <w:vAlign w:val="center"/>
          </w:tcPr>
          <w:p w:rsidR="00F75331" w:rsidRPr="007A49CE" w:rsidRDefault="00F75331" w:rsidP="006F1D61">
            <w:r w:rsidRPr="007A49CE">
              <w:t>3-10%</w:t>
            </w:r>
          </w:p>
        </w:tc>
        <w:tc>
          <w:tcPr>
            <w:tcW w:w="4500" w:type="dxa"/>
            <w:vAlign w:val="center"/>
          </w:tcPr>
          <w:p w:rsidR="00F75331" w:rsidRPr="007A49CE" w:rsidRDefault="00F75331" w:rsidP="006F1D61">
            <w:r w:rsidRPr="007A49CE">
              <w:t>-----------------------------------------------</w:t>
            </w:r>
          </w:p>
        </w:tc>
      </w:tr>
    </w:tbl>
    <w:p w:rsidR="00F75331" w:rsidRPr="007A49CE" w:rsidRDefault="00F75331" w:rsidP="00F75331"/>
    <w:p w:rsidR="00F75331" w:rsidRPr="007A49CE" w:rsidRDefault="00F75331" w:rsidP="00F75331">
      <w:pPr>
        <w:numPr>
          <w:ilvl w:val="1"/>
          <w:numId w:val="2"/>
        </w:numPr>
        <w:rPr>
          <w:b/>
          <w:bCs/>
          <w:u w:val="single"/>
        </w:rPr>
      </w:pPr>
      <w:r w:rsidRPr="007A49CE">
        <w:rPr>
          <w:b/>
          <w:bCs/>
          <w:u w:val="single"/>
        </w:rPr>
        <w:t>Lubricants, glidants, and anti-adherents:</w:t>
      </w:r>
    </w:p>
    <w:p w:rsidR="00F75331" w:rsidRPr="007A49CE" w:rsidRDefault="00F75331" w:rsidP="00F75331">
      <w:pPr>
        <w:ind w:firstLine="360"/>
      </w:pPr>
      <w:r w:rsidRPr="007A49CE">
        <w:t>Three of the problems associated with tablet manufacture are the flow of granulation, the adhesion of the material to the punches and dies, and the release of the tablet from the press.</w:t>
      </w:r>
    </w:p>
    <w:p w:rsidR="00F75331" w:rsidRPr="007A49CE" w:rsidRDefault="00F75331" w:rsidP="00F75331">
      <w:pPr>
        <w:numPr>
          <w:ilvl w:val="0"/>
          <w:numId w:val="15"/>
        </w:numPr>
        <w:rPr>
          <w:i/>
          <w:iCs/>
          <w:u w:val="single"/>
        </w:rPr>
      </w:pPr>
      <w:r w:rsidRPr="007A49CE">
        <w:rPr>
          <w:i/>
          <w:iCs/>
          <w:u w:val="single"/>
        </w:rPr>
        <w:t xml:space="preserve">Lubricants: </w:t>
      </w:r>
    </w:p>
    <w:p w:rsidR="00F75331" w:rsidRPr="007A49CE" w:rsidRDefault="00F75331" w:rsidP="00F75331">
      <w:pPr>
        <w:ind w:left="360" w:firstLine="360"/>
      </w:pPr>
      <w:r w:rsidRPr="007A49CE">
        <w:t>Are those agents that reduce the friction between the tablet edges and die wall during the ejection cycle, e.g., magnesium stearate.</w:t>
      </w:r>
    </w:p>
    <w:p w:rsidR="00F75331" w:rsidRPr="007A49CE" w:rsidRDefault="00F75331" w:rsidP="00F75331">
      <w:pPr>
        <w:numPr>
          <w:ilvl w:val="0"/>
          <w:numId w:val="15"/>
        </w:numPr>
        <w:rPr>
          <w:i/>
          <w:iCs/>
          <w:u w:val="single"/>
        </w:rPr>
      </w:pPr>
      <w:r w:rsidRPr="007A49CE">
        <w:rPr>
          <w:i/>
          <w:iCs/>
          <w:u w:val="single"/>
        </w:rPr>
        <w:t xml:space="preserve">Glidants: </w:t>
      </w:r>
    </w:p>
    <w:p w:rsidR="00F75331" w:rsidRPr="007A49CE" w:rsidRDefault="00F75331" w:rsidP="00F75331">
      <w:pPr>
        <w:ind w:left="360" w:firstLine="360"/>
      </w:pPr>
      <w:r w:rsidRPr="007A49CE">
        <w:lastRenderedPageBreak/>
        <w:t>Are materials that improve the flow characteristics of granulation, e.g., talc.</w:t>
      </w:r>
    </w:p>
    <w:p w:rsidR="00F75331" w:rsidRPr="007A49CE" w:rsidRDefault="00F75331" w:rsidP="00F75331">
      <w:pPr>
        <w:numPr>
          <w:ilvl w:val="0"/>
          <w:numId w:val="15"/>
        </w:numPr>
        <w:rPr>
          <w:i/>
          <w:iCs/>
          <w:u w:val="single"/>
        </w:rPr>
      </w:pPr>
      <w:r w:rsidRPr="007A49CE">
        <w:rPr>
          <w:i/>
          <w:iCs/>
          <w:u w:val="single"/>
        </w:rPr>
        <w:t>Anti-adherents:</w:t>
      </w:r>
    </w:p>
    <w:p w:rsidR="00F75331" w:rsidRPr="007A49CE" w:rsidRDefault="00F75331" w:rsidP="00F75331">
      <w:pPr>
        <w:ind w:left="360" w:firstLine="360"/>
      </w:pPr>
      <w:r w:rsidRPr="007A49CE">
        <w:t>These function to prevent tablet granulation from sticking to the faces of the punches and the die walls, e.g., talc.</w:t>
      </w:r>
    </w:p>
    <w:p w:rsidR="00F75331" w:rsidRPr="007A49CE" w:rsidRDefault="00F75331" w:rsidP="00F75331">
      <w:pPr>
        <w:numPr>
          <w:ilvl w:val="1"/>
          <w:numId w:val="15"/>
        </w:numPr>
        <w:rPr>
          <w:i/>
          <w:iCs/>
        </w:rPr>
      </w:pPr>
      <w:r w:rsidRPr="007A49CE">
        <w:rPr>
          <w:i/>
          <w:iCs/>
        </w:rPr>
        <w:t>Lubricants are added at the very last step before compression, since they must be present on the surface of the granules and in between them and in the parts of the tablet press.</w:t>
      </w:r>
    </w:p>
    <w:p w:rsidR="00F75331" w:rsidRPr="007A49CE" w:rsidRDefault="00F75331" w:rsidP="00F75331">
      <w:pPr>
        <w:numPr>
          <w:ilvl w:val="1"/>
          <w:numId w:val="2"/>
        </w:numPr>
        <w:rPr>
          <w:b/>
          <w:bCs/>
          <w:u w:val="single"/>
        </w:rPr>
      </w:pPr>
      <w:r w:rsidRPr="007A49CE">
        <w:rPr>
          <w:b/>
          <w:bCs/>
          <w:u w:val="single"/>
        </w:rPr>
        <w:t>Disintegrants:</w:t>
      </w:r>
    </w:p>
    <w:p w:rsidR="00F75331" w:rsidRPr="007A49CE" w:rsidRDefault="00F75331" w:rsidP="00F75331">
      <w:pPr>
        <w:ind w:firstLine="360"/>
      </w:pPr>
      <w:r w:rsidRPr="007A49CE">
        <w:t>Disintegrant is a term applied to substances added to a tablet granulation for the purpose of causing the compressed tablets to break apart when placed into an aqueous environment.</w:t>
      </w:r>
    </w:p>
    <w:p w:rsidR="00F75331" w:rsidRPr="007A49CE" w:rsidRDefault="00F75331" w:rsidP="00F75331">
      <w:pPr>
        <w:rPr>
          <w:u w:val="single"/>
        </w:rPr>
      </w:pPr>
      <w:r w:rsidRPr="007A49CE">
        <w:rPr>
          <w:u w:val="single"/>
        </w:rPr>
        <w:t>Method of adding disintegrant:</w:t>
      </w:r>
    </w:p>
    <w:p w:rsidR="00F75331" w:rsidRPr="007A49CE" w:rsidRDefault="00F75331" w:rsidP="00F75331">
      <w:pPr>
        <w:ind w:firstLine="720"/>
      </w:pPr>
      <w:r w:rsidRPr="007A49CE">
        <w:t>It is better to add it in two portions, one half is added to the powdered components before the wet granulation process and the other remaining portion is added to the finished granulation just prior to compression. This method holds that a disintegrant is required between the granules as well as within them.</w:t>
      </w:r>
    </w:p>
    <w:p w:rsidR="00F75331" w:rsidRPr="007A49CE" w:rsidRDefault="00F75331" w:rsidP="00F75331">
      <w:pPr>
        <w:ind w:firstLine="720"/>
      </w:pPr>
      <w:r w:rsidRPr="007A49CE">
        <w:t>Some of the commonly used disintegrants are listed in the table:</w:t>
      </w:r>
    </w:p>
    <w:p w:rsidR="00F75331" w:rsidRPr="007A49CE" w:rsidRDefault="00F75331" w:rsidP="00F75331">
      <w:pPr>
        <w:rPr>
          <w:i/>
          <w:iCs/>
          <w:u w:val="single"/>
        </w:rPr>
      </w:pPr>
      <w:r w:rsidRPr="007A49CE">
        <w:rPr>
          <w:b/>
          <w:bCs/>
          <w:i/>
          <w:iCs/>
          <w:u w:val="single"/>
        </w:rPr>
        <w:t>Table:</w:t>
      </w:r>
      <w:r w:rsidRPr="007A49CE">
        <w:rPr>
          <w:i/>
          <w:iCs/>
          <w:u w:val="single"/>
        </w:rPr>
        <w:t xml:space="preserve"> disintegrants: typical amounts used:</w:t>
      </w:r>
    </w:p>
    <w:tbl>
      <w:tblPr>
        <w:tblpPr w:leftFromText="180" w:rightFromText="180" w:vertAnchor="text" w:horzAnchor="margin" w:tblpXSpec="center" w:tblpY="158"/>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tblPr>
      <w:tblGrid>
        <w:gridCol w:w="2241"/>
        <w:gridCol w:w="2847"/>
      </w:tblGrid>
      <w:tr w:rsidR="00F75331" w:rsidRPr="007A49CE" w:rsidTr="006F1D61">
        <w:trPr>
          <w:trHeight w:val="515"/>
        </w:trPr>
        <w:tc>
          <w:tcPr>
            <w:tcW w:w="2241" w:type="dxa"/>
            <w:vAlign w:val="center"/>
          </w:tcPr>
          <w:p w:rsidR="00F75331" w:rsidRPr="007A49CE" w:rsidRDefault="00F75331" w:rsidP="006F1D61">
            <w:pPr>
              <w:rPr>
                <w:b/>
                <w:bCs/>
              </w:rPr>
            </w:pPr>
            <w:r w:rsidRPr="007A49CE">
              <w:rPr>
                <w:b/>
                <w:bCs/>
              </w:rPr>
              <w:t>Disintegrant</w:t>
            </w:r>
          </w:p>
        </w:tc>
        <w:tc>
          <w:tcPr>
            <w:tcW w:w="2847" w:type="dxa"/>
            <w:vAlign w:val="center"/>
          </w:tcPr>
          <w:p w:rsidR="00F75331" w:rsidRPr="007A49CE" w:rsidRDefault="00F75331" w:rsidP="006F1D61">
            <w:pPr>
              <w:jc w:val="center"/>
              <w:rPr>
                <w:b/>
                <w:bCs/>
              </w:rPr>
            </w:pPr>
            <w:r w:rsidRPr="007A49CE">
              <w:rPr>
                <w:b/>
                <w:bCs/>
              </w:rPr>
              <w:t>Concentration (% w/w)</w:t>
            </w:r>
          </w:p>
        </w:tc>
      </w:tr>
      <w:tr w:rsidR="00F75331" w:rsidRPr="007A49CE" w:rsidTr="006F1D61">
        <w:trPr>
          <w:trHeight w:val="319"/>
        </w:trPr>
        <w:tc>
          <w:tcPr>
            <w:tcW w:w="2241" w:type="dxa"/>
            <w:vAlign w:val="center"/>
          </w:tcPr>
          <w:p w:rsidR="00F75331" w:rsidRPr="007A49CE" w:rsidRDefault="00F75331" w:rsidP="006F1D61">
            <w:r w:rsidRPr="007A49CE">
              <w:t>Starch</w:t>
            </w:r>
          </w:p>
        </w:tc>
        <w:tc>
          <w:tcPr>
            <w:tcW w:w="2847" w:type="dxa"/>
            <w:vAlign w:val="center"/>
          </w:tcPr>
          <w:p w:rsidR="00F75331" w:rsidRPr="007A49CE" w:rsidRDefault="00F75331" w:rsidP="006F1D61">
            <w:pPr>
              <w:jc w:val="center"/>
            </w:pPr>
            <w:r w:rsidRPr="007A49CE">
              <w:t>5-20%</w:t>
            </w:r>
          </w:p>
        </w:tc>
      </w:tr>
      <w:tr w:rsidR="00F75331" w:rsidRPr="007A49CE" w:rsidTr="006F1D61">
        <w:trPr>
          <w:trHeight w:val="319"/>
        </w:trPr>
        <w:tc>
          <w:tcPr>
            <w:tcW w:w="2241" w:type="dxa"/>
            <w:vAlign w:val="center"/>
          </w:tcPr>
          <w:p w:rsidR="00F75331" w:rsidRPr="007A49CE" w:rsidRDefault="00F75331" w:rsidP="006F1D61">
            <w:r w:rsidRPr="007A49CE">
              <w:t>Avicel</w:t>
            </w:r>
          </w:p>
        </w:tc>
        <w:tc>
          <w:tcPr>
            <w:tcW w:w="2847" w:type="dxa"/>
            <w:vAlign w:val="center"/>
          </w:tcPr>
          <w:p w:rsidR="00F75331" w:rsidRPr="007A49CE" w:rsidRDefault="00F75331" w:rsidP="006F1D61">
            <w:pPr>
              <w:jc w:val="center"/>
            </w:pPr>
            <w:r w:rsidRPr="007A49CE">
              <w:t>5-20%</w:t>
            </w:r>
          </w:p>
        </w:tc>
      </w:tr>
      <w:tr w:rsidR="00F75331" w:rsidRPr="007A49CE" w:rsidTr="006F1D61">
        <w:trPr>
          <w:trHeight w:val="319"/>
        </w:trPr>
        <w:tc>
          <w:tcPr>
            <w:tcW w:w="2241" w:type="dxa"/>
            <w:vAlign w:val="center"/>
          </w:tcPr>
          <w:p w:rsidR="00F75331" w:rsidRPr="007A49CE" w:rsidRDefault="00F75331" w:rsidP="006F1D61">
            <w:r w:rsidRPr="007A49CE">
              <w:t>Algenic acid</w:t>
            </w:r>
          </w:p>
        </w:tc>
        <w:tc>
          <w:tcPr>
            <w:tcW w:w="2847" w:type="dxa"/>
            <w:vAlign w:val="center"/>
          </w:tcPr>
          <w:p w:rsidR="00F75331" w:rsidRPr="007A49CE" w:rsidRDefault="00F75331" w:rsidP="006F1D61">
            <w:pPr>
              <w:jc w:val="center"/>
            </w:pPr>
            <w:r w:rsidRPr="007A49CE">
              <w:t>5-10%</w:t>
            </w:r>
          </w:p>
        </w:tc>
      </w:tr>
      <w:tr w:rsidR="00F75331" w:rsidRPr="007A49CE" w:rsidTr="006F1D61">
        <w:trPr>
          <w:trHeight w:val="319"/>
        </w:trPr>
        <w:tc>
          <w:tcPr>
            <w:tcW w:w="2241" w:type="dxa"/>
            <w:vAlign w:val="center"/>
          </w:tcPr>
          <w:p w:rsidR="00F75331" w:rsidRPr="007A49CE" w:rsidRDefault="00F75331" w:rsidP="006F1D61">
            <w:r w:rsidRPr="007A49CE">
              <w:t>Veegum</w:t>
            </w:r>
          </w:p>
        </w:tc>
        <w:tc>
          <w:tcPr>
            <w:tcW w:w="2847" w:type="dxa"/>
            <w:vAlign w:val="center"/>
          </w:tcPr>
          <w:p w:rsidR="00F75331" w:rsidRPr="007A49CE" w:rsidRDefault="00F75331" w:rsidP="006F1D61">
            <w:pPr>
              <w:jc w:val="center"/>
            </w:pPr>
            <w:r w:rsidRPr="007A49CE">
              <w:t>5-15%</w:t>
            </w:r>
          </w:p>
        </w:tc>
      </w:tr>
      <w:tr w:rsidR="00F75331" w:rsidRPr="007A49CE" w:rsidTr="006F1D61">
        <w:trPr>
          <w:trHeight w:val="319"/>
        </w:trPr>
        <w:tc>
          <w:tcPr>
            <w:tcW w:w="2241" w:type="dxa"/>
            <w:vAlign w:val="center"/>
          </w:tcPr>
          <w:p w:rsidR="00F75331" w:rsidRPr="007A49CE" w:rsidRDefault="00F75331" w:rsidP="006F1D61">
            <w:r w:rsidRPr="007A49CE">
              <w:t>Bentonite</w:t>
            </w:r>
          </w:p>
        </w:tc>
        <w:tc>
          <w:tcPr>
            <w:tcW w:w="2847" w:type="dxa"/>
            <w:vAlign w:val="center"/>
          </w:tcPr>
          <w:p w:rsidR="00F75331" w:rsidRPr="007A49CE" w:rsidRDefault="00F75331" w:rsidP="006F1D61">
            <w:pPr>
              <w:jc w:val="center"/>
            </w:pPr>
            <w:r w:rsidRPr="007A49CE">
              <w:t>5-15%</w:t>
            </w:r>
          </w:p>
        </w:tc>
      </w:tr>
    </w:tbl>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 w:rsidR="00F75331" w:rsidRPr="007A49CE" w:rsidRDefault="00F75331" w:rsidP="00F75331">
      <w:pPr>
        <w:jc w:val="center"/>
        <w:rPr>
          <w:b/>
          <w:bCs/>
          <w:caps/>
          <w:u w:val="single"/>
        </w:rPr>
      </w:pPr>
      <w:r w:rsidRPr="007A49CE">
        <w:rPr>
          <w:b/>
          <w:bCs/>
          <w:caps/>
          <w:u w:val="single"/>
        </w:rPr>
        <w:t>Methods of manufacture:</w:t>
      </w:r>
    </w:p>
    <w:p w:rsidR="00F75331" w:rsidRPr="007A49CE" w:rsidRDefault="00F75331" w:rsidP="00F75331">
      <w:pPr>
        <w:numPr>
          <w:ilvl w:val="0"/>
          <w:numId w:val="16"/>
        </w:numPr>
        <w:rPr>
          <w:b/>
          <w:bCs/>
          <w:u w:val="single"/>
        </w:rPr>
      </w:pPr>
      <w:r w:rsidRPr="007A49CE">
        <w:rPr>
          <w:b/>
          <w:bCs/>
          <w:u w:val="single"/>
        </w:rPr>
        <w:t>Direct compression method:</w:t>
      </w:r>
    </w:p>
    <w:p w:rsidR="00F75331" w:rsidRPr="007A49CE" w:rsidRDefault="00F75331" w:rsidP="00F75331">
      <w:pPr>
        <w:ind w:firstLine="360"/>
      </w:pPr>
      <w:r w:rsidRPr="007A49CE">
        <w:t xml:space="preserve">It is the process by which the tablets are compressed directly from powder blends of the active ingredient and suitable excipients (including fillers, disintegrants, and lubricants) which will flow uniformly into a die cavity and form into a firm compact. No pretreatment of the powder blends by wet or dry granulation procedures is necessary. </w:t>
      </w:r>
    </w:p>
    <w:p w:rsidR="00F75331" w:rsidRPr="007A49CE" w:rsidRDefault="00F75331" w:rsidP="00F75331">
      <w:pPr>
        <w:ind w:firstLine="720"/>
      </w:pPr>
      <w:r w:rsidRPr="007A49CE">
        <w:t>Successful formulation of direct compression tablets depends upon careful consideration of excipient properties, and optimization of the compressibility, fluidity, and lubricability of powder blends.</w:t>
      </w:r>
    </w:p>
    <w:p w:rsidR="00F75331" w:rsidRPr="007A49CE" w:rsidRDefault="00F75331" w:rsidP="00F75331">
      <w:pPr>
        <w:ind w:firstLine="720"/>
        <w:rPr>
          <w:b/>
          <w:bCs/>
          <w:i/>
          <w:iCs/>
        </w:rPr>
      </w:pPr>
      <w:r w:rsidRPr="007A49CE">
        <w:rPr>
          <w:b/>
          <w:bCs/>
          <w:i/>
          <w:iCs/>
        </w:rPr>
        <w:t>Direct compression vehicles should have:</w:t>
      </w:r>
    </w:p>
    <w:p w:rsidR="00F75331" w:rsidRPr="007A49CE" w:rsidRDefault="00F75331" w:rsidP="00F75331">
      <w:pPr>
        <w:numPr>
          <w:ilvl w:val="1"/>
          <w:numId w:val="16"/>
        </w:numPr>
      </w:pPr>
      <w:r w:rsidRPr="007A49CE">
        <w:t>High fluidity,</w:t>
      </w:r>
    </w:p>
    <w:p w:rsidR="00F75331" w:rsidRPr="007A49CE" w:rsidRDefault="00F75331" w:rsidP="00F75331">
      <w:pPr>
        <w:numPr>
          <w:ilvl w:val="1"/>
          <w:numId w:val="16"/>
        </w:numPr>
      </w:pPr>
      <w:r w:rsidRPr="007A49CE">
        <w:t xml:space="preserve">High compressibility, and </w:t>
      </w:r>
    </w:p>
    <w:p w:rsidR="00F75331" w:rsidRPr="007A49CE" w:rsidRDefault="00F75331" w:rsidP="00F75331">
      <w:pPr>
        <w:numPr>
          <w:ilvl w:val="1"/>
          <w:numId w:val="16"/>
        </w:numPr>
      </w:pPr>
      <w:r w:rsidRPr="007A49CE">
        <w:t>Should be inert and compatible with all of the active ingredients.</w:t>
      </w:r>
    </w:p>
    <w:p w:rsidR="00F75331" w:rsidRPr="007A49CE" w:rsidRDefault="00F75331" w:rsidP="00F75331">
      <w:pPr>
        <w:ind w:firstLine="360"/>
        <w:rPr>
          <w:b/>
          <w:bCs/>
          <w:i/>
          <w:iCs/>
          <w:u w:val="single"/>
        </w:rPr>
      </w:pPr>
      <w:r w:rsidRPr="007A49CE">
        <w:rPr>
          <w:b/>
          <w:bCs/>
          <w:i/>
          <w:iCs/>
          <w:u w:val="single"/>
        </w:rPr>
        <w:t>Advantages:</w:t>
      </w:r>
    </w:p>
    <w:p w:rsidR="00F75331" w:rsidRPr="007A49CE" w:rsidRDefault="00F75331" w:rsidP="00F75331">
      <w:pPr>
        <w:numPr>
          <w:ilvl w:val="0"/>
          <w:numId w:val="34"/>
        </w:numPr>
      </w:pPr>
      <w:r w:rsidRPr="007A49CE">
        <w:t>Economy (less areas, reduced processing time, reduced labor costs, and fewer manufacturing steps).</w:t>
      </w:r>
    </w:p>
    <w:p w:rsidR="00F75331" w:rsidRPr="007A49CE" w:rsidRDefault="00F75331" w:rsidP="00F75331">
      <w:pPr>
        <w:numPr>
          <w:ilvl w:val="0"/>
          <w:numId w:val="34"/>
        </w:numPr>
      </w:pPr>
      <w:r w:rsidRPr="007A49CE">
        <w:t>Elimination of heat and moisture.</w:t>
      </w:r>
    </w:p>
    <w:p w:rsidR="00F75331" w:rsidRPr="007A49CE" w:rsidRDefault="00F75331" w:rsidP="00F75331">
      <w:pPr>
        <w:numPr>
          <w:ilvl w:val="0"/>
          <w:numId w:val="34"/>
        </w:numPr>
      </w:pPr>
      <w:r w:rsidRPr="007A49CE">
        <w:t>Stability.</w:t>
      </w:r>
    </w:p>
    <w:p w:rsidR="00F75331" w:rsidRPr="007A49CE" w:rsidRDefault="00F75331" w:rsidP="00F75331">
      <w:pPr>
        <w:ind w:left="360"/>
        <w:rPr>
          <w:b/>
          <w:bCs/>
          <w:i/>
          <w:iCs/>
          <w:u w:val="single"/>
        </w:rPr>
      </w:pPr>
      <w:r w:rsidRPr="007A49CE">
        <w:rPr>
          <w:b/>
          <w:bCs/>
          <w:i/>
          <w:iCs/>
          <w:u w:val="single"/>
        </w:rPr>
        <w:t>Limitations:</w:t>
      </w:r>
    </w:p>
    <w:p w:rsidR="00F75331" w:rsidRPr="007A49CE" w:rsidRDefault="00F75331" w:rsidP="00F75331">
      <w:pPr>
        <w:numPr>
          <w:ilvl w:val="1"/>
          <w:numId w:val="34"/>
        </w:numPr>
      </w:pPr>
      <w:r w:rsidRPr="007A49CE">
        <w:t>Drugs characterized by high dose, poor compressibility and poor fluidity (flow) do not lend themselves to direct compression method.</w:t>
      </w:r>
    </w:p>
    <w:p w:rsidR="00F75331" w:rsidRPr="007A49CE" w:rsidRDefault="00F75331" w:rsidP="00F75331">
      <w:pPr>
        <w:ind w:left="360"/>
      </w:pPr>
    </w:p>
    <w:p w:rsidR="00F75331" w:rsidRPr="007A49CE" w:rsidRDefault="00F75331" w:rsidP="00F75331">
      <w:pPr>
        <w:numPr>
          <w:ilvl w:val="0"/>
          <w:numId w:val="16"/>
        </w:numPr>
        <w:rPr>
          <w:b/>
          <w:bCs/>
          <w:u w:val="single"/>
        </w:rPr>
      </w:pPr>
      <w:r w:rsidRPr="007A49CE">
        <w:rPr>
          <w:b/>
          <w:bCs/>
          <w:u w:val="single"/>
        </w:rPr>
        <w:lastRenderedPageBreak/>
        <w:t>Dry granulation (slugging):</w:t>
      </w:r>
    </w:p>
    <w:p w:rsidR="00F75331" w:rsidRPr="007A49CE" w:rsidRDefault="00F75331" w:rsidP="00F75331">
      <w:pPr>
        <w:ind w:firstLine="360"/>
      </w:pPr>
      <w:r w:rsidRPr="007A49CE">
        <w:t>This refers to the granulation of powder mixture by compression and without the use of heat and solvent. On a relative basis, it is the least desirable of all of the methods of preparing tablet granulation. However, when direct compression is not possible due to the properties and dose of the drug, and wet granulation can not be used because the drug is sensitive to moisture and heat, then dry granulation remains the only method available.</w:t>
      </w:r>
    </w:p>
    <w:p w:rsidR="00F75331" w:rsidRPr="007A49CE" w:rsidRDefault="00F75331" w:rsidP="00F75331">
      <w:pPr>
        <w:ind w:firstLine="360"/>
        <w:rPr>
          <w:b/>
          <w:bCs/>
          <w:i/>
          <w:iCs/>
          <w:u w:val="single"/>
        </w:rPr>
      </w:pPr>
      <w:r w:rsidRPr="007A49CE">
        <w:rPr>
          <w:b/>
          <w:bCs/>
          <w:i/>
          <w:iCs/>
          <w:u w:val="single"/>
        </w:rPr>
        <w:t>Advantages:</w:t>
      </w:r>
    </w:p>
    <w:p w:rsidR="00F75331" w:rsidRPr="007A49CE" w:rsidRDefault="00F75331" w:rsidP="00F75331">
      <w:pPr>
        <w:numPr>
          <w:ilvl w:val="0"/>
          <w:numId w:val="35"/>
        </w:numPr>
      </w:pPr>
      <w:r w:rsidRPr="007A49CE">
        <w:t>Suitable for moisture and heat sensitive materials.</w:t>
      </w:r>
    </w:p>
    <w:p w:rsidR="00F75331" w:rsidRPr="007A49CE" w:rsidRDefault="00F75331" w:rsidP="00F75331">
      <w:pPr>
        <w:numPr>
          <w:ilvl w:val="0"/>
          <w:numId w:val="35"/>
        </w:numPr>
      </w:pPr>
      <w:r w:rsidRPr="007A49CE">
        <w:t>Results in an improved disintegration, since powder particles are not bonded together by a binder.</w:t>
      </w:r>
    </w:p>
    <w:p w:rsidR="00F75331" w:rsidRPr="007A49CE" w:rsidRDefault="00F75331" w:rsidP="00F75331">
      <w:pPr>
        <w:ind w:left="360"/>
        <w:rPr>
          <w:b/>
          <w:bCs/>
          <w:i/>
          <w:iCs/>
          <w:u w:val="single"/>
        </w:rPr>
      </w:pPr>
      <w:r w:rsidRPr="007A49CE">
        <w:rPr>
          <w:b/>
          <w:bCs/>
          <w:i/>
          <w:iCs/>
          <w:u w:val="single"/>
        </w:rPr>
        <w:t>Disadvantages:</w:t>
      </w:r>
    </w:p>
    <w:p w:rsidR="00F75331" w:rsidRPr="007A49CE" w:rsidRDefault="00F75331" w:rsidP="00F75331">
      <w:pPr>
        <w:numPr>
          <w:ilvl w:val="0"/>
          <w:numId w:val="36"/>
        </w:numPr>
      </w:pPr>
      <w:r w:rsidRPr="007A49CE">
        <w:t>Requires a specialized heavy duty tablet press to form slugs.</w:t>
      </w:r>
    </w:p>
    <w:p w:rsidR="00F75331" w:rsidRPr="007A49CE" w:rsidRDefault="00F75331" w:rsidP="00F75331">
      <w:pPr>
        <w:numPr>
          <w:ilvl w:val="0"/>
          <w:numId w:val="36"/>
        </w:numPr>
      </w:pPr>
      <w:r w:rsidRPr="007A49CE">
        <w:t>Creates more dust than wet granulation.</w:t>
      </w:r>
    </w:p>
    <w:p w:rsidR="00F75331" w:rsidRPr="007A49CE" w:rsidRDefault="00F75331" w:rsidP="00F75331">
      <w:pPr>
        <w:numPr>
          <w:ilvl w:val="0"/>
          <w:numId w:val="36"/>
        </w:numPr>
      </w:pPr>
      <w:r w:rsidRPr="007A49CE">
        <w:t>Does not permit uniform color distribution.</w:t>
      </w:r>
    </w:p>
    <w:p w:rsidR="00F75331" w:rsidRPr="007A49CE" w:rsidRDefault="00F75331" w:rsidP="00F75331">
      <w:pPr>
        <w:ind w:left="360"/>
      </w:pPr>
    </w:p>
    <w:p w:rsidR="00F75331" w:rsidRPr="007A49CE" w:rsidRDefault="00F75331" w:rsidP="00F75331">
      <w:pPr>
        <w:numPr>
          <w:ilvl w:val="0"/>
          <w:numId w:val="16"/>
        </w:numPr>
        <w:rPr>
          <w:b/>
          <w:bCs/>
          <w:u w:val="single"/>
        </w:rPr>
      </w:pPr>
      <w:r w:rsidRPr="007A49CE">
        <w:rPr>
          <w:b/>
          <w:bCs/>
          <w:u w:val="single"/>
        </w:rPr>
        <w:t>Wet granulation:</w:t>
      </w:r>
    </w:p>
    <w:p w:rsidR="00F75331" w:rsidRPr="007A49CE" w:rsidRDefault="00F75331" w:rsidP="00F75331">
      <w:pPr>
        <w:ind w:firstLine="360"/>
      </w:pPr>
      <w:r w:rsidRPr="007A49CE">
        <w:t>The preparation of granulation for tabletting by wet granulation is the oldest method and still the most widely used.</w:t>
      </w:r>
    </w:p>
    <w:p w:rsidR="00F75331" w:rsidRPr="007A49CE" w:rsidRDefault="00F75331" w:rsidP="00F75331">
      <w:pPr>
        <w:rPr>
          <w:i/>
          <w:iCs/>
          <w:u w:val="single"/>
        </w:rPr>
      </w:pPr>
      <w:r w:rsidRPr="007A49CE">
        <w:rPr>
          <w:i/>
          <w:iCs/>
          <w:u w:val="single"/>
        </w:rPr>
        <w:t>Steps of wet granulation:</w:t>
      </w:r>
    </w:p>
    <w:p w:rsidR="00F75331" w:rsidRPr="007A49CE" w:rsidRDefault="00F75331" w:rsidP="00F75331">
      <w:pPr>
        <w:numPr>
          <w:ilvl w:val="0"/>
          <w:numId w:val="17"/>
        </w:numPr>
      </w:pPr>
      <w:r w:rsidRPr="007A49CE">
        <w:t>Milling of drug and excipients.</w:t>
      </w:r>
    </w:p>
    <w:p w:rsidR="00F75331" w:rsidRPr="007A49CE" w:rsidRDefault="00F75331" w:rsidP="00F75331">
      <w:pPr>
        <w:numPr>
          <w:ilvl w:val="0"/>
          <w:numId w:val="17"/>
        </w:numPr>
      </w:pPr>
      <w:r w:rsidRPr="007A49CE">
        <w:t>Mixing of the milled powders.</w:t>
      </w:r>
    </w:p>
    <w:p w:rsidR="00F75331" w:rsidRPr="007A49CE" w:rsidRDefault="00F75331" w:rsidP="00F75331">
      <w:pPr>
        <w:numPr>
          <w:ilvl w:val="0"/>
          <w:numId w:val="17"/>
        </w:numPr>
      </w:pPr>
      <w:r w:rsidRPr="007A49CE">
        <w:t>Preparation of binder solution.</w:t>
      </w:r>
    </w:p>
    <w:p w:rsidR="00F75331" w:rsidRPr="007A49CE" w:rsidRDefault="00F75331" w:rsidP="00F75331">
      <w:pPr>
        <w:numPr>
          <w:ilvl w:val="0"/>
          <w:numId w:val="17"/>
        </w:numPr>
      </w:pPr>
      <w:r w:rsidRPr="007A49CE">
        <w:t>Mixing of binder solution with powder mixture to form wet mass.</w:t>
      </w:r>
    </w:p>
    <w:p w:rsidR="00F75331" w:rsidRPr="007A49CE" w:rsidRDefault="00F75331" w:rsidP="00F75331">
      <w:pPr>
        <w:numPr>
          <w:ilvl w:val="0"/>
          <w:numId w:val="17"/>
        </w:numPr>
      </w:pPr>
      <w:r w:rsidRPr="007A49CE">
        <w:t>Course screening of wet mass using 6-12 mesh screen.</w:t>
      </w:r>
    </w:p>
    <w:p w:rsidR="00F75331" w:rsidRPr="007A49CE" w:rsidRDefault="00F75331" w:rsidP="00F75331">
      <w:pPr>
        <w:numPr>
          <w:ilvl w:val="0"/>
          <w:numId w:val="17"/>
        </w:numPr>
      </w:pPr>
      <w:r w:rsidRPr="007A49CE">
        <w:t>Drying of moist granules.</w:t>
      </w:r>
    </w:p>
    <w:p w:rsidR="00F75331" w:rsidRPr="007A49CE" w:rsidRDefault="00F75331" w:rsidP="00F75331">
      <w:pPr>
        <w:numPr>
          <w:ilvl w:val="0"/>
          <w:numId w:val="17"/>
        </w:numPr>
      </w:pPr>
      <w:r w:rsidRPr="007A49CE">
        <w:t>Screening of dry granules through 20/35 mesh screen.</w:t>
      </w:r>
    </w:p>
    <w:p w:rsidR="00F75331" w:rsidRPr="007A49CE" w:rsidRDefault="00F75331" w:rsidP="00F75331">
      <w:pPr>
        <w:numPr>
          <w:ilvl w:val="0"/>
          <w:numId w:val="17"/>
        </w:numPr>
      </w:pPr>
      <w:r w:rsidRPr="007A49CE">
        <w:t>Mixing of screened granules with lubricant and the remaining disintegrant.</w:t>
      </w:r>
    </w:p>
    <w:p w:rsidR="00F75331" w:rsidRPr="007A49CE" w:rsidRDefault="00F75331" w:rsidP="00F75331">
      <w:pPr>
        <w:numPr>
          <w:ilvl w:val="0"/>
          <w:numId w:val="17"/>
        </w:numPr>
      </w:pPr>
      <w:r w:rsidRPr="007A49CE">
        <w:t>Tablet compression.</w:t>
      </w:r>
    </w:p>
    <w:p w:rsidR="00F75331" w:rsidRPr="007A49CE" w:rsidRDefault="00F75331" w:rsidP="00F75331">
      <w:pPr>
        <w:ind w:firstLine="360"/>
        <w:rPr>
          <w:b/>
          <w:bCs/>
          <w:i/>
          <w:iCs/>
          <w:u w:val="single"/>
        </w:rPr>
      </w:pPr>
      <w:r w:rsidRPr="007A49CE">
        <w:rPr>
          <w:b/>
          <w:bCs/>
          <w:i/>
          <w:iCs/>
          <w:u w:val="single"/>
        </w:rPr>
        <w:t>Advantages:</w:t>
      </w:r>
    </w:p>
    <w:p w:rsidR="00F75331" w:rsidRPr="007A49CE" w:rsidRDefault="00F75331" w:rsidP="00F75331">
      <w:pPr>
        <w:numPr>
          <w:ilvl w:val="0"/>
          <w:numId w:val="37"/>
        </w:numPr>
      </w:pPr>
      <w:r w:rsidRPr="007A49CE">
        <w:t>Improved cohesiveness &amp; compressibility of powders due to added binders.</w:t>
      </w:r>
    </w:p>
    <w:p w:rsidR="00F75331" w:rsidRPr="007A49CE" w:rsidRDefault="00F75331" w:rsidP="00F75331">
      <w:pPr>
        <w:numPr>
          <w:ilvl w:val="0"/>
          <w:numId w:val="37"/>
        </w:numPr>
      </w:pPr>
      <w:r w:rsidRPr="007A49CE">
        <w:t>Suitable for high-dosage drugs having poor flow or compressibility properties.</w:t>
      </w:r>
    </w:p>
    <w:p w:rsidR="00F75331" w:rsidRPr="007A49CE" w:rsidRDefault="00F75331" w:rsidP="00F75331">
      <w:pPr>
        <w:numPr>
          <w:ilvl w:val="0"/>
          <w:numId w:val="37"/>
        </w:numPr>
      </w:pPr>
      <w:r w:rsidRPr="007A49CE">
        <w:t>Good distribution for low dosage drugs and color additives.</w:t>
      </w:r>
    </w:p>
    <w:p w:rsidR="00F75331" w:rsidRPr="007A49CE" w:rsidRDefault="00F75331" w:rsidP="00F75331">
      <w:pPr>
        <w:ind w:left="360"/>
        <w:rPr>
          <w:b/>
          <w:bCs/>
          <w:i/>
          <w:iCs/>
          <w:u w:val="single"/>
        </w:rPr>
      </w:pPr>
      <w:r w:rsidRPr="007A49CE">
        <w:rPr>
          <w:b/>
          <w:bCs/>
          <w:i/>
          <w:iCs/>
          <w:u w:val="single"/>
        </w:rPr>
        <w:t>Disadvantages:</w:t>
      </w:r>
    </w:p>
    <w:p w:rsidR="00F75331" w:rsidRPr="007A49CE" w:rsidRDefault="00F75331" w:rsidP="00F75331">
      <w:pPr>
        <w:numPr>
          <w:ilvl w:val="0"/>
          <w:numId w:val="38"/>
        </w:numPr>
      </w:pPr>
      <w:r w:rsidRPr="007A49CE">
        <w:t>High cost (because of the time, equipments and space requirements).</w:t>
      </w:r>
    </w:p>
    <w:p w:rsidR="00F75331" w:rsidRPr="007A49CE" w:rsidRDefault="00F75331" w:rsidP="00F75331">
      <w:pPr>
        <w:numPr>
          <w:ilvl w:val="0"/>
          <w:numId w:val="38"/>
        </w:numPr>
      </w:pPr>
      <w:r w:rsidRPr="007A49CE">
        <w:t>Not suitable for moisture and heat sensitive drugs.</w:t>
      </w: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rPr>
          <w:b/>
          <w:bCs/>
          <w:caps/>
          <w:sz w:val="28"/>
          <w:szCs w:val="28"/>
          <w:u w:val="single"/>
        </w:rPr>
      </w:pPr>
      <w:r w:rsidRPr="007A49CE">
        <w:rPr>
          <w:b/>
          <w:bCs/>
          <w:caps/>
          <w:sz w:val="28"/>
          <w:szCs w:val="28"/>
          <w:u w:val="single"/>
        </w:rPr>
        <w:lastRenderedPageBreak/>
        <w:t xml:space="preserve">preparation of acetaminophen tablets (150 </w:t>
      </w:r>
      <w:r w:rsidRPr="007A49CE">
        <w:rPr>
          <w:b/>
          <w:bCs/>
          <w:sz w:val="28"/>
          <w:szCs w:val="28"/>
          <w:u w:val="single"/>
        </w:rPr>
        <w:t>mg</w:t>
      </w:r>
      <w:r w:rsidRPr="007A49CE">
        <w:rPr>
          <w:b/>
          <w:bCs/>
          <w:caps/>
          <w:sz w:val="28"/>
          <w:szCs w:val="28"/>
          <w:u w:val="single"/>
        </w:rPr>
        <w:t>) by wet granulation methid</w:t>
      </w:r>
    </w:p>
    <w:p w:rsidR="00F75331" w:rsidRPr="007A49CE" w:rsidRDefault="00F75331" w:rsidP="00F75331">
      <w:r w:rsidRPr="007A49CE">
        <w:t>Prepare 500 acetaminophen tablets each containing 150 mg of the drug and the total tablet weight is 225 mg:</w:t>
      </w:r>
    </w:p>
    <w:p w:rsidR="00F75331" w:rsidRPr="007A49CE" w:rsidRDefault="00976588" w:rsidP="00F75331">
      <w:pPr>
        <w:ind w:left="720"/>
        <w:rPr>
          <w:b/>
          <w:bCs/>
          <w:i/>
          <w:iCs/>
        </w:rPr>
      </w:pPr>
      <w:r w:rsidRPr="007A49CE">
        <w:rPr>
          <w:b/>
          <w:bCs/>
          <w:i/>
          <w:iCs/>
          <w:noProof/>
        </w:rPr>
        <w:pict>
          <v:line id="_x0000_s1028" style="position:absolute;left:0;text-align:left;z-index:251663360" from="333pt,12.2pt" to="333pt,111.2pt" strokecolor="navy">
            <w10:wrap anchorx="page"/>
          </v:line>
        </w:pict>
      </w:r>
      <w:r w:rsidR="00F75331" w:rsidRPr="007A49CE">
        <w:rPr>
          <w:b/>
          <w:bCs/>
          <w:i/>
          <w:iCs/>
        </w:rPr>
        <w:t xml:space="preserve">Rx </w:t>
      </w:r>
      <w:r w:rsidR="00F75331" w:rsidRPr="007A49CE">
        <w:rPr>
          <w:b/>
          <w:bCs/>
          <w:i/>
          <w:iCs/>
        </w:rPr>
        <w:tab/>
      </w:r>
      <w:r w:rsidR="00F75331" w:rsidRPr="007A49CE">
        <w:rPr>
          <w:b/>
          <w:bCs/>
          <w:i/>
          <w:iCs/>
        </w:rPr>
        <w:tab/>
      </w:r>
      <w:r w:rsidR="00F75331" w:rsidRPr="007A49CE">
        <w:rPr>
          <w:b/>
          <w:bCs/>
          <w:i/>
          <w:iCs/>
        </w:rPr>
        <w:tab/>
      </w:r>
      <w:r w:rsidR="00F75331" w:rsidRPr="007A49CE">
        <w:rPr>
          <w:b/>
          <w:bCs/>
          <w:i/>
          <w:iCs/>
        </w:rPr>
        <w:tab/>
      </w:r>
      <w:r w:rsidR="00F75331" w:rsidRPr="007A49CE">
        <w:rPr>
          <w:b/>
          <w:bCs/>
          <w:i/>
          <w:iCs/>
        </w:rPr>
        <w:tab/>
      </w:r>
      <w:r w:rsidR="00F75331" w:rsidRPr="007A49CE">
        <w:rPr>
          <w:b/>
          <w:bCs/>
          <w:i/>
          <w:iCs/>
        </w:rPr>
        <w:tab/>
      </w:r>
      <w:r w:rsidR="00F75331" w:rsidRPr="007A49CE">
        <w:rPr>
          <w:b/>
          <w:bCs/>
          <w:i/>
          <w:iCs/>
        </w:rPr>
        <w:tab/>
      </w:r>
      <w:r w:rsidR="00F75331" w:rsidRPr="007A49CE">
        <w:rPr>
          <w:b/>
          <w:bCs/>
          <w:i/>
          <w:iCs/>
        </w:rPr>
        <w:tab/>
        <w:t>*F</w:t>
      </w:r>
    </w:p>
    <w:p w:rsidR="00F75331" w:rsidRPr="007A49CE" w:rsidRDefault="00F75331" w:rsidP="00F75331">
      <w:pPr>
        <w:ind w:left="720"/>
      </w:pPr>
      <w:r w:rsidRPr="007A49CE">
        <w:t xml:space="preserve">Acetaminophen </w:t>
      </w:r>
      <w:r w:rsidRPr="007A49CE">
        <w:tab/>
      </w:r>
      <w:r w:rsidRPr="007A49CE">
        <w:tab/>
        <w:t>150 mg</w:t>
      </w:r>
      <w:r w:rsidRPr="007A49CE">
        <w:tab/>
        <w:t>(66.67%)</w:t>
      </w:r>
      <w:r w:rsidRPr="007A49CE">
        <w:tab/>
      </w:r>
      <w:r w:rsidRPr="007A49CE">
        <w:tab/>
        <w:t>75 g</w:t>
      </w:r>
    </w:p>
    <w:p w:rsidR="00F75331" w:rsidRPr="007A49CE" w:rsidRDefault="00F75331" w:rsidP="00F75331">
      <w:r w:rsidRPr="007A49CE">
        <w:rPr>
          <w:sz w:val="18"/>
          <w:szCs w:val="18"/>
        </w:rPr>
        <w:t>(binder)</w:t>
      </w:r>
      <w:r w:rsidRPr="007A49CE">
        <w:rPr>
          <w:sz w:val="18"/>
          <w:szCs w:val="18"/>
        </w:rPr>
        <w:tab/>
      </w:r>
      <w:r w:rsidRPr="007A49CE">
        <w:t>Polyvinylpyrrolidone</w:t>
      </w:r>
      <w:r w:rsidRPr="007A49CE">
        <w:tab/>
      </w:r>
      <w:r w:rsidRPr="007A49CE">
        <w:tab/>
        <w:t>11.25 mg</w:t>
      </w:r>
      <w:r w:rsidRPr="007A49CE">
        <w:tab/>
        <w:t>(5%)</w:t>
      </w:r>
      <w:r w:rsidRPr="007A49CE">
        <w:tab/>
      </w:r>
      <w:r w:rsidRPr="007A49CE">
        <w:tab/>
      </w:r>
      <w:r w:rsidRPr="007A49CE">
        <w:tab/>
        <w:t>5.625 g</w:t>
      </w:r>
    </w:p>
    <w:p w:rsidR="00F75331" w:rsidRPr="007A49CE" w:rsidRDefault="00F75331" w:rsidP="00F75331">
      <w:r w:rsidRPr="007A49CE">
        <w:rPr>
          <w:sz w:val="18"/>
          <w:szCs w:val="18"/>
        </w:rPr>
        <w:t>(diluent)</w:t>
      </w:r>
      <w:r w:rsidRPr="007A49CE">
        <w:rPr>
          <w:sz w:val="18"/>
          <w:szCs w:val="18"/>
        </w:rPr>
        <w:tab/>
      </w:r>
      <w:r w:rsidRPr="007A49CE">
        <w:t xml:space="preserve">Lactose </w:t>
      </w:r>
      <w:r w:rsidRPr="007A49CE">
        <w:tab/>
      </w:r>
      <w:r w:rsidRPr="007A49CE">
        <w:tab/>
      </w:r>
      <w:r w:rsidRPr="007A49CE">
        <w:tab/>
        <w:t>28.625 mg</w:t>
      </w:r>
      <w:r w:rsidRPr="007A49CE">
        <w:tab/>
        <w:t>(12.72%)</w:t>
      </w:r>
      <w:r w:rsidRPr="007A49CE">
        <w:tab/>
      </w:r>
      <w:r w:rsidRPr="007A49CE">
        <w:tab/>
        <w:t>14.3125 g</w:t>
      </w:r>
    </w:p>
    <w:p w:rsidR="00F75331" w:rsidRPr="007A49CE" w:rsidRDefault="00F75331" w:rsidP="00F75331">
      <w:pPr>
        <w:ind w:left="720"/>
      </w:pPr>
      <w:r w:rsidRPr="007A49CE">
        <w:t xml:space="preserve">Alcohol </w:t>
      </w:r>
      <w:r w:rsidRPr="007A49CE">
        <w:tab/>
      </w:r>
      <w:r w:rsidRPr="007A49CE">
        <w:tab/>
      </w:r>
      <w:r w:rsidRPr="007A49CE">
        <w:tab/>
        <w:t xml:space="preserve">Q.S.  </w:t>
      </w:r>
      <w:r w:rsidRPr="007A49CE">
        <w:tab/>
      </w:r>
      <w:r w:rsidRPr="007A49CE">
        <w:tab/>
      </w:r>
      <w:r w:rsidRPr="007A49CE">
        <w:tab/>
      </w:r>
      <w:r w:rsidRPr="007A49CE">
        <w:tab/>
      </w:r>
      <w:r w:rsidRPr="007A49CE">
        <w:tab/>
        <w:t>Q.S.</w:t>
      </w:r>
    </w:p>
    <w:p w:rsidR="00F75331" w:rsidRPr="007A49CE" w:rsidRDefault="00F75331" w:rsidP="00F75331">
      <w:pPr>
        <w:ind w:left="720"/>
      </w:pPr>
      <w:r w:rsidRPr="007A49CE">
        <w:t xml:space="preserve">Starch </w:t>
      </w:r>
      <w:r w:rsidRPr="007A49CE">
        <w:tab/>
      </w:r>
      <w:r w:rsidRPr="007A49CE">
        <w:tab/>
      </w:r>
      <w:r w:rsidRPr="007A49CE">
        <w:tab/>
      </w:r>
      <w:r w:rsidRPr="007A49CE">
        <w:tab/>
        <w:t>21.625 mg</w:t>
      </w:r>
      <w:r w:rsidRPr="007A49CE">
        <w:tab/>
        <w:t>(9.61%)</w:t>
      </w:r>
      <w:r w:rsidRPr="007A49CE">
        <w:tab/>
      </w:r>
      <w:r w:rsidRPr="007A49CE">
        <w:tab/>
        <w:t xml:space="preserve">10.8125 g </w:t>
      </w:r>
    </w:p>
    <w:p w:rsidR="00F75331" w:rsidRPr="007A49CE" w:rsidRDefault="00F75331" w:rsidP="00F75331">
      <w:r w:rsidRPr="007A49CE">
        <w:rPr>
          <w:sz w:val="18"/>
          <w:szCs w:val="18"/>
        </w:rPr>
        <w:t>(glidant)</w:t>
      </w:r>
      <w:r w:rsidRPr="007A49CE">
        <w:tab/>
        <w:t xml:space="preserve">Talc </w:t>
      </w:r>
      <w:r w:rsidRPr="007A49CE">
        <w:tab/>
      </w:r>
      <w:r w:rsidRPr="007A49CE">
        <w:tab/>
      </w:r>
      <w:r w:rsidRPr="007A49CE">
        <w:tab/>
      </w:r>
      <w:r w:rsidRPr="007A49CE">
        <w:tab/>
        <w:t>6.75 mg</w:t>
      </w:r>
      <w:r w:rsidRPr="007A49CE">
        <w:tab/>
        <w:t>(3%)</w:t>
      </w:r>
    </w:p>
    <w:p w:rsidR="00F75331" w:rsidRPr="007A49CE" w:rsidRDefault="00F75331" w:rsidP="00F75331">
      <w:r w:rsidRPr="007A49CE">
        <w:rPr>
          <w:sz w:val="18"/>
          <w:szCs w:val="18"/>
        </w:rPr>
        <w:t>(lubricant)</w:t>
      </w:r>
      <w:r w:rsidRPr="007A49CE">
        <w:t xml:space="preserve"> Magnesium stearate </w:t>
      </w:r>
      <w:r w:rsidRPr="007A49CE">
        <w:tab/>
      </w:r>
      <w:r w:rsidRPr="007A49CE">
        <w:tab/>
        <w:t>4.5 mg</w:t>
      </w:r>
      <w:r w:rsidRPr="007A49CE">
        <w:tab/>
      </w:r>
      <w:r w:rsidRPr="007A49CE">
        <w:tab/>
        <w:t>(2%)</w:t>
      </w:r>
    </w:p>
    <w:p w:rsidR="00F75331" w:rsidRPr="007A49CE" w:rsidRDefault="00F75331" w:rsidP="00F75331">
      <w:pPr>
        <w:rPr>
          <w:b/>
          <w:bCs/>
          <w:i/>
          <w:iCs/>
          <w:u w:val="single"/>
        </w:rPr>
      </w:pPr>
      <w:r w:rsidRPr="007A49CE">
        <w:rPr>
          <w:b/>
          <w:bCs/>
          <w:i/>
          <w:iCs/>
          <w:u w:val="single"/>
        </w:rPr>
        <w:t>Calculations:</w:t>
      </w:r>
    </w:p>
    <w:p w:rsidR="00F75331" w:rsidRPr="007A49CE" w:rsidRDefault="00F75331" w:rsidP="00F75331">
      <w:pPr>
        <w:numPr>
          <w:ilvl w:val="0"/>
          <w:numId w:val="28"/>
        </w:numPr>
      </w:pPr>
      <w:r w:rsidRPr="007A49CE">
        <w:t>add 20 % excess to compensate for the mechanical loss:</w:t>
      </w:r>
    </w:p>
    <w:p w:rsidR="00F75331" w:rsidRPr="007A49CE" w:rsidRDefault="00F75331" w:rsidP="00F75331">
      <w:pPr>
        <w:ind w:left="720"/>
      </w:pPr>
      <w:r w:rsidRPr="007A49CE">
        <w:t>no. of tablets = 500 + (20/100 x500) = 600 tab.</w:t>
      </w:r>
    </w:p>
    <w:p w:rsidR="00F75331" w:rsidRPr="007A49CE" w:rsidRDefault="00F75331" w:rsidP="00F75331">
      <w:pPr>
        <w:numPr>
          <w:ilvl w:val="0"/>
          <w:numId w:val="28"/>
        </w:numPr>
      </w:pPr>
      <w:r w:rsidRPr="007A49CE">
        <w:t>F= 600/1 = 600</w:t>
      </w:r>
    </w:p>
    <w:p w:rsidR="00F75331" w:rsidRPr="007A49CE" w:rsidRDefault="00F75331" w:rsidP="00F75331">
      <w:pPr>
        <w:rPr>
          <w:b/>
          <w:bCs/>
          <w:i/>
          <w:iCs/>
          <w:u w:val="single"/>
        </w:rPr>
      </w:pPr>
      <w:r w:rsidRPr="007A49CE">
        <w:rPr>
          <w:b/>
          <w:bCs/>
          <w:i/>
          <w:iCs/>
          <w:u w:val="single"/>
        </w:rPr>
        <w:t>Method (wet granulation):</w:t>
      </w:r>
    </w:p>
    <w:p w:rsidR="00F75331" w:rsidRPr="007A49CE" w:rsidRDefault="00F75331" w:rsidP="00F75331">
      <w:pPr>
        <w:numPr>
          <w:ilvl w:val="0"/>
          <w:numId w:val="29"/>
        </w:numPr>
      </w:pPr>
      <w:r w:rsidRPr="007A49CE">
        <w:t>Mix acetaminophen with PVP, lactose, and half the amount of starch. (Mixing is to be made geometrically in a large dish or in a jar by tumbling for 15 minutes).</w:t>
      </w:r>
    </w:p>
    <w:p w:rsidR="00F75331" w:rsidRPr="007A49CE" w:rsidRDefault="00F75331" w:rsidP="00F75331">
      <w:pPr>
        <w:numPr>
          <w:ilvl w:val="0"/>
          <w:numId w:val="29"/>
        </w:numPr>
      </w:pPr>
      <w:r w:rsidRPr="007A49CE">
        <w:t>Add alcohol slowly to form a wet mass which retain its shape on handling.</w:t>
      </w:r>
    </w:p>
    <w:p w:rsidR="00F75331" w:rsidRPr="007A49CE" w:rsidRDefault="00F75331" w:rsidP="00F75331">
      <w:pPr>
        <w:numPr>
          <w:ilvl w:val="0"/>
          <w:numId w:val="29"/>
        </w:numPr>
      </w:pPr>
      <w:r w:rsidRPr="007A49CE">
        <w:t>Screen the wet mass through a mesh-12 sieve to get the granules.</w:t>
      </w:r>
    </w:p>
    <w:p w:rsidR="00F75331" w:rsidRPr="007A49CE" w:rsidRDefault="00F75331" w:rsidP="00F75331">
      <w:pPr>
        <w:numPr>
          <w:ilvl w:val="0"/>
          <w:numId w:val="29"/>
        </w:numPr>
      </w:pPr>
      <w:r w:rsidRPr="007A49CE">
        <w:t xml:space="preserve">Dry the granules at 50 </w:t>
      </w:r>
      <w:r w:rsidRPr="007A49CE">
        <w:rPr>
          <w:vertAlign w:val="superscript"/>
        </w:rPr>
        <w:t>o</w:t>
      </w:r>
      <w:r w:rsidRPr="007A49CE">
        <w:t>C overnight (in an oven).</w:t>
      </w:r>
    </w:p>
    <w:p w:rsidR="00F75331" w:rsidRPr="007A49CE" w:rsidRDefault="00F75331" w:rsidP="00F75331">
      <w:pPr>
        <w:numPr>
          <w:ilvl w:val="0"/>
          <w:numId w:val="29"/>
        </w:numPr>
      </w:pPr>
      <w:r w:rsidRPr="007A49CE">
        <w:t>Make size reduction for the dried granules through a mesh-20 sieve (0.8 mm).</w:t>
      </w:r>
    </w:p>
    <w:p w:rsidR="00F75331" w:rsidRPr="007A49CE" w:rsidRDefault="00F75331" w:rsidP="00F75331">
      <w:pPr>
        <w:numPr>
          <w:ilvl w:val="0"/>
          <w:numId w:val="29"/>
        </w:numPr>
      </w:pPr>
      <w:r w:rsidRPr="007A49CE">
        <w:t>weigh the granules (W), then add the remaining half of starch, talc and Mg stearate:</w:t>
      </w:r>
    </w:p>
    <w:p w:rsidR="00F75331" w:rsidRPr="007A49CE" w:rsidRDefault="00F75331" w:rsidP="00F75331">
      <w:pPr>
        <w:ind w:left="1440"/>
      </w:pPr>
      <w:r w:rsidRPr="007A49CE">
        <w:t xml:space="preserve">Remaining starch </w:t>
      </w:r>
      <w:r w:rsidRPr="007A49CE">
        <w:tab/>
        <w:t xml:space="preserve">= (4.81/100) x W </w:t>
      </w:r>
    </w:p>
    <w:p w:rsidR="00F75331" w:rsidRPr="007A49CE" w:rsidRDefault="00F75331" w:rsidP="00F75331">
      <w:pPr>
        <w:ind w:left="1440"/>
      </w:pPr>
      <w:r w:rsidRPr="007A49CE">
        <w:t xml:space="preserve">Talc </w:t>
      </w:r>
      <w:r w:rsidRPr="007A49CE">
        <w:tab/>
      </w:r>
      <w:r w:rsidRPr="007A49CE">
        <w:tab/>
      </w:r>
      <w:r w:rsidRPr="007A49CE">
        <w:tab/>
        <w:t>= (3/100) x W</w:t>
      </w:r>
    </w:p>
    <w:p w:rsidR="00F75331" w:rsidRPr="007A49CE" w:rsidRDefault="00F75331" w:rsidP="00F75331">
      <w:pPr>
        <w:ind w:left="1440"/>
      </w:pPr>
      <w:r w:rsidRPr="007A49CE">
        <w:t xml:space="preserve">Mg stearate </w:t>
      </w:r>
      <w:r w:rsidRPr="007A49CE">
        <w:tab/>
      </w:r>
      <w:r w:rsidRPr="007A49CE">
        <w:tab/>
        <w:t>= (2/100) x W</w:t>
      </w:r>
    </w:p>
    <w:p w:rsidR="00F75331" w:rsidRPr="007A49CE" w:rsidRDefault="00F75331" w:rsidP="00F75331">
      <w:pPr>
        <w:numPr>
          <w:ilvl w:val="0"/>
          <w:numId w:val="29"/>
        </w:numPr>
      </w:pPr>
      <w:r w:rsidRPr="007A49CE">
        <w:t>Mix the ingredients in a jar by tumbling for 15 min.</w:t>
      </w:r>
    </w:p>
    <w:p w:rsidR="00F75331" w:rsidRPr="007A49CE" w:rsidRDefault="00F75331" w:rsidP="00F75331">
      <w:pPr>
        <w:numPr>
          <w:ilvl w:val="0"/>
          <w:numId w:val="29"/>
        </w:numPr>
      </w:pPr>
      <w:r w:rsidRPr="007A49CE">
        <w:t xml:space="preserve">Compress. </w:t>
      </w:r>
    </w:p>
    <w:p w:rsidR="00F75331" w:rsidRPr="007A49CE" w:rsidRDefault="00F75331" w:rsidP="00F75331">
      <w:pPr>
        <w:rPr>
          <w:b/>
          <w:bCs/>
          <w:i/>
          <w:iCs/>
          <w:u w:val="single"/>
        </w:rPr>
      </w:pPr>
      <w:r w:rsidRPr="007A49CE">
        <w:rPr>
          <w:b/>
          <w:bCs/>
          <w:i/>
          <w:iCs/>
          <w:u w:val="single"/>
        </w:rPr>
        <w:t xml:space="preserve">Uses: </w:t>
      </w:r>
    </w:p>
    <w:p w:rsidR="00F75331" w:rsidRPr="007A49CE" w:rsidRDefault="00F75331" w:rsidP="00F75331">
      <w:r w:rsidRPr="007A49CE">
        <w:t>Paracetamol is indicated for mild to moderate pain.</w:t>
      </w:r>
    </w:p>
    <w:p w:rsidR="00F75331" w:rsidRPr="007A49CE" w:rsidRDefault="00F75331" w:rsidP="00F75331">
      <w:pPr>
        <w:jc w:val="center"/>
        <w:rPr>
          <w:b/>
          <w:bCs/>
          <w:caps/>
          <w:sz w:val="28"/>
          <w:szCs w:val="28"/>
          <w:u w:val="single"/>
        </w:rPr>
      </w:pPr>
    </w:p>
    <w:p w:rsidR="00F75331" w:rsidRPr="007A49CE" w:rsidRDefault="00F75331" w:rsidP="00F75331">
      <w:pPr>
        <w:jc w:val="center"/>
        <w:rPr>
          <w:b/>
          <w:bCs/>
          <w:caps/>
          <w:sz w:val="28"/>
          <w:szCs w:val="28"/>
          <w:u w:val="single"/>
        </w:rPr>
      </w:pPr>
      <w:r w:rsidRPr="007A49CE">
        <w:rPr>
          <w:b/>
          <w:bCs/>
          <w:caps/>
          <w:sz w:val="28"/>
          <w:szCs w:val="28"/>
          <w:u w:val="single"/>
        </w:rPr>
        <w:t xml:space="preserve">Preparation of aspirin tablets (200 </w:t>
      </w:r>
      <w:r w:rsidRPr="007A49CE">
        <w:rPr>
          <w:b/>
          <w:bCs/>
          <w:sz w:val="28"/>
          <w:szCs w:val="28"/>
          <w:u w:val="single"/>
        </w:rPr>
        <w:t>mg</w:t>
      </w:r>
      <w:r w:rsidRPr="007A49CE">
        <w:rPr>
          <w:b/>
          <w:bCs/>
          <w:caps/>
          <w:sz w:val="28"/>
          <w:szCs w:val="28"/>
          <w:u w:val="single"/>
        </w:rPr>
        <w:t>) by direct compression method</w:t>
      </w:r>
    </w:p>
    <w:p w:rsidR="00F75331" w:rsidRPr="007A49CE" w:rsidRDefault="00F75331" w:rsidP="00F75331">
      <w:r w:rsidRPr="007A49CE">
        <w:t>Prepare 300 tablets of aspirin, each containing 200 mg of the drug and the total tablet weight is 250 mg:</w:t>
      </w:r>
    </w:p>
    <w:p w:rsidR="00F75331" w:rsidRPr="007A49CE" w:rsidRDefault="00F75331" w:rsidP="00F75331">
      <w:pPr>
        <w:ind w:left="1440" w:firstLine="720"/>
        <w:rPr>
          <w:b/>
          <w:bCs/>
          <w:i/>
          <w:iCs/>
        </w:rPr>
      </w:pPr>
      <w:r w:rsidRPr="007A49CE">
        <w:rPr>
          <w:b/>
          <w:bCs/>
          <w:i/>
          <w:iCs/>
        </w:rPr>
        <w:t xml:space="preserve">Rx  </w:t>
      </w:r>
      <w:r w:rsidRPr="007A49CE">
        <w:rPr>
          <w:b/>
          <w:bCs/>
          <w:i/>
          <w:iCs/>
        </w:rPr>
        <w:tab/>
      </w:r>
      <w:r w:rsidRPr="007A49CE">
        <w:rPr>
          <w:b/>
          <w:bCs/>
          <w:i/>
          <w:iCs/>
        </w:rPr>
        <w:tab/>
      </w:r>
      <w:r w:rsidRPr="007A49CE">
        <w:rPr>
          <w:b/>
          <w:bCs/>
          <w:i/>
          <w:iCs/>
        </w:rPr>
        <w:tab/>
      </w:r>
      <w:r w:rsidRPr="007A49CE">
        <w:rPr>
          <w:b/>
          <w:bCs/>
          <w:i/>
          <w:iCs/>
        </w:rPr>
        <w:tab/>
      </w:r>
      <w:r w:rsidRPr="007A49CE">
        <w:rPr>
          <w:b/>
          <w:bCs/>
          <w:i/>
          <w:iCs/>
        </w:rPr>
        <w:tab/>
      </w:r>
      <w:r w:rsidRPr="007A49CE">
        <w:rPr>
          <w:b/>
          <w:bCs/>
          <w:i/>
          <w:iCs/>
        </w:rPr>
        <w:tab/>
        <w:t>*F</w:t>
      </w:r>
    </w:p>
    <w:p w:rsidR="00F75331" w:rsidRPr="007A49CE" w:rsidRDefault="00976588" w:rsidP="00F75331">
      <w:pPr>
        <w:ind w:left="2160"/>
      </w:pPr>
      <w:r w:rsidRPr="007A49CE">
        <w:rPr>
          <w:b/>
          <w:bCs/>
          <w:i/>
          <w:iCs/>
          <w:noProof/>
        </w:rPr>
        <w:pict>
          <v:line id="_x0000_s1029" style="position:absolute;left:0;text-align:left;z-index:251664384" from="270pt,2.05pt" to="270pt,56.05pt" strokecolor="navy">
            <w10:wrap anchorx="page"/>
          </v:line>
        </w:pict>
      </w:r>
      <w:r w:rsidR="00F75331" w:rsidRPr="007A49CE">
        <w:t xml:space="preserve">Aspirin (crystals) </w:t>
      </w:r>
      <w:r w:rsidR="00F75331" w:rsidRPr="007A49CE">
        <w:tab/>
        <w:t xml:space="preserve">200 mg </w:t>
      </w:r>
      <w:r w:rsidR="00F75331" w:rsidRPr="007A49CE">
        <w:tab/>
        <w:t>(80%)</w:t>
      </w:r>
      <w:r w:rsidR="00F75331" w:rsidRPr="007A49CE">
        <w:tab/>
      </w:r>
      <w:r w:rsidR="00F75331" w:rsidRPr="007A49CE">
        <w:tab/>
        <w:t>60 g</w:t>
      </w:r>
    </w:p>
    <w:p w:rsidR="00F75331" w:rsidRPr="007A49CE" w:rsidRDefault="00F75331" w:rsidP="00F75331">
      <w:r w:rsidRPr="007A49CE">
        <w:rPr>
          <w:sz w:val="16"/>
          <w:szCs w:val="16"/>
        </w:rPr>
        <w:t>(directly compressible vehicle)</w:t>
      </w:r>
      <w:r w:rsidRPr="007A49CE">
        <w:tab/>
        <w:t xml:space="preserve">Avicel </w:t>
      </w:r>
      <w:r w:rsidRPr="007A49CE">
        <w:tab/>
      </w:r>
      <w:r w:rsidRPr="007A49CE">
        <w:tab/>
      </w:r>
      <w:r w:rsidRPr="007A49CE">
        <w:tab/>
        <w:t xml:space="preserve">30 mg </w:t>
      </w:r>
      <w:r w:rsidRPr="007A49CE">
        <w:tab/>
      </w:r>
      <w:r w:rsidRPr="007A49CE">
        <w:tab/>
        <w:t>(12%)</w:t>
      </w:r>
      <w:r w:rsidRPr="007A49CE">
        <w:tab/>
      </w:r>
      <w:r w:rsidRPr="007A49CE">
        <w:tab/>
        <w:t>9 g</w:t>
      </w:r>
    </w:p>
    <w:p w:rsidR="00F75331" w:rsidRPr="007A49CE" w:rsidRDefault="00F75331" w:rsidP="00F75331">
      <w:pPr>
        <w:ind w:left="2160"/>
      </w:pPr>
      <w:r w:rsidRPr="007A49CE">
        <w:t xml:space="preserve">Corn starch </w:t>
      </w:r>
      <w:r w:rsidRPr="007A49CE">
        <w:tab/>
      </w:r>
      <w:r w:rsidRPr="007A49CE">
        <w:tab/>
        <w:t xml:space="preserve">18.12 mg </w:t>
      </w:r>
      <w:r w:rsidRPr="007A49CE">
        <w:tab/>
        <w:t>(7.25%)</w:t>
      </w:r>
      <w:r w:rsidRPr="007A49CE">
        <w:tab/>
        <w:t>5.4 g</w:t>
      </w:r>
    </w:p>
    <w:p w:rsidR="00F75331" w:rsidRPr="007A49CE" w:rsidRDefault="00F75331" w:rsidP="00F75331">
      <w:pPr>
        <w:ind w:left="2160"/>
      </w:pPr>
      <w:r w:rsidRPr="007A49CE">
        <w:t xml:space="preserve">Mg stearate </w:t>
      </w:r>
      <w:r w:rsidRPr="007A49CE">
        <w:tab/>
      </w:r>
      <w:r w:rsidRPr="007A49CE">
        <w:tab/>
        <w:t xml:space="preserve">1.875 mg </w:t>
      </w:r>
      <w:r w:rsidRPr="007A49CE">
        <w:tab/>
        <w:t>(0.75%)</w:t>
      </w:r>
      <w:r w:rsidRPr="007A49CE">
        <w:tab/>
        <w:t>0.562 g</w:t>
      </w:r>
    </w:p>
    <w:p w:rsidR="00F75331" w:rsidRPr="007A49CE" w:rsidRDefault="00F75331" w:rsidP="00F75331">
      <w:pPr>
        <w:rPr>
          <w:b/>
          <w:bCs/>
          <w:i/>
          <w:iCs/>
          <w:u w:val="single"/>
        </w:rPr>
      </w:pPr>
      <w:r w:rsidRPr="007A49CE">
        <w:rPr>
          <w:b/>
          <w:bCs/>
          <w:i/>
          <w:iCs/>
          <w:u w:val="single"/>
        </w:rPr>
        <w:t>Calculation:</w:t>
      </w:r>
    </w:p>
    <w:p w:rsidR="00F75331" w:rsidRPr="007A49CE" w:rsidRDefault="00F75331" w:rsidP="00F75331">
      <w:pPr>
        <w:numPr>
          <w:ilvl w:val="0"/>
          <w:numId w:val="30"/>
        </w:numPr>
      </w:pPr>
      <w:r w:rsidRPr="007A49CE">
        <w:t>No. of tablets = 300 + (20/100) x300 = 360 tab.</w:t>
      </w:r>
    </w:p>
    <w:p w:rsidR="00F75331" w:rsidRPr="007A49CE" w:rsidRDefault="00F75331" w:rsidP="00F75331">
      <w:pPr>
        <w:numPr>
          <w:ilvl w:val="0"/>
          <w:numId w:val="30"/>
        </w:numPr>
      </w:pPr>
      <w:r w:rsidRPr="007A49CE">
        <w:t>F = 360/1 = 360</w:t>
      </w:r>
    </w:p>
    <w:p w:rsidR="00F75331" w:rsidRPr="007A49CE" w:rsidRDefault="00F75331" w:rsidP="00F75331">
      <w:pPr>
        <w:rPr>
          <w:b/>
          <w:bCs/>
          <w:i/>
          <w:iCs/>
          <w:u w:val="single"/>
        </w:rPr>
      </w:pPr>
      <w:r w:rsidRPr="007A49CE">
        <w:rPr>
          <w:b/>
          <w:bCs/>
          <w:i/>
          <w:iCs/>
          <w:u w:val="single"/>
        </w:rPr>
        <w:t>Method (direct compression):</w:t>
      </w:r>
    </w:p>
    <w:p w:rsidR="00F75331" w:rsidRPr="007A49CE" w:rsidRDefault="00F75331" w:rsidP="00F75331">
      <w:pPr>
        <w:numPr>
          <w:ilvl w:val="0"/>
          <w:numId w:val="31"/>
        </w:numPr>
      </w:pPr>
      <w:r w:rsidRPr="007A49CE">
        <w:t>Blend all of the ingredients in cubic mixer for 20 minutes.</w:t>
      </w:r>
    </w:p>
    <w:p w:rsidR="00F75331" w:rsidRPr="007A49CE" w:rsidRDefault="00F75331" w:rsidP="00F75331">
      <w:pPr>
        <w:numPr>
          <w:ilvl w:val="0"/>
          <w:numId w:val="31"/>
        </w:numPr>
      </w:pPr>
      <w:r w:rsidRPr="007A49CE">
        <w:t>Compress.</w:t>
      </w:r>
    </w:p>
    <w:p w:rsidR="00F75331" w:rsidRPr="007A49CE" w:rsidRDefault="00F75331" w:rsidP="00F75331">
      <w:pPr>
        <w:jc w:val="center"/>
        <w:rPr>
          <w:b/>
          <w:bCs/>
          <w:caps/>
          <w:sz w:val="28"/>
          <w:szCs w:val="28"/>
          <w:u w:val="single"/>
        </w:rPr>
      </w:pPr>
      <w:r w:rsidRPr="007A49CE">
        <w:rPr>
          <w:b/>
          <w:bCs/>
          <w:caps/>
          <w:sz w:val="28"/>
          <w:szCs w:val="28"/>
          <w:u w:val="single"/>
        </w:rPr>
        <w:lastRenderedPageBreak/>
        <w:t xml:space="preserve">Preparation of aspirin tablets (150 </w:t>
      </w:r>
      <w:r w:rsidRPr="007A49CE">
        <w:rPr>
          <w:b/>
          <w:bCs/>
          <w:sz w:val="28"/>
          <w:szCs w:val="28"/>
          <w:u w:val="single"/>
        </w:rPr>
        <w:t>mg</w:t>
      </w:r>
      <w:r w:rsidRPr="007A49CE">
        <w:rPr>
          <w:b/>
          <w:bCs/>
          <w:caps/>
          <w:sz w:val="28"/>
          <w:szCs w:val="28"/>
          <w:u w:val="single"/>
        </w:rPr>
        <w:t>) by dry granulation method</w:t>
      </w:r>
    </w:p>
    <w:p w:rsidR="00F75331" w:rsidRPr="007A49CE" w:rsidRDefault="00F75331" w:rsidP="00F75331">
      <w:r w:rsidRPr="007A49CE">
        <w:t>Prepare 200 tablets of aspirin, each containing 150 mg of the drug and the total tablet weight is 250 mg:</w:t>
      </w:r>
    </w:p>
    <w:p w:rsidR="00F75331" w:rsidRPr="007A49CE" w:rsidRDefault="00976588" w:rsidP="00F75331">
      <w:pPr>
        <w:ind w:left="720" w:firstLine="720"/>
        <w:rPr>
          <w:b/>
          <w:bCs/>
          <w:i/>
          <w:iCs/>
        </w:rPr>
      </w:pPr>
      <w:r w:rsidRPr="007A49CE">
        <w:rPr>
          <w:b/>
          <w:bCs/>
          <w:i/>
          <w:iCs/>
          <w:noProof/>
        </w:rPr>
        <w:pict>
          <v:line id="_x0000_s1030" style="position:absolute;left:0;text-align:left;z-index:251665408" from="297pt,12.2pt" to="297pt,66.2pt" strokecolor="navy">
            <w10:wrap anchorx="page"/>
          </v:line>
        </w:pict>
      </w:r>
      <w:r w:rsidR="00F75331" w:rsidRPr="007A49CE">
        <w:rPr>
          <w:b/>
          <w:bCs/>
          <w:i/>
          <w:iCs/>
        </w:rPr>
        <w:t xml:space="preserve">Rx  </w:t>
      </w:r>
      <w:r w:rsidR="00F75331" w:rsidRPr="007A49CE">
        <w:rPr>
          <w:b/>
          <w:bCs/>
          <w:i/>
          <w:iCs/>
        </w:rPr>
        <w:tab/>
      </w:r>
      <w:r w:rsidR="00F75331" w:rsidRPr="007A49CE">
        <w:rPr>
          <w:b/>
          <w:bCs/>
          <w:i/>
          <w:iCs/>
        </w:rPr>
        <w:tab/>
      </w:r>
      <w:r w:rsidR="00F75331" w:rsidRPr="007A49CE">
        <w:rPr>
          <w:b/>
          <w:bCs/>
          <w:i/>
          <w:iCs/>
        </w:rPr>
        <w:tab/>
      </w:r>
      <w:r w:rsidR="00F75331" w:rsidRPr="007A49CE">
        <w:rPr>
          <w:b/>
          <w:bCs/>
          <w:i/>
          <w:iCs/>
        </w:rPr>
        <w:tab/>
      </w:r>
      <w:r w:rsidR="00F75331" w:rsidRPr="007A49CE">
        <w:rPr>
          <w:b/>
          <w:bCs/>
          <w:i/>
          <w:iCs/>
        </w:rPr>
        <w:tab/>
      </w:r>
      <w:r w:rsidR="00F75331" w:rsidRPr="007A49CE">
        <w:rPr>
          <w:b/>
          <w:bCs/>
          <w:i/>
          <w:iCs/>
        </w:rPr>
        <w:tab/>
        <w:t>*F</w:t>
      </w:r>
    </w:p>
    <w:p w:rsidR="00F75331" w:rsidRPr="007A49CE" w:rsidRDefault="00F75331" w:rsidP="00F75331">
      <w:pPr>
        <w:ind w:left="1440"/>
      </w:pPr>
      <w:r w:rsidRPr="007A49CE">
        <w:t xml:space="preserve">Aspirin (granules) </w:t>
      </w:r>
      <w:r w:rsidRPr="007A49CE">
        <w:tab/>
        <w:t xml:space="preserve">150 mg </w:t>
      </w:r>
      <w:r w:rsidRPr="007A49CE">
        <w:tab/>
        <w:t>(60%)</w:t>
      </w:r>
      <w:r w:rsidRPr="007A49CE">
        <w:tab/>
      </w:r>
      <w:r w:rsidRPr="007A49CE">
        <w:tab/>
        <w:t>240 g</w:t>
      </w:r>
    </w:p>
    <w:p w:rsidR="00F75331" w:rsidRPr="007A49CE" w:rsidRDefault="00F75331" w:rsidP="00F75331">
      <w:r w:rsidRPr="007A49CE">
        <w:t xml:space="preserve">(diluent) </w:t>
      </w:r>
      <w:r w:rsidRPr="007A49CE">
        <w:tab/>
        <w:t xml:space="preserve">Lactose  </w:t>
      </w:r>
      <w:r w:rsidRPr="007A49CE">
        <w:tab/>
      </w:r>
      <w:r w:rsidRPr="007A49CE">
        <w:tab/>
        <w:t xml:space="preserve">92 mg </w:t>
      </w:r>
      <w:r w:rsidRPr="007A49CE">
        <w:tab/>
      </w:r>
      <w:r w:rsidRPr="007A49CE">
        <w:tab/>
        <w:t>(36.8%)</w:t>
      </w:r>
      <w:r w:rsidRPr="007A49CE">
        <w:tab/>
        <w:t>22.08 g</w:t>
      </w:r>
    </w:p>
    <w:p w:rsidR="00F75331" w:rsidRPr="007A49CE" w:rsidRDefault="00F75331" w:rsidP="00F75331">
      <w:r w:rsidRPr="007A49CE">
        <w:t xml:space="preserve">(disintegrant) </w:t>
      </w:r>
      <w:r w:rsidRPr="007A49CE">
        <w:tab/>
        <w:t xml:space="preserve">Corn starch </w:t>
      </w:r>
      <w:r w:rsidRPr="007A49CE">
        <w:tab/>
      </w:r>
      <w:r w:rsidRPr="007A49CE">
        <w:tab/>
        <w:t xml:space="preserve">6.25 mg </w:t>
      </w:r>
      <w:r w:rsidRPr="007A49CE">
        <w:tab/>
        <w:t>(2.5%)</w:t>
      </w:r>
      <w:r w:rsidRPr="007A49CE">
        <w:tab/>
      </w:r>
      <w:r w:rsidRPr="007A49CE">
        <w:tab/>
        <w:t>1.5 g</w:t>
      </w:r>
    </w:p>
    <w:p w:rsidR="00F75331" w:rsidRPr="007A49CE" w:rsidRDefault="00F75331" w:rsidP="00F75331">
      <w:r w:rsidRPr="007A49CE">
        <w:t xml:space="preserve">(lubricant) </w:t>
      </w:r>
      <w:r w:rsidRPr="007A49CE">
        <w:tab/>
        <w:t xml:space="preserve">Mg stearate </w:t>
      </w:r>
      <w:r w:rsidRPr="007A49CE">
        <w:tab/>
      </w:r>
      <w:r w:rsidRPr="007A49CE">
        <w:tab/>
        <w:t xml:space="preserve">1.75 mg </w:t>
      </w:r>
      <w:r w:rsidRPr="007A49CE">
        <w:tab/>
        <w:t>(0.75%)</w:t>
      </w:r>
      <w:r w:rsidRPr="007A49CE">
        <w:tab/>
      </w:r>
    </w:p>
    <w:p w:rsidR="00F75331" w:rsidRPr="007A49CE" w:rsidRDefault="00F75331" w:rsidP="00F75331">
      <w:pPr>
        <w:rPr>
          <w:b/>
          <w:bCs/>
          <w:i/>
          <w:iCs/>
          <w:u w:val="single"/>
        </w:rPr>
      </w:pPr>
      <w:r w:rsidRPr="007A49CE">
        <w:rPr>
          <w:b/>
          <w:bCs/>
          <w:i/>
          <w:iCs/>
          <w:u w:val="single"/>
        </w:rPr>
        <w:t>Calculation:</w:t>
      </w:r>
    </w:p>
    <w:p w:rsidR="00F75331" w:rsidRPr="007A49CE" w:rsidRDefault="00F75331" w:rsidP="00F75331">
      <w:pPr>
        <w:numPr>
          <w:ilvl w:val="0"/>
          <w:numId w:val="32"/>
        </w:numPr>
      </w:pPr>
      <w:r w:rsidRPr="007A49CE">
        <w:t>No. of tablets = 200 + (20/100) x200 = 240 tab.</w:t>
      </w:r>
    </w:p>
    <w:p w:rsidR="00F75331" w:rsidRPr="007A49CE" w:rsidRDefault="00F75331" w:rsidP="00F75331">
      <w:pPr>
        <w:numPr>
          <w:ilvl w:val="0"/>
          <w:numId w:val="32"/>
        </w:numPr>
      </w:pPr>
      <w:r w:rsidRPr="007A49CE">
        <w:t>F = 240/1 = 240</w:t>
      </w:r>
    </w:p>
    <w:p w:rsidR="00F75331" w:rsidRPr="007A49CE" w:rsidRDefault="00F75331" w:rsidP="00F75331">
      <w:pPr>
        <w:rPr>
          <w:b/>
          <w:bCs/>
          <w:i/>
          <w:iCs/>
          <w:u w:val="single"/>
        </w:rPr>
      </w:pPr>
      <w:r w:rsidRPr="007A49CE">
        <w:rPr>
          <w:b/>
          <w:bCs/>
          <w:i/>
          <w:iCs/>
          <w:u w:val="single"/>
        </w:rPr>
        <w:t>Method (dry granulation):</w:t>
      </w:r>
    </w:p>
    <w:p w:rsidR="00F75331" w:rsidRPr="007A49CE" w:rsidRDefault="00F75331" w:rsidP="00F75331">
      <w:pPr>
        <w:numPr>
          <w:ilvl w:val="0"/>
          <w:numId w:val="33"/>
        </w:numPr>
      </w:pPr>
      <w:r w:rsidRPr="007A49CE">
        <w:t>Mix aspirin, lactose and half amount of disintegrant (starch) in a jar by tumbling for 20 min.</w:t>
      </w:r>
    </w:p>
    <w:p w:rsidR="00F75331" w:rsidRPr="007A49CE" w:rsidRDefault="00F75331" w:rsidP="00F75331">
      <w:pPr>
        <w:numPr>
          <w:ilvl w:val="0"/>
          <w:numId w:val="33"/>
        </w:numPr>
      </w:pPr>
      <w:r w:rsidRPr="007A49CE">
        <w:t>Compress into slugs (large, hard tablets).</w:t>
      </w:r>
    </w:p>
    <w:p w:rsidR="00F75331" w:rsidRPr="007A49CE" w:rsidRDefault="00F75331" w:rsidP="00F75331">
      <w:pPr>
        <w:numPr>
          <w:ilvl w:val="0"/>
          <w:numId w:val="33"/>
        </w:numPr>
      </w:pPr>
      <w:r w:rsidRPr="007A49CE">
        <w:t>Make size reduction for the slugs using the dry granulator.</w:t>
      </w:r>
    </w:p>
    <w:p w:rsidR="00F75331" w:rsidRPr="007A49CE" w:rsidRDefault="00F75331" w:rsidP="00F75331">
      <w:pPr>
        <w:numPr>
          <w:ilvl w:val="0"/>
          <w:numId w:val="33"/>
        </w:numPr>
      </w:pPr>
      <w:r w:rsidRPr="007A49CE">
        <w:t>Screen the granules through mesh-20 sieve.</w:t>
      </w:r>
    </w:p>
    <w:p w:rsidR="00F75331" w:rsidRPr="007A49CE" w:rsidRDefault="00F75331" w:rsidP="00F75331">
      <w:pPr>
        <w:numPr>
          <w:ilvl w:val="0"/>
          <w:numId w:val="33"/>
        </w:numPr>
      </w:pPr>
      <w:r w:rsidRPr="007A49CE">
        <w:t>weigh the granules (W), then add the remaining half of starch and Mg stearate:</w:t>
      </w:r>
    </w:p>
    <w:p w:rsidR="00F75331" w:rsidRPr="007A49CE" w:rsidRDefault="00F75331" w:rsidP="00F75331">
      <w:pPr>
        <w:ind w:left="1440"/>
      </w:pPr>
      <w:r w:rsidRPr="007A49CE">
        <w:t xml:space="preserve">Remaining starch </w:t>
      </w:r>
      <w:r w:rsidRPr="007A49CE">
        <w:tab/>
        <w:t xml:space="preserve">= (1.25/100) x W </w:t>
      </w:r>
    </w:p>
    <w:p w:rsidR="00F75331" w:rsidRPr="007A49CE" w:rsidRDefault="00F75331" w:rsidP="00F75331">
      <w:pPr>
        <w:ind w:left="1440"/>
      </w:pPr>
      <w:r w:rsidRPr="007A49CE">
        <w:t xml:space="preserve">Mg stearate </w:t>
      </w:r>
      <w:r w:rsidRPr="007A49CE">
        <w:tab/>
      </w:r>
      <w:r w:rsidRPr="007A49CE">
        <w:tab/>
        <w:t>= (0.7/100) x W</w:t>
      </w:r>
    </w:p>
    <w:p w:rsidR="00F75331" w:rsidRPr="007A49CE" w:rsidRDefault="00F75331" w:rsidP="00F75331">
      <w:pPr>
        <w:numPr>
          <w:ilvl w:val="0"/>
          <w:numId w:val="33"/>
        </w:numPr>
      </w:pPr>
      <w:r w:rsidRPr="007A49CE">
        <w:t>Mix the ingredients in a jar by tumbling for 15 min.</w:t>
      </w:r>
    </w:p>
    <w:p w:rsidR="00F75331" w:rsidRPr="007A49CE" w:rsidRDefault="00F75331" w:rsidP="00F75331">
      <w:pPr>
        <w:numPr>
          <w:ilvl w:val="0"/>
          <w:numId w:val="33"/>
        </w:numPr>
      </w:pPr>
      <w:r w:rsidRPr="007A49CE">
        <w:t xml:space="preserve">Compress. </w:t>
      </w: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p w:rsidR="00F75331" w:rsidRPr="007A49CE" w:rsidRDefault="00F75331" w:rsidP="00F75331">
      <w:pPr>
        <w:jc w:val="center"/>
      </w:pPr>
    </w:p>
    <w:sectPr w:rsidR="00F75331" w:rsidRPr="007A49CE" w:rsidSect="00FB6D97">
      <w:headerReference w:type="default" r:id="rId9"/>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869" w:rsidRDefault="00485869" w:rsidP="007A49CE">
      <w:r>
        <w:separator/>
      </w:r>
    </w:p>
  </w:endnote>
  <w:endnote w:type="continuationSeparator" w:id="1">
    <w:p w:rsidR="00485869" w:rsidRDefault="00485869" w:rsidP="007A49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869" w:rsidRDefault="00485869" w:rsidP="007A49CE">
      <w:r>
        <w:separator/>
      </w:r>
    </w:p>
  </w:footnote>
  <w:footnote w:type="continuationSeparator" w:id="1">
    <w:p w:rsidR="00485869" w:rsidRDefault="00485869" w:rsidP="007A49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2100"/>
      <w:docPartObj>
        <w:docPartGallery w:val="Page Numbers (Top of Page)"/>
        <w:docPartUnique/>
      </w:docPartObj>
    </w:sdtPr>
    <w:sdtContent>
      <w:p w:rsidR="007A49CE" w:rsidRDefault="007A49CE">
        <w:pPr>
          <w:pStyle w:val="Header"/>
        </w:pPr>
        <w:fldSimple w:instr=" PAGE   \* MERGEFORMAT ">
          <w:r>
            <w:rPr>
              <w:noProof/>
            </w:rPr>
            <w:t>2</w:t>
          </w:r>
        </w:fldSimple>
      </w:p>
    </w:sdtContent>
  </w:sdt>
  <w:p w:rsidR="007A49CE" w:rsidRDefault="007A49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10393"/>
    <w:multiLevelType w:val="hybridMultilevel"/>
    <w:tmpl w:val="CCC2DA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4B6EC6"/>
    <w:multiLevelType w:val="hybridMultilevel"/>
    <w:tmpl w:val="1D6617F4"/>
    <w:lvl w:ilvl="0" w:tplc="6046CC92">
      <w:start w:val="1"/>
      <w:numFmt w:val="decimal"/>
      <w:lvlText w:val="%1."/>
      <w:lvlJc w:val="left"/>
      <w:pPr>
        <w:tabs>
          <w:tab w:val="num" w:pos="360"/>
        </w:tabs>
        <w:ind w:left="360" w:hanging="360"/>
      </w:pPr>
      <w:rPr>
        <w:b/>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89A1326"/>
    <w:multiLevelType w:val="hybridMultilevel"/>
    <w:tmpl w:val="7D884850"/>
    <w:lvl w:ilvl="0" w:tplc="0409000F">
      <w:start w:val="1"/>
      <w:numFmt w:val="decimal"/>
      <w:lvlText w:val="%1."/>
      <w:lvlJc w:val="left"/>
      <w:pPr>
        <w:tabs>
          <w:tab w:val="num" w:pos="720"/>
        </w:tabs>
        <w:ind w:left="720" w:hanging="360"/>
      </w:pPr>
      <w:rPr>
        <w:rFonts w:hint="default"/>
      </w:rPr>
    </w:lvl>
    <w:lvl w:ilvl="1" w:tplc="04090009">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364A4E"/>
    <w:multiLevelType w:val="hybridMultilevel"/>
    <w:tmpl w:val="AB045656"/>
    <w:lvl w:ilvl="0" w:tplc="0409000F">
      <w:start w:val="1"/>
      <w:numFmt w:val="decimal"/>
      <w:lvlText w:val="%1."/>
      <w:lvlJc w:val="left"/>
      <w:pPr>
        <w:tabs>
          <w:tab w:val="num" w:pos="720"/>
        </w:tabs>
        <w:ind w:left="720" w:hanging="360"/>
      </w:pPr>
      <w:rPr>
        <w:rFonts w:hint="default"/>
      </w:rPr>
    </w:lvl>
    <w:lvl w:ilvl="1" w:tplc="9EB29FE8">
      <w:start w:val="1"/>
      <w:numFmt w:val="bullet"/>
      <w:lvlText w:val=""/>
      <w:lvlJc w:val="left"/>
      <w:pPr>
        <w:tabs>
          <w:tab w:val="num" w:pos="1440"/>
        </w:tabs>
        <w:ind w:left="1440" w:hanging="360"/>
      </w:pPr>
      <w:rPr>
        <w:rFonts w:ascii="Wingdings" w:hAnsi="Wingdings" w:hint="default"/>
        <w:color w:val="FF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974654"/>
    <w:multiLevelType w:val="hybridMultilevel"/>
    <w:tmpl w:val="EF60E83A"/>
    <w:lvl w:ilvl="0" w:tplc="0409000F">
      <w:start w:val="1"/>
      <w:numFmt w:val="decimal"/>
      <w:lvlText w:val="%1."/>
      <w:lvlJc w:val="left"/>
      <w:pPr>
        <w:tabs>
          <w:tab w:val="num" w:pos="720"/>
        </w:tabs>
        <w:ind w:left="720" w:hanging="360"/>
      </w:pPr>
      <w:rPr>
        <w:rFonts w:hint="default"/>
      </w:rPr>
    </w:lvl>
    <w:lvl w:ilvl="1" w:tplc="04090009">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C50697"/>
    <w:multiLevelType w:val="hybridMultilevel"/>
    <w:tmpl w:val="18363EEC"/>
    <w:lvl w:ilvl="0" w:tplc="9FC618A2">
      <w:start w:val="1"/>
      <w:numFmt w:val="bullet"/>
      <w:lvlText w:val=""/>
      <w:lvlJc w:val="left"/>
      <w:pPr>
        <w:tabs>
          <w:tab w:val="num" w:pos="540"/>
        </w:tabs>
        <w:ind w:left="5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155359"/>
    <w:multiLevelType w:val="hybridMultilevel"/>
    <w:tmpl w:val="8308605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4E4A11"/>
    <w:multiLevelType w:val="hybridMultilevel"/>
    <w:tmpl w:val="81D08C00"/>
    <w:lvl w:ilvl="0" w:tplc="77DEEB22">
      <w:start w:val="1"/>
      <w:numFmt w:val="bullet"/>
      <w:lvlText w:val=""/>
      <w:lvlJc w:val="left"/>
      <w:pPr>
        <w:tabs>
          <w:tab w:val="num" w:pos="720"/>
        </w:tabs>
        <w:ind w:left="720" w:hanging="360"/>
      </w:pPr>
      <w:rPr>
        <w:rFonts w:ascii="Wingdings" w:hAnsi="Wingdings" w:hint="default"/>
        <w:b/>
        <w:bCs/>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B23EC4"/>
    <w:multiLevelType w:val="hybridMultilevel"/>
    <w:tmpl w:val="F51CB7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004F16"/>
    <w:multiLevelType w:val="hybridMultilevel"/>
    <w:tmpl w:val="E3ACDBEA"/>
    <w:lvl w:ilvl="0" w:tplc="0409000F">
      <w:start w:val="1"/>
      <w:numFmt w:val="decimal"/>
      <w:lvlText w:val="%1."/>
      <w:lvlJc w:val="left"/>
      <w:pPr>
        <w:tabs>
          <w:tab w:val="num" w:pos="720"/>
        </w:tabs>
        <w:ind w:left="720" w:hanging="360"/>
      </w:pPr>
      <w:rPr>
        <w:rFonts w:hint="default"/>
      </w:rPr>
    </w:lvl>
    <w:lvl w:ilvl="1" w:tplc="619E7962">
      <w:start w:val="1"/>
      <w:numFmt w:val="bullet"/>
      <w:lvlText w:val=""/>
      <w:lvlJc w:val="left"/>
      <w:pPr>
        <w:tabs>
          <w:tab w:val="num" w:pos="900"/>
        </w:tabs>
        <w:ind w:left="900" w:hanging="360"/>
      </w:pPr>
      <w:rPr>
        <w:rFonts w:ascii="Symbol" w:hAnsi="Symbol"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532820"/>
    <w:multiLevelType w:val="hybridMultilevel"/>
    <w:tmpl w:val="1EF613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4090971"/>
    <w:multiLevelType w:val="hybridMultilevel"/>
    <w:tmpl w:val="C3C01FBA"/>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2">
    <w:nsid w:val="37EE51DA"/>
    <w:multiLevelType w:val="hybridMultilevel"/>
    <w:tmpl w:val="BD7E2B46"/>
    <w:lvl w:ilvl="0" w:tplc="D7BC05FE">
      <w:start w:val="1"/>
      <w:numFmt w:val="upperRoman"/>
      <w:lvlText w:val="%1."/>
      <w:lvlJc w:val="left"/>
      <w:pPr>
        <w:tabs>
          <w:tab w:val="num" w:pos="1080"/>
        </w:tabs>
        <w:ind w:left="1080" w:hanging="720"/>
      </w:pPr>
      <w:rPr>
        <w:rFonts w:hint="default"/>
        <w:u w:val="single"/>
      </w:rPr>
    </w:lvl>
    <w:lvl w:ilvl="1" w:tplc="C9C292BC">
      <w:start w:val="1"/>
      <w:numFmt w:val="decimal"/>
      <w:lvlText w:val="%2."/>
      <w:lvlJc w:val="left"/>
      <w:pPr>
        <w:tabs>
          <w:tab w:val="num" w:pos="900"/>
        </w:tabs>
        <w:ind w:left="900" w:hanging="360"/>
      </w:pPr>
      <w:rPr>
        <w:rFonts w:hint="default"/>
        <w:b/>
        <w:bCs/>
      </w:rPr>
    </w:lvl>
    <w:lvl w:ilvl="2" w:tplc="A4DE7E62">
      <w:start w:val="1"/>
      <w:numFmt w:val="lowerLetter"/>
      <w:lvlText w:val="%3."/>
      <w:lvlJc w:val="left"/>
      <w:pPr>
        <w:tabs>
          <w:tab w:val="num" w:pos="2340"/>
        </w:tabs>
        <w:ind w:left="2340" w:hanging="360"/>
      </w:pPr>
      <w:rPr>
        <w:rFonts w:hint="default"/>
        <w:b/>
        <w:bCs/>
      </w:rPr>
    </w:lvl>
    <w:lvl w:ilvl="3" w:tplc="04090017">
      <w:start w:val="1"/>
      <w:numFmt w:val="lowerLetter"/>
      <w:lvlText w:val="%4)"/>
      <w:lvlJc w:val="left"/>
      <w:pPr>
        <w:tabs>
          <w:tab w:val="num" w:pos="2880"/>
        </w:tabs>
        <w:ind w:left="2880" w:hanging="360"/>
      </w:pPr>
      <w:rPr>
        <w:rFonts w:hint="default"/>
        <w:u w:val="single"/>
      </w:rPr>
    </w:lvl>
    <w:lvl w:ilvl="4" w:tplc="321CE556">
      <w:start w:val="1"/>
      <w:numFmt w:val="bullet"/>
      <w:lvlText w:val=""/>
      <w:lvlJc w:val="left"/>
      <w:pPr>
        <w:tabs>
          <w:tab w:val="num" w:pos="720"/>
        </w:tabs>
        <w:ind w:left="720" w:hanging="360"/>
      </w:pPr>
      <w:rPr>
        <w:rFonts w:ascii="Wingdings" w:hAnsi="Wingdings" w:hint="default"/>
        <w:u w:val="none"/>
      </w:rPr>
    </w:lvl>
    <w:lvl w:ilvl="5" w:tplc="6CE644E8">
      <w:start w:val="1"/>
      <w:numFmt w:val="bullet"/>
      <w:lvlText w:val=""/>
      <w:lvlJc w:val="left"/>
      <w:pPr>
        <w:tabs>
          <w:tab w:val="num" w:pos="720"/>
        </w:tabs>
        <w:ind w:left="720" w:hanging="360"/>
      </w:pPr>
      <w:rPr>
        <w:rFonts w:ascii="Wingdings" w:hAnsi="Wingdings" w:hint="default"/>
        <w:u w:val="none"/>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0C6800"/>
    <w:multiLevelType w:val="hybridMultilevel"/>
    <w:tmpl w:val="ED36E4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7B0BB2"/>
    <w:multiLevelType w:val="hybridMultilevel"/>
    <w:tmpl w:val="91D05C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F8352B3"/>
    <w:multiLevelType w:val="hybridMultilevel"/>
    <w:tmpl w:val="25E2BC4A"/>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6">
    <w:nsid w:val="40460A64"/>
    <w:multiLevelType w:val="hybridMultilevel"/>
    <w:tmpl w:val="8C9A552C"/>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7">
    <w:nsid w:val="41353F01"/>
    <w:multiLevelType w:val="hybridMultilevel"/>
    <w:tmpl w:val="790E6B7E"/>
    <w:lvl w:ilvl="0" w:tplc="04090019">
      <w:start w:val="1"/>
      <w:numFmt w:val="lowerLetter"/>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627ED51E">
      <w:start w:val="1"/>
      <w:numFmt w:val="decimal"/>
      <w:lvlText w:val="%3."/>
      <w:lvlJc w:val="left"/>
      <w:pPr>
        <w:tabs>
          <w:tab w:val="num" w:pos="360"/>
        </w:tabs>
        <w:ind w:left="360" w:hanging="360"/>
      </w:pPr>
      <w:rPr>
        <w:rFonts w:hint="default"/>
        <w:b/>
        <w:bCs/>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1A50D34"/>
    <w:multiLevelType w:val="hybridMultilevel"/>
    <w:tmpl w:val="820C831E"/>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9">
    <w:nsid w:val="45520B75"/>
    <w:multiLevelType w:val="hybridMultilevel"/>
    <w:tmpl w:val="E3A00D8C"/>
    <w:lvl w:ilvl="0" w:tplc="0409000F">
      <w:start w:val="1"/>
      <w:numFmt w:val="decimal"/>
      <w:lvlText w:val="%1."/>
      <w:lvlJc w:val="left"/>
      <w:pPr>
        <w:tabs>
          <w:tab w:val="num" w:pos="720"/>
        </w:tabs>
        <w:ind w:left="720" w:hanging="360"/>
      </w:pPr>
      <w:rPr>
        <w:rFonts w:hint="default"/>
      </w:rPr>
    </w:lvl>
    <w:lvl w:ilvl="1" w:tplc="44F4CFB6">
      <w:start w:val="1"/>
      <w:numFmt w:val="bullet"/>
      <w:lvlText w:val=""/>
      <w:lvlJc w:val="left"/>
      <w:pPr>
        <w:tabs>
          <w:tab w:val="num" w:pos="540"/>
        </w:tabs>
        <w:ind w:left="540" w:hanging="360"/>
      </w:pPr>
      <w:rPr>
        <w:rFonts w:ascii="Wingdings" w:hAnsi="Wingdings" w:hint="default"/>
        <w:b/>
        <w:bCs/>
        <w:color w:val="000080"/>
      </w:rPr>
    </w:lvl>
    <w:lvl w:ilvl="2" w:tplc="182CA998">
      <w:start w:val="1"/>
      <w:numFmt w:val="bullet"/>
      <w:lvlText w:val=""/>
      <w:lvlJc w:val="left"/>
      <w:pPr>
        <w:tabs>
          <w:tab w:val="num" w:pos="1620"/>
        </w:tabs>
        <w:ind w:left="1620" w:hanging="360"/>
      </w:pPr>
      <w:rPr>
        <w:rFonts w:ascii="Symbol" w:hAnsi="Symbol" w:hint="default"/>
        <w:color w:val="00008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A6A7B21"/>
    <w:multiLevelType w:val="hybridMultilevel"/>
    <w:tmpl w:val="2CFC0812"/>
    <w:lvl w:ilvl="0" w:tplc="E6BA1DF4">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5C495C"/>
    <w:multiLevelType w:val="hybridMultilevel"/>
    <w:tmpl w:val="3B84C9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2710AD2"/>
    <w:multiLevelType w:val="hybridMultilevel"/>
    <w:tmpl w:val="6A9AFF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C016DE4"/>
    <w:multiLevelType w:val="hybridMultilevel"/>
    <w:tmpl w:val="C1EE462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1D7BB7"/>
    <w:multiLevelType w:val="hybridMultilevel"/>
    <w:tmpl w:val="28989594"/>
    <w:lvl w:ilvl="0" w:tplc="0409000F">
      <w:start w:val="1"/>
      <w:numFmt w:val="decimal"/>
      <w:lvlText w:val="%1."/>
      <w:lvlJc w:val="left"/>
      <w:pPr>
        <w:tabs>
          <w:tab w:val="num" w:pos="720"/>
        </w:tabs>
        <w:ind w:left="720" w:hanging="360"/>
      </w:pPr>
      <w:rPr>
        <w:rFonts w:hint="default"/>
      </w:rPr>
    </w:lvl>
    <w:lvl w:ilvl="1" w:tplc="BA782C16">
      <w:start w:val="1"/>
      <w:numFmt w:val="bullet"/>
      <w:lvlText w:val=""/>
      <w:lvlJc w:val="left"/>
      <w:pPr>
        <w:tabs>
          <w:tab w:val="num" w:pos="900"/>
        </w:tabs>
        <w:ind w:left="900" w:hanging="360"/>
      </w:pPr>
      <w:rPr>
        <w:rFonts w:ascii="Wingdings" w:hAnsi="Wingdings" w:hint="default"/>
        <w:color w:val="00008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141256"/>
    <w:multiLevelType w:val="hybridMultilevel"/>
    <w:tmpl w:val="4ECEAEA2"/>
    <w:lvl w:ilvl="0" w:tplc="0409000F">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6">
    <w:nsid w:val="633669ED"/>
    <w:multiLevelType w:val="hybridMultilevel"/>
    <w:tmpl w:val="F04080E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7A90B9B"/>
    <w:multiLevelType w:val="hybridMultilevel"/>
    <w:tmpl w:val="B838B3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80A1BD1"/>
    <w:multiLevelType w:val="hybridMultilevel"/>
    <w:tmpl w:val="F260EF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C2468A3"/>
    <w:multiLevelType w:val="hybridMultilevel"/>
    <w:tmpl w:val="1452E6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334F5F"/>
    <w:multiLevelType w:val="hybridMultilevel"/>
    <w:tmpl w:val="D618DBDA"/>
    <w:lvl w:ilvl="0" w:tplc="04090019">
      <w:start w:val="1"/>
      <w:numFmt w:val="lowerLetter"/>
      <w:lvlText w:val="%1."/>
      <w:lvlJc w:val="left"/>
      <w:pPr>
        <w:tabs>
          <w:tab w:val="num" w:pos="720"/>
        </w:tabs>
        <w:ind w:left="720" w:hanging="360"/>
      </w:pPr>
      <w:rPr>
        <w:rFonts w:hint="default"/>
      </w:rPr>
    </w:lvl>
    <w:lvl w:ilvl="1" w:tplc="088E92C2">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7E2968"/>
    <w:multiLevelType w:val="hybridMultilevel"/>
    <w:tmpl w:val="B566ABA6"/>
    <w:lvl w:ilvl="0" w:tplc="78B6746E">
      <w:start w:val="1"/>
      <w:numFmt w:val="bullet"/>
      <w:lvlText w:val=""/>
      <w:lvlJc w:val="left"/>
      <w:pPr>
        <w:tabs>
          <w:tab w:val="num" w:pos="540"/>
        </w:tabs>
        <w:ind w:left="540" w:hanging="360"/>
      </w:pPr>
      <w:rPr>
        <w:rFonts w:ascii="Wingdings" w:hAnsi="Wingdings" w:hint="default"/>
        <w:color w:val="000080"/>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2">
    <w:nsid w:val="776F2E69"/>
    <w:multiLevelType w:val="hybridMultilevel"/>
    <w:tmpl w:val="4A285E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78B5ED1"/>
    <w:multiLevelType w:val="hybridMultilevel"/>
    <w:tmpl w:val="C9788034"/>
    <w:lvl w:ilvl="0" w:tplc="0409000D">
      <w:start w:val="1"/>
      <w:numFmt w:val="bullet"/>
      <w:lvlText w:val=""/>
      <w:lvlJc w:val="left"/>
      <w:pPr>
        <w:tabs>
          <w:tab w:val="num" w:pos="1440"/>
        </w:tabs>
        <w:ind w:left="1440" w:hanging="360"/>
      </w:pPr>
      <w:rPr>
        <w:rFonts w:ascii="Wingdings" w:hAnsi="Wingdings" w:hint="default"/>
      </w:rPr>
    </w:lvl>
    <w:lvl w:ilvl="1" w:tplc="AEF8D8C2">
      <w:start w:val="1"/>
      <w:numFmt w:val="decimal"/>
      <w:lvlText w:val="%2."/>
      <w:lvlJc w:val="left"/>
      <w:pPr>
        <w:tabs>
          <w:tab w:val="num" w:pos="360"/>
        </w:tabs>
        <w:ind w:left="360" w:hanging="360"/>
      </w:pPr>
      <w:rPr>
        <w:rFonts w:hint="default"/>
        <w:b/>
        <w:bCs/>
      </w:rPr>
    </w:lvl>
    <w:lvl w:ilvl="2" w:tplc="088E92C2">
      <w:start w:val="1"/>
      <w:numFmt w:val="bullet"/>
      <w:lvlText w:val=""/>
      <w:lvlJc w:val="left"/>
      <w:pPr>
        <w:tabs>
          <w:tab w:val="num" w:pos="360"/>
        </w:tabs>
        <w:ind w:left="360" w:hanging="360"/>
      </w:pPr>
      <w:rPr>
        <w:rFonts w:ascii="Wingdings" w:hAnsi="Wingding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9796FBA"/>
    <w:multiLevelType w:val="hybridMultilevel"/>
    <w:tmpl w:val="7ED897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A10173C"/>
    <w:multiLevelType w:val="hybridMultilevel"/>
    <w:tmpl w:val="06BE1B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DE5093E"/>
    <w:multiLevelType w:val="hybridMultilevel"/>
    <w:tmpl w:val="A21CB6B8"/>
    <w:lvl w:ilvl="0" w:tplc="684ED43A">
      <w:start w:val="1"/>
      <w:numFmt w:val="decimal"/>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F140693"/>
    <w:multiLevelType w:val="hybridMultilevel"/>
    <w:tmpl w:val="85EAEF72"/>
    <w:lvl w:ilvl="0" w:tplc="0409000F">
      <w:start w:val="1"/>
      <w:numFmt w:val="decimal"/>
      <w:lvlText w:val="%1."/>
      <w:lvlJc w:val="left"/>
      <w:pPr>
        <w:tabs>
          <w:tab w:val="num" w:pos="720"/>
        </w:tabs>
        <w:ind w:left="720" w:right="720" w:hanging="360"/>
      </w:pPr>
      <w:rPr>
        <w:rFonts w:hint="default"/>
      </w:rPr>
    </w:lvl>
    <w:lvl w:ilvl="1" w:tplc="B0DEC46C">
      <w:start w:val="1"/>
      <w:numFmt w:val="lowerLetter"/>
      <w:lvlText w:val="%2."/>
      <w:lvlJc w:val="left"/>
      <w:pPr>
        <w:tabs>
          <w:tab w:val="num" w:pos="1440"/>
        </w:tabs>
        <w:ind w:left="1440" w:right="1440" w:hanging="360"/>
      </w:pPr>
      <w:rPr>
        <w:rFonts w:hint="default"/>
        <w:b/>
        <w:bCs/>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num w:numId="1">
    <w:abstractNumId w:val="17"/>
  </w:num>
  <w:num w:numId="2">
    <w:abstractNumId w:val="33"/>
  </w:num>
  <w:num w:numId="3">
    <w:abstractNumId w:val="1"/>
  </w:num>
  <w:num w:numId="4">
    <w:abstractNumId w:val="25"/>
  </w:num>
  <w:num w:numId="5">
    <w:abstractNumId w:val="36"/>
  </w:num>
  <w:num w:numId="6">
    <w:abstractNumId w:val="7"/>
  </w:num>
  <w:num w:numId="7">
    <w:abstractNumId w:val="19"/>
  </w:num>
  <w:num w:numId="8">
    <w:abstractNumId w:val="4"/>
  </w:num>
  <w:num w:numId="9">
    <w:abstractNumId w:val="2"/>
  </w:num>
  <w:num w:numId="10">
    <w:abstractNumId w:val="13"/>
  </w:num>
  <w:num w:numId="11">
    <w:abstractNumId w:val="20"/>
  </w:num>
  <w:num w:numId="12">
    <w:abstractNumId w:val="18"/>
  </w:num>
  <w:num w:numId="13">
    <w:abstractNumId w:val="6"/>
  </w:num>
  <w:num w:numId="14">
    <w:abstractNumId w:val="37"/>
  </w:num>
  <w:num w:numId="15">
    <w:abstractNumId w:val="30"/>
  </w:num>
  <w:num w:numId="16">
    <w:abstractNumId w:val="23"/>
  </w:num>
  <w:num w:numId="17">
    <w:abstractNumId w:val="0"/>
  </w:num>
  <w:num w:numId="18">
    <w:abstractNumId w:val="5"/>
  </w:num>
  <w:num w:numId="19">
    <w:abstractNumId w:val="31"/>
  </w:num>
  <w:num w:numId="20">
    <w:abstractNumId w:val="16"/>
  </w:num>
  <w:num w:numId="21">
    <w:abstractNumId w:val="11"/>
  </w:num>
  <w:num w:numId="22">
    <w:abstractNumId w:val="15"/>
  </w:num>
  <w:num w:numId="23">
    <w:abstractNumId w:val="12"/>
  </w:num>
  <w:num w:numId="24">
    <w:abstractNumId w:val="9"/>
  </w:num>
  <w:num w:numId="25">
    <w:abstractNumId w:val="3"/>
  </w:num>
  <w:num w:numId="26">
    <w:abstractNumId w:val="24"/>
  </w:num>
  <w:num w:numId="27">
    <w:abstractNumId w:val="14"/>
  </w:num>
  <w:num w:numId="28">
    <w:abstractNumId w:val="27"/>
  </w:num>
  <w:num w:numId="29">
    <w:abstractNumId w:val="29"/>
  </w:num>
  <w:num w:numId="30">
    <w:abstractNumId w:val="8"/>
  </w:num>
  <w:num w:numId="31">
    <w:abstractNumId w:val="28"/>
  </w:num>
  <w:num w:numId="32">
    <w:abstractNumId w:val="35"/>
  </w:num>
  <w:num w:numId="33">
    <w:abstractNumId w:val="21"/>
  </w:num>
  <w:num w:numId="34">
    <w:abstractNumId w:val="26"/>
  </w:num>
  <w:num w:numId="35">
    <w:abstractNumId w:val="22"/>
  </w:num>
  <w:num w:numId="36">
    <w:abstractNumId w:val="34"/>
  </w:num>
  <w:num w:numId="37">
    <w:abstractNumId w:val="32"/>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0C375B"/>
    <w:rsid w:val="000C375B"/>
    <w:rsid w:val="00485869"/>
    <w:rsid w:val="007A49CE"/>
    <w:rsid w:val="00976588"/>
    <w:rsid w:val="00F75331"/>
    <w:rsid w:val="00FB6D97"/>
    <w:rsid w:val="00FC5C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7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9CE"/>
    <w:pPr>
      <w:tabs>
        <w:tab w:val="center" w:pos="4680"/>
        <w:tab w:val="right" w:pos="9360"/>
      </w:tabs>
    </w:pPr>
  </w:style>
  <w:style w:type="character" w:customStyle="1" w:styleId="HeaderChar">
    <w:name w:val="Header Char"/>
    <w:basedOn w:val="DefaultParagraphFont"/>
    <w:link w:val="Header"/>
    <w:uiPriority w:val="99"/>
    <w:rsid w:val="007A49C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A49CE"/>
    <w:pPr>
      <w:tabs>
        <w:tab w:val="center" w:pos="4680"/>
        <w:tab w:val="right" w:pos="9360"/>
      </w:tabs>
    </w:pPr>
  </w:style>
  <w:style w:type="character" w:customStyle="1" w:styleId="FooterChar">
    <w:name w:val="Footer Char"/>
    <w:basedOn w:val="DefaultParagraphFont"/>
    <w:link w:val="Footer"/>
    <w:uiPriority w:val="99"/>
    <w:semiHidden/>
    <w:rsid w:val="007A49CE"/>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2607</Words>
  <Characters>14864</Characters>
  <Application>Microsoft Office Word</Application>
  <DocSecurity>0</DocSecurity>
  <Lines>123</Lines>
  <Paragraphs>34</Paragraphs>
  <ScaleCrop>false</ScaleCrop>
  <Company/>
  <LinksUpToDate>false</LinksUpToDate>
  <CharactersWithSpaces>17437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bquadeib</cp:lastModifiedBy>
  <cp:revision>2</cp:revision>
  <cp:lastPrinted>2014-09-09T06:43:00Z</cp:lastPrinted>
  <dcterms:created xsi:type="dcterms:W3CDTF">2014-09-09T06:44:00Z</dcterms:created>
  <dcterms:modified xsi:type="dcterms:W3CDTF">2014-09-09T06:44:00Z</dcterms:modified>
</cp:coreProperties>
</file>