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0B" w:rsidRPr="0092445A" w:rsidRDefault="0092445A" w:rsidP="00F85F0B">
      <w:pPr>
        <w:pStyle w:val="Footer"/>
        <w:jc w:val="center"/>
        <w:rPr>
          <w:rFonts w:asciiTheme="minorHAnsi" w:hAnsiTheme="minorHAnsi" w:cstheme="minorHAnsi"/>
          <w:b/>
          <w:bCs/>
          <w:sz w:val="32"/>
          <w:szCs w:val="32"/>
        </w:rPr>
      </w:pPr>
      <w:r w:rsidRPr="0092445A">
        <w:rPr>
          <w:rFonts w:asciiTheme="minorHAnsi" w:hAnsiTheme="minorHAnsi" w:cstheme="minorHAnsi"/>
          <w:b/>
          <w:bCs/>
          <w:noProof/>
          <w:sz w:val="32"/>
          <w:szCs w:val="32"/>
          <w:lang w:val="en-US"/>
        </w:rPr>
        <w:drawing>
          <wp:anchor distT="0" distB="0" distL="114300" distR="114300" simplePos="0" relativeHeight="251658240" behindDoc="0" locked="0" layoutInCell="1" allowOverlap="1">
            <wp:simplePos x="0" y="0"/>
            <wp:positionH relativeFrom="column">
              <wp:posOffset>2038350</wp:posOffset>
            </wp:positionH>
            <wp:positionV relativeFrom="paragraph">
              <wp:posOffset>-314325</wp:posOffset>
            </wp:positionV>
            <wp:extent cx="1809750" cy="695325"/>
            <wp:effectExtent l="19050" t="0" r="0" b="0"/>
            <wp:wrapNone/>
            <wp:docPr id="1" name="Picture 1" descr="C:\Users\user\Desktop\شعار الجامع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شعار الجامعة.png"/>
                    <pic:cNvPicPr>
                      <a:picLocks noChangeAspect="1" noChangeArrowheads="1"/>
                    </pic:cNvPicPr>
                  </pic:nvPicPr>
                  <pic:blipFill>
                    <a:blip r:embed="rId8" cstate="print"/>
                    <a:srcRect/>
                    <a:stretch>
                      <a:fillRect/>
                    </a:stretch>
                  </pic:blipFill>
                  <pic:spPr bwMode="auto">
                    <a:xfrm>
                      <a:off x="0" y="0"/>
                      <a:ext cx="1809750" cy="695325"/>
                    </a:xfrm>
                    <a:prstGeom prst="rect">
                      <a:avLst/>
                    </a:prstGeom>
                    <a:noFill/>
                    <a:ln w="9525">
                      <a:noFill/>
                      <a:miter lim="800000"/>
                      <a:headEnd/>
                      <a:tailEnd/>
                    </a:ln>
                  </pic:spPr>
                </pic:pic>
              </a:graphicData>
            </a:graphic>
          </wp:anchor>
        </w:drawing>
      </w:r>
    </w:p>
    <w:p w:rsidR="00F85F0B" w:rsidRPr="0092445A" w:rsidRDefault="00F85F0B" w:rsidP="00F85F0B">
      <w:pPr>
        <w:pStyle w:val="Heading1"/>
        <w:tabs>
          <w:tab w:val="left" w:pos="3706"/>
        </w:tabs>
        <w:bidi w:val="0"/>
        <w:spacing w:before="0"/>
        <w:rPr>
          <w:rFonts w:asciiTheme="minorHAnsi" w:hAnsiTheme="minorHAnsi" w:cstheme="minorHAnsi"/>
        </w:rPr>
      </w:pPr>
    </w:p>
    <w:p w:rsidR="00F85F0B" w:rsidRPr="0092445A" w:rsidRDefault="00F85F0B" w:rsidP="00F85F0B">
      <w:pPr>
        <w:pStyle w:val="Heading1"/>
        <w:tabs>
          <w:tab w:val="left" w:pos="3706"/>
        </w:tabs>
        <w:bidi w:val="0"/>
        <w:spacing w:before="0"/>
        <w:jc w:val="center"/>
        <w:rPr>
          <w:rFonts w:asciiTheme="minorHAnsi" w:hAnsiTheme="minorHAnsi" w:cstheme="minorHAnsi"/>
        </w:rPr>
      </w:pPr>
      <w:r w:rsidRPr="0092445A">
        <w:rPr>
          <w:rFonts w:asciiTheme="minorHAnsi" w:hAnsiTheme="minorHAnsi" w:cstheme="minorHAnsi"/>
        </w:rPr>
        <w:t>Course Syllabus</w:t>
      </w:r>
    </w:p>
    <w:p w:rsidR="00E146B3" w:rsidRDefault="00E146B3" w:rsidP="00E146B3">
      <w:pPr>
        <w:pStyle w:val="Heading2"/>
        <w:bidi w:val="0"/>
        <w:spacing w:before="0"/>
        <w:jc w:val="center"/>
        <w:rPr>
          <w:rFonts w:asciiTheme="minorHAnsi" w:hAnsiTheme="minorHAnsi" w:cstheme="minorHAnsi"/>
          <w:color w:val="548DD4" w:themeColor="text2" w:themeTint="99"/>
        </w:rPr>
      </w:pPr>
      <w:r w:rsidRPr="00E146B3">
        <w:rPr>
          <w:rFonts w:asciiTheme="minorHAnsi" w:hAnsiTheme="minorHAnsi" w:cstheme="minorHAnsi"/>
          <w:color w:val="548DD4" w:themeColor="text2" w:themeTint="99"/>
        </w:rPr>
        <w:t>PHL366</w:t>
      </w:r>
      <w:r w:rsidR="00F85F0B" w:rsidRPr="0092445A">
        <w:rPr>
          <w:rFonts w:asciiTheme="minorHAnsi" w:hAnsiTheme="minorHAnsi" w:cstheme="minorHAnsi"/>
          <w:color w:val="548DD4" w:themeColor="text2" w:themeTint="99"/>
        </w:rPr>
        <w:t xml:space="preserve">– </w:t>
      </w:r>
      <w:r w:rsidRPr="00E146B3">
        <w:rPr>
          <w:rFonts w:asciiTheme="minorHAnsi" w:hAnsiTheme="minorHAnsi" w:cstheme="minorHAnsi"/>
          <w:color w:val="548DD4" w:themeColor="text2" w:themeTint="99"/>
        </w:rPr>
        <w:t xml:space="preserve">Pharmacology </w:t>
      </w:r>
    </w:p>
    <w:p w:rsidR="00F85F0B" w:rsidRPr="0092445A" w:rsidRDefault="00F85F0B" w:rsidP="00E146B3">
      <w:pPr>
        <w:pStyle w:val="Heading2"/>
        <w:bidi w:val="0"/>
        <w:spacing w:before="0"/>
        <w:jc w:val="center"/>
        <w:rPr>
          <w:rFonts w:asciiTheme="minorHAnsi" w:hAnsiTheme="minorHAnsi" w:cstheme="minorHAnsi"/>
          <w:color w:val="548DD4" w:themeColor="text2" w:themeTint="99"/>
        </w:rPr>
      </w:pPr>
      <w:r w:rsidRPr="0092445A">
        <w:rPr>
          <w:rFonts w:asciiTheme="minorHAnsi" w:hAnsiTheme="minorHAnsi" w:cstheme="minorHAnsi"/>
          <w:color w:val="548DD4" w:themeColor="text2" w:themeTint="99"/>
        </w:rPr>
        <w:t>College of Nursing</w:t>
      </w:r>
    </w:p>
    <w:p w:rsidR="00F85F0B" w:rsidRPr="0092445A" w:rsidRDefault="00F85F0B" w:rsidP="00066B73">
      <w:pPr>
        <w:pStyle w:val="Heading2"/>
        <w:bidi w:val="0"/>
        <w:spacing w:before="0"/>
        <w:jc w:val="center"/>
        <w:rPr>
          <w:rFonts w:asciiTheme="minorHAnsi" w:hAnsiTheme="minorHAnsi" w:cstheme="minorHAnsi"/>
          <w:color w:val="548DD4" w:themeColor="text2" w:themeTint="99"/>
        </w:rPr>
      </w:pPr>
      <w:r w:rsidRPr="0092445A">
        <w:rPr>
          <w:rFonts w:asciiTheme="minorHAnsi" w:hAnsiTheme="minorHAnsi" w:cstheme="minorHAnsi"/>
          <w:color w:val="548DD4" w:themeColor="text2" w:themeTint="99"/>
        </w:rPr>
        <w:t>143</w:t>
      </w:r>
      <w:r w:rsidR="00241C5D">
        <w:rPr>
          <w:rFonts w:asciiTheme="minorHAnsi" w:hAnsiTheme="minorHAnsi" w:cstheme="minorHAnsi"/>
          <w:color w:val="548DD4" w:themeColor="text2" w:themeTint="99"/>
        </w:rPr>
        <w:t>7</w:t>
      </w:r>
      <w:r w:rsidRPr="0092445A">
        <w:rPr>
          <w:rFonts w:asciiTheme="minorHAnsi" w:hAnsiTheme="minorHAnsi" w:cstheme="minorHAnsi"/>
          <w:color w:val="548DD4" w:themeColor="text2" w:themeTint="99"/>
        </w:rPr>
        <w:t>/143</w:t>
      </w:r>
      <w:r w:rsidR="00241C5D">
        <w:rPr>
          <w:rFonts w:asciiTheme="minorHAnsi" w:hAnsiTheme="minorHAnsi" w:cstheme="minorHAnsi"/>
          <w:color w:val="548DD4" w:themeColor="text2" w:themeTint="99"/>
        </w:rPr>
        <w:t>8</w:t>
      </w:r>
      <w:bookmarkStart w:id="0" w:name="_GoBack"/>
      <w:bookmarkEnd w:id="0"/>
      <w:r w:rsidRPr="0092445A">
        <w:rPr>
          <w:rFonts w:asciiTheme="minorHAnsi" w:hAnsiTheme="minorHAnsi" w:cstheme="minorHAnsi"/>
          <w:color w:val="548DD4" w:themeColor="text2" w:themeTint="99"/>
        </w:rPr>
        <w:t>-</w:t>
      </w:r>
      <w:r w:rsidR="00FA6C11">
        <w:rPr>
          <w:rFonts w:asciiTheme="minorHAnsi" w:hAnsiTheme="minorHAnsi" w:cstheme="minorHAnsi"/>
          <w:color w:val="548DD4" w:themeColor="text2" w:themeTint="99"/>
        </w:rPr>
        <w:t>2</w:t>
      </w:r>
      <w:r w:rsidR="00FA6C11" w:rsidRPr="00E146B3">
        <w:rPr>
          <w:rFonts w:asciiTheme="minorHAnsi" w:hAnsiTheme="minorHAnsi" w:cstheme="minorHAnsi"/>
          <w:color w:val="548DD4" w:themeColor="text2" w:themeTint="99"/>
          <w:vertAlign w:val="superscript"/>
        </w:rPr>
        <w:t>nd</w:t>
      </w:r>
      <w:r w:rsidR="00FA6C11">
        <w:rPr>
          <w:rFonts w:asciiTheme="minorHAnsi" w:hAnsiTheme="minorHAnsi" w:cstheme="minorHAnsi"/>
          <w:color w:val="548DD4" w:themeColor="text2" w:themeTint="99"/>
        </w:rPr>
        <w:t xml:space="preserve"> </w:t>
      </w:r>
      <w:r w:rsidR="00FA6C11" w:rsidRPr="0092445A">
        <w:rPr>
          <w:rFonts w:asciiTheme="minorHAnsi" w:hAnsiTheme="minorHAnsi" w:cstheme="minorHAnsi"/>
          <w:color w:val="548DD4" w:themeColor="text2" w:themeTint="99"/>
        </w:rPr>
        <w:t>semester</w:t>
      </w:r>
      <w:r w:rsidRPr="0092445A">
        <w:rPr>
          <w:rFonts w:asciiTheme="minorHAnsi" w:hAnsiTheme="minorHAnsi" w:cstheme="minorHAnsi"/>
          <w:color w:val="548DD4" w:themeColor="text2" w:themeTint="99"/>
        </w:rPr>
        <w:t xml:space="preserve"> </w:t>
      </w:r>
    </w:p>
    <w:p w:rsidR="00F85F0B" w:rsidRPr="0092445A" w:rsidRDefault="00F85F0B" w:rsidP="00F85F0B">
      <w:pPr>
        <w:rPr>
          <w:rFonts w:cstheme="minorHAnsi"/>
          <w:sz w:val="2"/>
        </w:rPr>
      </w:pPr>
    </w:p>
    <w:p w:rsidR="00F85F0B" w:rsidRPr="0092445A" w:rsidRDefault="00F85F0B" w:rsidP="00F85F0B">
      <w:pPr>
        <w:pStyle w:val="Heading3"/>
        <w:pBdr>
          <w:bottom w:val="single" w:sz="4" w:space="1" w:color="auto"/>
        </w:pBdr>
        <w:bidi w:val="0"/>
        <w:rPr>
          <w:rFonts w:asciiTheme="minorHAnsi" w:hAnsiTheme="minorHAnsi" w:cstheme="minorHAnsi"/>
          <w:i/>
          <w:iCs/>
          <w:sz w:val="28"/>
          <w:szCs w:val="28"/>
        </w:rPr>
      </w:pPr>
      <w:r w:rsidRPr="0092445A">
        <w:rPr>
          <w:rFonts w:asciiTheme="minorHAnsi" w:hAnsiTheme="minorHAnsi" w:cstheme="minorHAnsi"/>
          <w:i/>
          <w:iCs/>
          <w:sz w:val="28"/>
          <w:szCs w:val="28"/>
        </w:rPr>
        <w:t>Instructor Information</w:t>
      </w:r>
    </w:p>
    <w:p w:rsidR="00F85F0B" w:rsidRPr="0092445A" w:rsidRDefault="00F85F0B" w:rsidP="00E93804">
      <w:pPr>
        <w:spacing w:after="40"/>
        <w:rPr>
          <w:rFonts w:cstheme="minorHAnsi"/>
        </w:rPr>
      </w:pPr>
      <w:r w:rsidRPr="0092445A">
        <w:rPr>
          <w:rFonts w:cstheme="minorHAnsi"/>
        </w:rPr>
        <w:t>Instructor:</w:t>
      </w:r>
      <w:r w:rsidRPr="0092445A">
        <w:rPr>
          <w:rFonts w:cstheme="minorHAnsi"/>
        </w:rPr>
        <w:tab/>
      </w:r>
      <w:r w:rsidRPr="0092445A">
        <w:rPr>
          <w:rFonts w:cstheme="minorHAnsi"/>
        </w:rPr>
        <w:tab/>
      </w:r>
      <w:r w:rsidR="00A01499">
        <w:rPr>
          <w:rFonts w:cstheme="minorHAnsi"/>
        </w:rPr>
        <w:t xml:space="preserve">Dr. </w:t>
      </w:r>
      <w:proofErr w:type="spellStart"/>
      <w:r w:rsidR="00A01499">
        <w:rPr>
          <w:rFonts w:cstheme="minorHAnsi"/>
        </w:rPr>
        <w:t>Abdualrahman</w:t>
      </w:r>
      <w:proofErr w:type="spellEnd"/>
      <w:r w:rsidR="00A01499">
        <w:rPr>
          <w:rFonts w:cstheme="minorHAnsi"/>
        </w:rPr>
        <w:t xml:space="preserve"> </w:t>
      </w:r>
      <w:proofErr w:type="spellStart"/>
      <w:r w:rsidR="00A01499">
        <w:rPr>
          <w:rFonts w:cstheme="minorHAnsi"/>
        </w:rPr>
        <w:t>Alshehry</w:t>
      </w:r>
      <w:proofErr w:type="spellEnd"/>
      <w:r w:rsidR="00131104" w:rsidRPr="0092445A">
        <w:rPr>
          <w:rFonts w:cstheme="minorHAnsi"/>
        </w:rPr>
        <w:t>,</w:t>
      </w:r>
      <w:r w:rsidR="00A01499">
        <w:rPr>
          <w:rFonts w:cstheme="minorHAnsi"/>
        </w:rPr>
        <w:t xml:space="preserve"> </w:t>
      </w:r>
      <w:r w:rsidR="00E93804">
        <w:rPr>
          <w:rFonts w:cstheme="minorHAnsi"/>
        </w:rPr>
        <w:t>PhD</w:t>
      </w:r>
      <w:r w:rsidR="00A01499">
        <w:rPr>
          <w:rFonts w:cstheme="minorHAnsi"/>
        </w:rPr>
        <w:t>, MSN</w:t>
      </w:r>
      <w:proofErr w:type="gramStart"/>
      <w:r w:rsidR="00A01499">
        <w:rPr>
          <w:rFonts w:cstheme="minorHAnsi"/>
        </w:rPr>
        <w:t>,BSN,CCRN</w:t>
      </w:r>
      <w:proofErr w:type="gramEnd"/>
    </w:p>
    <w:p w:rsidR="00F85F0B" w:rsidRPr="0092445A" w:rsidRDefault="00E93804" w:rsidP="002C5C9D">
      <w:pPr>
        <w:spacing w:after="40"/>
        <w:rPr>
          <w:rFonts w:cstheme="minorHAnsi"/>
        </w:rPr>
      </w:pPr>
      <w:r>
        <w:rPr>
          <w:rFonts w:cstheme="minorHAnsi"/>
        </w:rPr>
        <w:t>Office Location:</w:t>
      </w:r>
      <w:r>
        <w:rPr>
          <w:rFonts w:cstheme="minorHAnsi"/>
        </w:rPr>
        <w:tab/>
        <w:t xml:space="preserve">Third floor, </w:t>
      </w:r>
      <w:r w:rsidRPr="00E93804">
        <w:rPr>
          <w:rFonts w:cstheme="minorHAnsi"/>
        </w:rPr>
        <w:t>2151-1</w:t>
      </w:r>
      <w:r>
        <w:rPr>
          <w:rFonts w:cstheme="minorHAnsi"/>
        </w:rPr>
        <w:t xml:space="preserve"> </w:t>
      </w:r>
    </w:p>
    <w:p w:rsidR="00F85F0B" w:rsidRPr="0092445A" w:rsidRDefault="003832A6" w:rsidP="0092445A">
      <w:pPr>
        <w:spacing w:after="40"/>
        <w:rPr>
          <w:rFonts w:cstheme="minorHAnsi"/>
        </w:rPr>
      </w:pPr>
      <w:r>
        <w:rPr>
          <w:rFonts w:cstheme="minorHAnsi"/>
        </w:rPr>
        <w:t>Telephone:</w:t>
      </w:r>
      <w:r>
        <w:rPr>
          <w:rFonts w:cstheme="minorHAnsi"/>
        </w:rPr>
        <w:tab/>
      </w:r>
      <w:r>
        <w:rPr>
          <w:rFonts w:cstheme="minorHAnsi"/>
        </w:rPr>
        <w:tab/>
        <w:t>Office – 4693615</w:t>
      </w:r>
    </w:p>
    <w:p w:rsidR="00F85F0B" w:rsidRDefault="00F85F0B" w:rsidP="002C5C9D">
      <w:pPr>
        <w:spacing w:after="40"/>
        <w:rPr>
          <w:rFonts w:cstheme="minorHAnsi"/>
        </w:rPr>
      </w:pPr>
      <w:r w:rsidRPr="0092445A">
        <w:rPr>
          <w:rFonts w:cstheme="minorHAnsi"/>
        </w:rPr>
        <w:t>E-mail:</w:t>
      </w:r>
      <w:r w:rsidRPr="0092445A">
        <w:rPr>
          <w:rFonts w:cstheme="minorHAnsi"/>
        </w:rPr>
        <w:tab/>
        <w:t xml:space="preserve">               </w:t>
      </w:r>
      <w:r w:rsidRPr="0092445A">
        <w:rPr>
          <w:rFonts w:cstheme="minorHAnsi"/>
        </w:rPr>
        <w:tab/>
      </w:r>
      <w:hyperlink r:id="rId9" w:history="1">
        <w:r w:rsidR="00A01499" w:rsidRPr="002F0BE6">
          <w:rPr>
            <w:rStyle w:val="Hyperlink"/>
            <w:rFonts w:cstheme="minorHAnsi"/>
          </w:rPr>
          <w:t>abdalshehri@ksu.edu.sa</w:t>
        </w:r>
      </w:hyperlink>
      <w:r w:rsidR="00A01499">
        <w:rPr>
          <w:rFonts w:cstheme="minorHAnsi"/>
        </w:rPr>
        <w:t xml:space="preserve"> </w:t>
      </w:r>
    </w:p>
    <w:p w:rsidR="00A01499" w:rsidRPr="0092445A" w:rsidRDefault="00A01499" w:rsidP="002C5C9D">
      <w:pPr>
        <w:spacing w:after="40"/>
        <w:rPr>
          <w:rFonts w:cstheme="minorHAnsi"/>
        </w:rPr>
      </w:pPr>
      <w:r>
        <w:rPr>
          <w:rFonts w:cstheme="minorHAnsi"/>
        </w:rPr>
        <w:t xml:space="preserve">Webpage:                          </w:t>
      </w:r>
      <w:hyperlink r:id="rId10" w:history="1">
        <w:r w:rsidRPr="002F0BE6">
          <w:rPr>
            <w:rStyle w:val="Hyperlink"/>
            <w:rFonts w:cstheme="minorHAnsi"/>
          </w:rPr>
          <w:t>http://fac.ksu.edu.sa/abdalshehri</w:t>
        </w:r>
      </w:hyperlink>
      <w:r>
        <w:rPr>
          <w:rFonts w:cstheme="minorHAnsi"/>
        </w:rPr>
        <w:t xml:space="preserve"> </w:t>
      </w:r>
    </w:p>
    <w:p w:rsidR="00327092" w:rsidRPr="0092445A" w:rsidRDefault="00327092" w:rsidP="002C5C9D">
      <w:pPr>
        <w:spacing w:after="40"/>
        <w:rPr>
          <w:rFonts w:cstheme="minorHAnsi"/>
        </w:rPr>
      </w:pPr>
    </w:p>
    <w:p w:rsidR="00F85F0B" w:rsidRPr="0092445A" w:rsidRDefault="00F85F0B" w:rsidP="00F85F0B">
      <w:pPr>
        <w:pStyle w:val="Heading3"/>
        <w:pBdr>
          <w:bottom w:val="single" w:sz="4" w:space="1" w:color="auto"/>
        </w:pBdr>
        <w:bidi w:val="0"/>
        <w:rPr>
          <w:rFonts w:asciiTheme="minorHAnsi" w:hAnsiTheme="minorHAnsi" w:cstheme="minorHAnsi"/>
          <w:i/>
          <w:iCs/>
          <w:sz w:val="28"/>
          <w:szCs w:val="28"/>
        </w:rPr>
      </w:pPr>
      <w:r w:rsidRPr="0092445A">
        <w:rPr>
          <w:rFonts w:asciiTheme="minorHAnsi" w:hAnsiTheme="minorHAnsi" w:cstheme="minorHAnsi"/>
          <w:i/>
          <w:iCs/>
          <w:sz w:val="28"/>
          <w:szCs w:val="28"/>
        </w:rPr>
        <w:t>Course Identification</w:t>
      </w:r>
    </w:p>
    <w:p w:rsidR="00F85F0B" w:rsidRPr="0092445A" w:rsidRDefault="00F85F0B" w:rsidP="00E146B3">
      <w:pPr>
        <w:spacing w:after="40"/>
        <w:rPr>
          <w:rFonts w:cstheme="minorHAnsi"/>
        </w:rPr>
      </w:pPr>
      <w:r w:rsidRPr="0092445A">
        <w:rPr>
          <w:rFonts w:cstheme="minorHAnsi"/>
        </w:rPr>
        <w:t>Course Number:</w:t>
      </w:r>
      <w:r w:rsidRPr="0092445A">
        <w:rPr>
          <w:rFonts w:cstheme="minorHAnsi"/>
        </w:rPr>
        <w:tab/>
      </w:r>
      <w:r w:rsidR="00E146B3" w:rsidRPr="00E146B3">
        <w:rPr>
          <w:rFonts w:cstheme="minorHAnsi"/>
        </w:rPr>
        <w:t>PHL366</w:t>
      </w:r>
    </w:p>
    <w:p w:rsidR="00F85F0B" w:rsidRPr="0092445A" w:rsidRDefault="00F85F0B" w:rsidP="00E146B3">
      <w:pPr>
        <w:spacing w:after="40"/>
        <w:rPr>
          <w:rFonts w:cstheme="minorHAnsi"/>
        </w:rPr>
      </w:pPr>
      <w:r w:rsidRPr="0092445A">
        <w:rPr>
          <w:rFonts w:cstheme="minorHAnsi"/>
        </w:rPr>
        <w:t>Course Name:</w:t>
      </w:r>
      <w:r w:rsidRPr="0092445A">
        <w:rPr>
          <w:rFonts w:cstheme="minorHAnsi"/>
        </w:rPr>
        <w:tab/>
      </w:r>
      <w:r w:rsidRPr="0092445A">
        <w:rPr>
          <w:rFonts w:cstheme="minorHAnsi"/>
        </w:rPr>
        <w:tab/>
      </w:r>
      <w:r w:rsidR="00E146B3" w:rsidRPr="00E146B3">
        <w:rPr>
          <w:rFonts w:cstheme="minorHAnsi"/>
        </w:rPr>
        <w:t>Pharmacology</w:t>
      </w:r>
    </w:p>
    <w:p w:rsidR="00131104" w:rsidRDefault="00131104" w:rsidP="00E146B3">
      <w:pPr>
        <w:widowControl w:val="0"/>
        <w:tabs>
          <w:tab w:val="left" w:pos="720"/>
        </w:tabs>
        <w:spacing w:after="0" w:line="360" w:lineRule="auto"/>
        <w:jc w:val="center"/>
        <w:rPr>
          <w:rFonts w:ascii="Times New Roman" w:eastAsia="Times New Roman" w:hAnsi="Times New Roman" w:cs="Times New Roman"/>
          <w:b/>
          <w:bCs/>
          <w:i/>
          <w:iCs/>
          <w:sz w:val="28"/>
          <w:szCs w:val="28"/>
        </w:rPr>
      </w:pPr>
    </w:p>
    <w:p w:rsidR="00E146B3" w:rsidRPr="00E470E4" w:rsidRDefault="00E146B3" w:rsidP="00E146B3">
      <w:pPr>
        <w:widowControl w:val="0"/>
        <w:tabs>
          <w:tab w:val="left" w:pos="720"/>
        </w:tabs>
        <w:spacing w:after="0" w:line="360" w:lineRule="auto"/>
        <w:jc w:val="center"/>
        <w:rPr>
          <w:rFonts w:ascii="Times New Roman" w:eastAsia="Times New Roman" w:hAnsi="Times New Roman" w:cs="Times New Roman"/>
          <w:b/>
          <w:bCs/>
          <w:i/>
          <w:iCs/>
          <w:sz w:val="28"/>
          <w:szCs w:val="28"/>
        </w:rPr>
      </w:pPr>
      <w:r w:rsidRPr="00E470E4">
        <w:rPr>
          <w:rFonts w:ascii="Times New Roman" w:eastAsia="Times New Roman" w:hAnsi="Times New Roman" w:cs="Times New Roman"/>
          <w:b/>
          <w:bCs/>
          <w:i/>
          <w:iCs/>
          <w:sz w:val="28"/>
          <w:szCs w:val="28"/>
        </w:rPr>
        <w:t>Course Description</w:t>
      </w:r>
    </w:p>
    <w:p w:rsidR="00E146B3" w:rsidRPr="00131104" w:rsidRDefault="00E146B3" w:rsidP="00E146B3">
      <w:pPr>
        <w:widowControl w:val="0"/>
        <w:tabs>
          <w:tab w:val="left" w:pos="720"/>
        </w:tabs>
        <w:spacing w:after="0" w:line="360" w:lineRule="auto"/>
        <w:rPr>
          <w:rFonts w:ascii="Times New Roman" w:eastAsia="Times New Roman" w:hAnsi="Times New Roman" w:cs="Times New Roman"/>
          <w:b/>
          <w:bCs/>
          <w:color w:val="4F81BD" w:themeColor="accent1"/>
          <w:sz w:val="28"/>
          <w:szCs w:val="28"/>
          <w:u w:val="single"/>
        </w:rPr>
      </w:pPr>
      <w:r w:rsidRPr="00131104">
        <w:rPr>
          <w:rFonts w:ascii="Times New Roman" w:eastAsia="Times New Roman" w:hAnsi="Times New Roman" w:cs="Times New Roman"/>
          <w:b/>
          <w:bCs/>
          <w:color w:val="4F81BD" w:themeColor="accent1"/>
          <w:sz w:val="28"/>
          <w:szCs w:val="28"/>
          <w:u w:val="single"/>
        </w:rPr>
        <w:t>Introduction:</w:t>
      </w:r>
    </w:p>
    <w:p w:rsidR="00E146B3" w:rsidRPr="00E470E4" w:rsidRDefault="00E146B3" w:rsidP="00E146B3">
      <w:pPr>
        <w:widowControl w:val="0"/>
        <w:tabs>
          <w:tab w:val="left" w:pos="720"/>
        </w:tabs>
        <w:spacing w:after="0"/>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 xml:space="preserve">This course is designed to introduce students to the nurse’s role and responsibilities of medication administration and the basic principles of pharmacology. It presents introductory core concepts of pharmacology including drug regulations, classifications, categories, delivery systems calculations, drug administration. It presents intermediate medical / surgical core concepts of clinical pharmacology which includes major body systems, diseases / disorders, and methods drugs are used therapeutically to treat them. </w:t>
      </w:r>
    </w:p>
    <w:p w:rsidR="00E146B3" w:rsidRPr="00E470E4" w:rsidRDefault="00E146B3" w:rsidP="00E146B3">
      <w:pPr>
        <w:widowControl w:val="0"/>
        <w:tabs>
          <w:tab w:val="left" w:pos="720"/>
        </w:tabs>
        <w:spacing w:after="0" w:line="360" w:lineRule="auto"/>
        <w:rPr>
          <w:rFonts w:ascii="Times New Roman" w:eastAsia="Times New Roman" w:hAnsi="Times New Roman" w:cs="Times New Roman"/>
          <w:b/>
          <w:bCs/>
          <w:sz w:val="28"/>
          <w:szCs w:val="28"/>
          <w:u w:val="single"/>
        </w:rPr>
      </w:pPr>
    </w:p>
    <w:p w:rsidR="00E146B3" w:rsidRPr="00131104" w:rsidRDefault="00E146B3" w:rsidP="00E146B3">
      <w:pPr>
        <w:widowControl w:val="0"/>
        <w:tabs>
          <w:tab w:val="left" w:pos="720"/>
        </w:tabs>
        <w:spacing w:after="0" w:line="360" w:lineRule="auto"/>
        <w:rPr>
          <w:rFonts w:ascii="Times New Roman" w:eastAsia="Times New Roman" w:hAnsi="Times New Roman" w:cs="Times New Roman"/>
          <w:b/>
          <w:bCs/>
          <w:color w:val="4F81BD" w:themeColor="accent1"/>
          <w:sz w:val="28"/>
          <w:szCs w:val="28"/>
          <w:u w:val="single"/>
        </w:rPr>
      </w:pPr>
      <w:r w:rsidRPr="00131104">
        <w:rPr>
          <w:rFonts w:ascii="Times New Roman" w:eastAsia="Times New Roman" w:hAnsi="Times New Roman" w:cs="Times New Roman"/>
          <w:b/>
          <w:bCs/>
          <w:color w:val="4F81BD" w:themeColor="accent1"/>
          <w:sz w:val="28"/>
          <w:szCs w:val="28"/>
          <w:u w:val="single"/>
        </w:rPr>
        <w:t>Course Objectives:</w:t>
      </w:r>
    </w:p>
    <w:p w:rsidR="00E146B3" w:rsidRPr="00E470E4" w:rsidRDefault="00E146B3" w:rsidP="00E146B3">
      <w:pPr>
        <w:widowControl w:val="0"/>
        <w:tabs>
          <w:tab w:val="left" w:pos="426"/>
        </w:tabs>
        <w:spacing w:after="0" w:line="360" w:lineRule="auto"/>
        <w:ind w:left="426" w:hanging="426"/>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ab/>
        <w:t>Upon the completion of this course, the student will be able to:</w:t>
      </w:r>
    </w:p>
    <w:p w:rsidR="00E146B3" w:rsidRPr="00E470E4" w:rsidRDefault="00E146B3" w:rsidP="00E146B3">
      <w:pPr>
        <w:widowControl w:val="0"/>
        <w:tabs>
          <w:tab w:val="left" w:pos="426"/>
        </w:tabs>
        <w:spacing w:after="0" w:line="360" w:lineRule="auto"/>
        <w:ind w:left="426" w:hanging="426"/>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1.</w:t>
      </w:r>
      <w:r w:rsidRPr="00E470E4">
        <w:rPr>
          <w:rFonts w:ascii="Times New Roman" w:eastAsia="Times New Roman" w:hAnsi="Times New Roman" w:cs="Simplified Arabic"/>
          <w:sz w:val="28"/>
          <w:szCs w:val="28"/>
        </w:rPr>
        <w:tab/>
        <w:t>Develop knowledge of commonly used drugs and their action</w:t>
      </w:r>
    </w:p>
    <w:p w:rsidR="00E146B3" w:rsidRPr="00E470E4" w:rsidRDefault="00E146B3" w:rsidP="00E146B3">
      <w:pPr>
        <w:widowControl w:val="0"/>
        <w:tabs>
          <w:tab w:val="left" w:pos="426"/>
        </w:tabs>
        <w:spacing w:after="0" w:line="360" w:lineRule="auto"/>
        <w:ind w:left="426" w:hanging="426"/>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2.</w:t>
      </w:r>
      <w:r w:rsidRPr="00E470E4">
        <w:rPr>
          <w:rFonts w:ascii="Times New Roman" w:eastAsia="Times New Roman" w:hAnsi="Times New Roman" w:cs="Simplified Arabic"/>
          <w:sz w:val="28"/>
          <w:szCs w:val="28"/>
        </w:rPr>
        <w:tab/>
        <w:t xml:space="preserve">Describe fundamental concepts underlying a holistic approach to pharmacotherapy. </w:t>
      </w:r>
    </w:p>
    <w:p w:rsidR="00E146B3" w:rsidRPr="00E470E4" w:rsidRDefault="00E146B3" w:rsidP="00E146B3">
      <w:pPr>
        <w:widowControl w:val="0"/>
        <w:tabs>
          <w:tab w:val="left" w:pos="426"/>
        </w:tabs>
        <w:spacing w:after="0" w:line="360" w:lineRule="auto"/>
        <w:ind w:left="426" w:hanging="426"/>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lastRenderedPageBreak/>
        <w:t>3.</w:t>
      </w:r>
      <w:r w:rsidRPr="00E470E4">
        <w:rPr>
          <w:rFonts w:ascii="Times New Roman" w:eastAsia="Times New Roman" w:hAnsi="Times New Roman" w:cs="Simplified Arabic"/>
          <w:sz w:val="28"/>
          <w:szCs w:val="28"/>
        </w:rPr>
        <w:tab/>
        <w:t xml:space="preserve">Identify drug regulations that have ensured the safety and efficacy of medications. </w:t>
      </w:r>
    </w:p>
    <w:p w:rsidR="00E146B3" w:rsidRPr="00E470E4" w:rsidRDefault="00E146B3" w:rsidP="00E146B3">
      <w:pPr>
        <w:widowControl w:val="0"/>
        <w:tabs>
          <w:tab w:val="left" w:pos="426"/>
        </w:tabs>
        <w:spacing w:after="0" w:line="360" w:lineRule="auto"/>
        <w:ind w:left="426" w:hanging="426"/>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4.</w:t>
      </w:r>
      <w:r w:rsidRPr="00E470E4">
        <w:rPr>
          <w:rFonts w:ascii="Times New Roman" w:eastAsia="Times New Roman" w:hAnsi="Times New Roman" w:cs="Simplified Arabic"/>
          <w:sz w:val="28"/>
          <w:szCs w:val="28"/>
        </w:rPr>
        <w:tab/>
        <w:t>Explain legal and ethical issues related to medication administration.</w:t>
      </w:r>
    </w:p>
    <w:p w:rsidR="00E146B3" w:rsidRPr="00E470E4" w:rsidRDefault="00E146B3" w:rsidP="00E146B3">
      <w:pPr>
        <w:widowControl w:val="0"/>
        <w:tabs>
          <w:tab w:val="left" w:pos="426"/>
        </w:tabs>
        <w:spacing w:after="0" w:line="360" w:lineRule="auto"/>
        <w:ind w:left="426" w:hanging="426"/>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5.</w:t>
      </w:r>
      <w:r w:rsidRPr="00E470E4">
        <w:rPr>
          <w:rFonts w:ascii="Times New Roman" w:eastAsia="Times New Roman" w:hAnsi="Times New Roman" w:cs="Simplified Arabic"/>
          <w:sz w:val="28"/>
          <w:szCs w:val="28"/>
        </w:rPr>
        <w:tab/>
        <w:t>Explain principles of drug administration</w:t>
      </w:r>
    </w:p>
    <w:p w:rsidR="00E146B3" w:rsidRPr="00E470E4" w:rsidRDefault="00E146B3" w:rsidP="00E146B3">
      <w:pPr>
        <w:widowControl w:val="0"/>
        <w:tabs>
          <w:tab w:val="left" w:pos="426"/>
        </w:tabs>
        <w:spacing w:after="0" w:line="360" w:lineRule="auto"/>
        <w:ind w:left="426" w:hanging="426"/>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6.</w:t>
      </w:r>
      <w:r w:rsidRPr="00E470E4">
        <w:rPr>
          <w:rFonts w:ascii="Times New Roman" w:eastAsia="Times New Roman" w:hAnsi="Times New Roman" w:cs="Simplified Arabic"/>
          <w:sz w:val="28"/>
          <w:szCs w:val="28"/>
        </w:rPr>
        <w:tab/>
        <w:t xml:space="preserve">Discuss medication administration as a component of safe, effective nursing care, utilizing the nursing process. </w:t>
      </w:r>
    </w:p>
    <w:p w:rsidR="00E146B3" w:rsidRPr="00E470E4" w:rsidRDefault="00E146B3" w:rsidP="00E146B3">
      <w:pPr>
        <w:widowControl w:val="0"/>
        <w:tabs>
          <w:tab w:val="left" w:pos="426"/>
        </w:tabs>
        <w:spacing w:after="0" w:line="360" w:lineRule="auto"/>
        <w:ind w:left="426" w:hanging="426"/>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7.</w:t>
      </w:r>
      <w:r w:rsidRPr="00E470E4">
        <w:rPr>
          <w:rFonts w:ascii="Times New Roman" w:eastAsia="Times New Roman" w:hAnsi="Times New Roman" w:cs="Simplified Arabic"/>
          <w:sz w:val="28"/>
          <w:szCs w:val="28"/>
        </w:rPr>
        <w:tab/>
        <w:t xml:space="preserve">Describe the roles and responsibilities of the nurse regarding medication administration. </w:t>
      </w:r>
    </w:p>
    <w:p w:rsidR="00E146B3" w:rsidRPr="00E470E4" w:rsidRDefault="00E146B3" w:rsidP="00E146B3">
      <w:pPr>
        <w:widowControl w:val="0"/>
        <w:tabs>
          <w:tab w:val="left" w:pos="426"/>
        </w:tabs>
        <w:spacing w:after="0" w:line="360" w:lineRule="auto"/>
        <w:ind w:left="426" w:hanging="426"/>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8.</w:t>
      </w:r>
      <w:r w:rsidRPr="00E470E4">
        <w:rPr>
          <w:rFonts w:ascii="Times New Roman" w:eastAsia="Times New Roman" w:hAnsi="Times New Roman" w:cs="Simplified Arabic"/>
          <w:sz w:val="28"/>
          <w:szCs w:val="28"/>
        </w:rPr>
        <w:tab/>
        <w:t xml:space="preserve">Describe drug’s mechanism of action. </w:t>
      </w:r>
    </w:p>
    <w:p w:rsidR="00E146B3" w:rsidRPr="00E470E4" w:rsidRDefault="00E146B3" w:rsidP="00E146B3">
      <w:pPr>
        <w:widowControl w:val="0"/>
        <w:tabs>
          <w:tab w:val="left" w:pos="426"/>
        </w:tabs>
        <w:spacing w:after="0" w:line="360" w:lineRule="auto"/>
        <w:ind w:left="426" w:hanging="426"/>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9.</w:t>
      </w:r>
      <w:r w:rsidRPr="00E470E4">
        <w:rPr>
          <w:rFonts w:ascii="Times New Roman" w:eastAsia="Times New Roman" w:hAnsi="Times New Roman" w:cs="Simplified Arabic"/>
          <w:sz w:val="28"/>
          <w:szCs w:val="28"/>
        </w:rPr>
        <w:tab/>
        <w:t>Discuss factors affecting drugs administration.</w:t>
      </w:r>
    </w:p>
    <w:p w:rsidR="00E146B3" w:rsidRPr="00E470E4" w:rsidRDefault="00E146B3" w:rsidP="00E146B3">
      <w:pPr>
        <w:widowControl w:val="0"/>
        <w:tabs>
          <w:tab w:val="left" w:pos="426"/>
        </w:tabs>
        <w:spacing w:after="0" w:line="360" w:lineRule="auto"/>
        <w:ind w:left="426" w:hanging="426"/>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10.</w:t>
      </w:r>
      <w:r w:rsidRPr="00E470E4">
        <w:rPr>
          <w:rFonts w:ascii="Times New Roman" w:eastAsia="Times New Roman" w:hAnsi="Times New Roman" w:cs="Simplified Arabic"/>
          <w:sz w:val="28"/>
          <w:szCs w:val="28"/>
        </w:rPr>
        <w:tab/>
        <w:t>Explain the proper methods of drug administration</w:t>
      </w:r>
    </w:p>
    <w:p w:rsidR="00E146B3" w:rsidRPr="00E470E4" w:rsidRDefault="00E146B3" w:rsidP="00E146B3">
      <w:pPr>
        <w:widowControl w:val="0"/>
        <w:tabs>
          <w:tab w:val="left" w:pos="426"/>
        </w:tabs>
        <w:spacing w:after="0" w:line="360" w:lineRule="auto"/>
        <w:ind w:left="426" w:hanging="426"/>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11.</w:t>
      </w:r>
      <w:r w:rsidRPr="00E470E4">
        <w:rPr>
          <w:rFonts w:ascii="Times New Roman" w:eastAsia="Times New Roman" w:hAnsi="Times New Roman" w:cs="Simplified Arabic"/>
          <w:sz w:val="28"/>
          <w:szCs w:val="28"/>
        </w:rPr>
        <w:tab/>
        <w:t>Compare and contrast systems of measurement used in pharmacology</w:t>
      </w:r>
    </w:p>
    <w:p w:rsidR="00E146B3" w:rsidRPr="00E470E4" w:rsidRDefault="00E146B3" w:rsidP="00E146B3">
      <w:pPr>
        <w:widowControl w:val="0"/>
        <w:tabs>
          <w:tab w:val="left" w:pos="426"/>
        </w:tabs>
        <w:spacing w:after="0" w:line="360" w:lineRule="auto"/>
        <w:ind w:left="426" w:hanging="426"/>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12.</w:t>
      </w:r>
      <w:r w:rsidRPr="00E470E4">
        <w:rPr>
          <w:rFonts w:ascii="Times New Roman" w:eastAsia="Times New Roman" w:hAnsi="Times New Roman" w:cs="Simplified Arabic"/>
          <w:sz w:val="28"/>
          <w:szCs w:val="28"/>
        </w:rPr>
        <w:tab/>
        <w:t xml:space="preserve">Explain pharmaceutical preparation of drugs </w:t>
      </w:r>
    </w:p>
    <w:p w:rsidR="00E146B3" w:rsidRPr="00E470E4" w:rsidRDefault="00E146B3" w:rsidP="00E146B3">
      <w:pPr>
        <w:widowControl w:val="0"/>
        <w:tabs>
          <w:tab w:val="left" w:pos="426"/>
        </w:tabs>
        <w:spacing w:after="0" w:line="360" w:lineRule="auto"/>
        <w:ind w:left="426" w:hanging="426"/>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13.</w:t>
      </w:r>
      <w:r w:rsidRPr="00E470E4">
        <w:rPr>
          <w:rFonts w:ascii="Times New Roman" w:eastAsia="Times New Roman" w:hAnsi="Times New Roman" w:cs="Simplified Arabic"/>
          <w:sz w:val="28"/>
          <w:szCs w:val="28"/>
        </w:rPr>
        <w:tab/>
        <w:t>Relate the importance of Drugs for the Pain Control to effective pharmacotherapy.</w:t>
      </w:r>
    </w:p>
    <w:p w:rsidR="00E146B3" w:rsidRPr="00E470E4" w:rsidRDefault="00E146B3" w:rsidP="00E146B3">
      <w:pPr>
        <w:widowControl w:val="0"/>
        <w:tabs>
          <w:tab w:val="left" w:pos="426"/>
        </w:tabs>
        <w:spacing w:after="0" w:line="360" w:lineRule="auto"/>
        <w:ind w:left="426" w:hanging="426"/>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14.</w:t>
      </w:r>
      <w:r w:rsidRPr="00E470E4">
        <w:rPr>
          <w:rFonts w:ascii="Times New Roman" w:eastAsia="Times New Roman" w:hAnsi="Times New Roman" w:cs="Simplified Arabic"/>
          <w:sz w:val="28"/>
          <w:szCs w:val="28"/>
        </w:rPr>
        <w:tab/>
        <w:t>Describe the nurse’s role in the pharmacological management of different body system disorders.</w:t>
      </w:r>
    </w:p>
    <w:p w:rsidR="00E146B3" w:rsidRPr="00E470E4" w:rsidRDefault="00E146B3" w:rsidP="00E146B3">
      <w:pPr>
        <w:widowControl w:val="0"/>
        <w:tabs>
          <w:tab w:val="left" w:pos="426"/>
        </w:tabs>
        <w:spacing w:after="0" w:line="360" w:lineRule="auto"/>
        <w:ind w:left="426" w:hanging="426"/>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15.</w:t>
      </w:r>
      <w:r w:rsidRPr="00E470E4">
        <w:rPr>
          <w:rFonts w:ascii="Times New Roman" w:eastAsia="Times New Roman" w:hAnsi="Times New Roman" w:cs="Simplified Arabic"/>
          <w:sz w:val="28"/>
          <w:szCs w:val="28"/>
        </w:rPr>
        <w:tab/>
        <w:t xml:space="preserve">Describe the nurse’s role in the pharmacological management of nutritional disorders. </w:t>
      </w:r>
    </w:p>
    <w:p w:rsidR="00E146B3" w:rsidRPr="00E470E4" w:rsidRDefault="00E146B3" w:rsidP="00E146B3">
      <w:pPr>
        <w:widowControl w:val="0"/>
        <w:tabs>
          <w:tab w:val="left" w:pos="426"/>
        </w:tabs>
        <w:spacing w:after="0" w:line="360" w:lineRule="auto"/>
        <w:ind w:left="426" w:hanging="426"/>
        <w:jc w:val="both"/>
        <w:rPr>
          <w:rFonts w:ascii="Times New Roman" w:eastAsia="Times New Roman" w:hAnsi="Times New Roman" w:cs="Simplified Arabic"/>
          <w:sz w:val="28"/>
          <w:szCs w:val="28"/>
          <w:rtl/>
        </w:rPr>
      </w:pPr>
      <w:r w:rsidRPr="00E470E4">
        <w:rPr>
          <w:rFonts w:ascii="Times New Roman" w:eastAsia="Times New Roman" w:hAnsi="Times New Roman" w:cs="Simplified Arabic"/>
          <w:sz w:val="28"/>
          <w:szCs w:val="28"/>
        </w:rPr>
        <w:t>16.</w:t>
      </w:r>
      <w:r w:rsidRPr="00E470E4">
        <w:rPr>
          <w:rFonts w:ascii="Times New Roman" w:eastAsia="Times New Roman" w:hAnsi="Times New Roman" w:cs="Simplified Arabic"/>
          <w:sz w:val="28"/>
          <w:szCs w:val="28"/>
        </w:rPr>
        <w:tab/>
        <w:t>Describe the nurse’s role in the pharmacologic management of H</w:t>
      </w:r>
      <w:r>
        <w:rPr>
          <w:rFonts w:ascii="Times New Roman" w:eastAsia="Times New Roman" w:hAnsi="Times New Roman" w:cs="Simplified Arabic"/>
          <w:sz w:val="28"/>
          <w:szCs w:val="28"/>
        </w:rPr>
        <w:t>erbal and Alternative Therapies.</w:t>
      </w:r>
    </w:p>
    <w:p w:rsidR="00E146B3" w:rsidRPr="00E470E4" w:rsidRDefault="00E146B3" w:rsidP="00E146B3">
      <w:pPr>
        <w:widowControl w:val="0"/>
        <w:tabs>
          <w:tab w:val="left" w:pos="426"/>
        </w:tabs>
        <w:spacing w:after="0" w:line="360" w:lineRule="auto"/>
        <w:ind w:left="426" w:hanging="426"/>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17.</w:t>
      </w:r>
      <w:r w:rsidRPr="00E470E4">
        <w:rPr>
          <w:rFonts w:ascii="Times New Roman" w:eastAsia="Times New Roman" w:hAnsi="Times New Roman" w:cs="Simplified Arabic"/>
          <w:sz w:val="28"/>
          <w:szCs w:val="28"/>
        </w:rPr>
        <w:tab/>
        <w:t xml:space="preserve">Describe the nurse’s role in the pharmacologic management of Substance Abuse. </w:t>
      </w:r>
    </w:p>
    <w:p w:rsidR="00623EDB" w:rsidRDefault="00E146B3" w:rsidP="00623EDB">
      <w:pPr>
        <w:widowControl w:val="0"/>
        <w:tabs>
          <w:tab w:val="left" w:pos="426"/>
        </w:tabs>
        <w:spacing w:after="0" w:line="360" w:lineRule="auto"/>
        <w:ind w:left="426" w:hanging="426"/>
        <w:jc w:val="both"/>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18.</w:t>
      </w:r>
      <w:r w:rsidRPr="00E470E4">
        <w:rPr>
          <w:rFonts w:ascii="Times New Roman" w:eastAsia="Times New Roman" w:hAnsi="Times New Roman" w:cs="Simplified Arabic"/>
          <w:sz w:val="28"/>
          <w:szCs w:val="28"/>
        </w:rPr>
        <w:tab/>
        <w:t>Describe the nurse’s role in the pharmacologic management of Drugs for different Infections</w:t>
      </w:r>
      <w:r w:rsidR="00623EDB">
        <w:rPr>
          <w:rFonts w:ascii="Times New Roman" w:eastAsia="Times New Roman" w:hAnsi="Times New Roman" w:cs="Simplified Arabic"/>
          <w:sz w:val="28"/>
          <w:szCs w:val="28"/>
        </w:rPr>
        <w:t>.</w:t>
      </w:r>
    </w:p>
    <w:p w:rsidR="00E146B3" w:rsidRPr="00E470E4" w:rsidRDefault="00623EDB" w:rsidP="00623EDB">
      <w:pPr>
        <w:widowControl w:val="0"/>
        <w:tabs>
          <w:tab w:val="left" w:pos="426"/>
        </w:tabs>
        <w:spacing w:after="0" w:line="360" w:lineRule="auto"/>
        <w:ind w:left="426" w:hanging="426"/>
        <w:jc w:val="both"/>
        <w:rPr>
          <w:rFonts w:ascii="Times New Roman" w:eastAsia="Times New Roman" w:hAnsi="Times New Roman" w:cs="Simplified Arabic"/>
          <w:sz w:val="28"/>
          <w:szCs w:val="28"/>
        </w:rPr>
      </w:pPr>
      <w:r>
        <w:rPr>
          <w:rFonts w:ascii="Times New Roman" w:eastAsia="Times New Roman" w:hAnsi="Times New Roman" w:cs="Simplified Arabic"/>
          <w:sz w:val="28"/>
          <w:szCs w:val="28"/>
        </w:rPr>
        <w:t xml:space="preserve">19. </w:t>
      </w:r>
      <w:r w:rsidR="00E146B3" w:rsidRPr="00E470E4">
        <w:rPr>
          <w:rFonts w:ascii="Times New Roman" w:eastAsia="Times New Roman" w:hAnsi="Times New Roman" w:cs="Simplified Arabic"/>
          <w:sz w:val="28"/>
          <w:szCs w:val="28"/>
        </w:rPr>
        <w:t xml:space="preserve">Explain importance of drugs in the context of emergency preparedness. </w:t>
      </w:r>
    </w:p>
    <w:p w:rsidR="00E146B3" w:rsidRPr="00E470E4" w:rsidRDefault="00623EDB" w:rsidP="00E146B3">
      <w:pPr>
        <w:widowControl w:val="0"/>
        <w:tabs>
          <w:tab w:val="left" w:pos="426"/>
        </w:tabs>
        <w:spacing w:after="0" w:line="360" w:lineRule="auto"/>
        <w:ind w:left="426" w:hanging="426"/>
        <w:jc w:val="both"/>
        <w:rPr>
          <w:rFonts w:ascii="Times New Roman" w:eastAsia="Times New Roman" w:hAnsi="Times New Roman" w:cs="Simplified Arabic"/>
          <w:sz w:val="28"/>
          <w:szCs w:val="28"/>
          <w:rtl/>
        </w:rPr>
      </w:pPr>
      <w:r>
        <w:rPr>
          <w:rFonts w:ascii="Times New Roman" w:eastAsia="Times New Roman" w:hAnsi="Times New Roman" w:cs="Simplified Arabic"/>
          <w:sz w:val="28"/>
          <w:szCs w:val="28"/>
        </w:rPr>
        <w:t>20.</w:t>
      </w:r>
      <w:r>
        <w:rPr>
          <w:rFonts w:ascii="Times New Roman" w:eastAsia="Times New Roman" w:hAnsi="Times New Roman" w:cs="Simplified Arabic"/>
          <w:sz w:val="28"/>
          <w:szCs w:val="28"/>
        </w:rPr>
        <w:tab/>
      </w:r>
      <w:r w:rsidR="00E146B3" w:rsidRPr="00E470E4">
        <w:rPr>
          <w:rFonts w:ascii="Times New Roman" w:eastAsia="Times New Roman" w:hAnsi="Times New Roman" w:cs="Simplified Arabic"/>
          <w:sz w:val="28"/>
          <w:szCs w:val="28"/>
        </w:rPr>
        <w:t xml:space="preserve">Explain possible future developments in the field of </w:t>
      </w:r>
      <w:proofErr w:type="spellStart"/>
      <w:r w:rsidR="00E146B3" w:rsidRPr="00E470E4">
        <w:rPr>
          <w:rFonts w:ascii="Times New Roman" w:eastAsia="Times New Roman" w:hAnsi="Times New Roman" w:cs="Simplified Arabic"/>
          <w:sz w:val="28"/>
          <w:szCs w:val="28"/>
        </w:rPr>
        <w:t>pharmacogenetics</w:t>
      </w:r>
      <w:proofErr w:type="spellEnd"/>
      <w:r w:rsidR="00E146B3" w:rsidRPr="00E470E4">
        <w:rPr>
          <w:rFonts w:ascii="Times New Roman" w:eastAsia="Times New Roman" w:hAnsi="Times New Roman" w:cs="Simplified Arabic"/>
          <w:sz w:val="28"/>
          <w:szCs w:val="28"/>
        </w:rPr>
        <w:t>.</w:t>
      </w:r>
    </w:p>
    <w:p w:rsidR="00623EDB" w:rsidRPr="00623EDB" w:rsidRDefault="00623EDB" w:rsidP="00623EDB">
      <w:pPr>
        <w:widowControl w:val="0"/>
        <w:tabs>
          <w:tab w:val="left" w:pos="204"/>
        </w:tabs>
        <w:autoSpaceDE w:val="0"/>
        <w:autoSpaceDN w:val="0"/>
        <w:adjustRightInd w:val="0"/>
        <w:spacing w:before="120" w:after="120" w:line="360" w:lineRule="auto"/>
        <w:rPr>
          <w:rFonts w:asciiTheme="majorBidi" w:hAnsiTheme="majorBidi" w:cstheme="majorBidi"/>
          <w:b/>
          <w:bCs/>
          <w:i/>
          <w:iCs/>
          <w:color w:val="4F81BD" w:themeColor="accent1"/>
          <w:sz w:val="28"/>
          <w:szCs w:val="28"/>
        </w:rPr>
      </w:pPr>
      <w:r w:rsidRPr="00623EDB">
        <w:rPr>
          <w:rFonts w:asciiTheme="majorBidi" w:hAnsiTheme="majorBidi" w:cstheme="majorBidi"/>
          <w:b/>
          <w:bCs/>
          <w:color w:val="4F81BD" w:themeColor="accent1"/>
          <w:sz w:val="28"/>
          <w:szCs w:val="28"/>
          <w:u w:val="single"/>
        </w:rPr>
        <w:lastRenderedPageBreak/>
        <w:t>Teaching Methodology:</w:t>
      </w:r>
    </w:p>
    <w:p w:rsidR="00623EDB" w:rsidRPr="0090019A" w:rsidRDefault="00623EDB" w:rsidP="00623EDB">
      <w:pPr>
        <w:widowControl w:val="0"/>
        <w:tabs>
          <w:tab w:val="left" w:pos="204"/>
        </w:tabs>
        <w:autoSpaceDE w:val="0"/>
        <w:autoSpaceDN w:val="0"/>
        <w:adjustRightInd w:val="0"/>
        <w:spacing w:before="120" w:after="120" w:line="360" w:lineRule="auto"/>
        <w:rPr>
          <w:rFonts w:cs="Times New Roman"/>
          <w:b/>
          <w:bCs/>
          <w:i/>
          <w:iCs/>
        </w:rPr>
      </w:pPr>
      <w:r w:rsidRPr="0090019A">
        <w:rPr>
          <w:rFonts w:cs="Times New Roman"/>
          <w:b/>
          <w:bCs/>
          <w:i/>
          <w:iCs/>
        </w:rPr>
        <w:t>The following instructional strategies are used:</w:t>
      </w:r>
    </w:p>
    <w:p w:rsidR="00623EDB" w:rsidRPr="00531CCD" w:rsidRDefault="00623EDB" w:rsidP="00623EDB">
      <w:pPr>
        <w:numPr>
          <w:ilvl w:val="0"/>
          <w:numId w:val="15"/>
        </w:numPr>
        <w:autoSpaceDE w:val="0"/>
        <w:autoSpaceDN w:val="0"/>
        <w:adjustRightInd w:val="0"/>
        <w:spacing w:after="0" w:line="360" w:lineRule="auto"/>
        <w:rPr>
          <w:rFonts w:cs="Times New Roman"/>
          <w:sz w:val="24"/>
          <w:szCs w:val="24"/>
          <w:lang w:val="en-GB" w:eastAsia="en-GB"/>
        </w:rPr>
      </w:pPr>
      <w:r w:rsidRPr="00531CCD">
        <w:rPr>
          <w:rFonts w:cs="Times New Roman"/>
          <w:sz w:val="24"/>
          <w:szCs w:val="24"/>
          <w:lang w:val="en-GB" w:eastAsia="en-GB"/>
        </w:rPr>
        <w:t xml:space="preserve">Lectures </w:t>
      </w:r>
    </w:p>
    <w:p w:rsidR="00623EDB" w:rsidRPr="00531CCD" w:rsidRDefault="00623EDB" w:rsidP="00623EDB">
      <w:pPr>
        <w:numPr>
          <w:ilvl w:val="0"/>
          <w:numId w:val="15"/>
        </w:numPr>
        <w:autoSpaceDE w:val="0"/>
        <w:autoSpaceDN w:val="0"/>
        <w:adjustRightInd w:val="0"/>
        <w:spacing w:after="0" w:line="360" w:lineRule="auto"/>
        <w:rPr>
          <w:rFonts w:cs="Times New Roman"/>
          <w:sz w:val="24"/>
          <w:szCs w:val="24"/>
          <w:lang w:val="en-GB" w:eastAsia="en-GB"/>
        </w:rPr>
      </w:pPr>
      <w:r w:rsidRPr="00531CCD">
        <w:rPr>
          <w:rFonts w:cs="Times New Roman"/>
          <w:sz w:val="24"/>
          <w:szCs w:val="24"/>
          <w:lang w:val="en-GB" w:eastAsia="en-GB"/>
        </w:rPr>
        <w:t>Discussions</w:t>
      </w:r>
    </w:p>
    <w:p w:rsidR="00623EDB" w:rsidRPr="00531CCD" w:rsidRDefault="00623EDB" w:rsidP="00623EDB">
      <w:pPr>
        <w:numPr>
          <w:ilvl w:val="0"/>
          <w:numId w:val="15"/>
        </w:numPr>
        <w:autoSpaceDE w:val="0"/>
        <w:autoSpaceDN w:val="0"/>
        <w:adjustRightInd w:val="0"/>
        <w:spacing w:after="0" w:line="360" w:lineRule="auto"/>
        <w:rPr>
          <w:rFonts w:cs="Times New Roman"/>
          <w:b/>
          <w:bCs/>
          <w:sz w:val="24"/>
          <w:szCs w:val="24"/>
        </w:rPr>
      </w:pPr>
      <w:r w:rsidRPr="00531CCD">
        <w:rPr>
          <w:rFonts w:cs="Times New Roman"/>
          <w:sz w:val="24"/>
          <w:szCs w:val="24"/>
          <w:lang w:val="en-GB" w:eastAsia="en-GB"/>
        </w:rPr>
        <w:t>Case study</w:t>
      </w:r>
    </w:p>
    <w:p w:rsidR="00623EDB" w:rsidRPr="00531CCD" w:rsidRDefault="00623EDB" w:rsidP="00623EDB">
      <w:pPr>
        <w:numPr>
          <w:ilvl w:val="0"/>
          <w:numId w:val="15"/>
        </w:numPr>
        <w:autoSpaceDE w:val="0"/>
        <w:autoSpaceDN w:val="0"/>
        <w:adjustRightInd w:val="0"/>
        <w:spacing w:after="0" w:line="360" w:lineRule="auto"/>
        <w:rPr>
          <w:rFonts w:cs="Times New Roman"/>
          <w:b/>
          <w:bCs/>
          <w:sz w:val="24"/>
          <w:szCs w:val="24"/>
        </w:rPr>
      </w:pPr>
      <w:r w:rsidRPr="00531CCD">
        <w:rPr>
          <w:rFonts w:cs="Times New Roman"/>
          <w:sz w:val="24"/>
          <w:szCs w:val="24"/>
          <w:lang w:val="en-GB" w:eastAsia="en-GB"/>
        </w:rPr>
        <w:t>Multimedia</w:t>
      </w:r>
    </w:p>
    <w:p w:rsidR="00623EDB" w:rsidRPr="00531CCD" w:rsidRDefault="00623EDB" w:rsidP="00623EDB">
      <w:pPr>
        <w:numPr>
          <w:ilvl w:val="0"/>
          <w:numId w:val="15"/>
        </w:numPr>
        <w:autoSpaceDE w:val="0"/>
        <w:autoSpaceDN w:val="0"/>
        <w:adjustRightInd w:val="0"/>
        <w:spacing w:after="0" w:line="360" w:lineRule="auto"/>
        <w:rPr>
          <w:rFonts w:cs="Times New Roman"/>
          <w:b/>
          <w:bCs/>
          <w:sz w:val="24"/>
          <w:szCs w:val="24"/>
        </w:rPr>
      </w:pPr>
      <w:proofErr w:type="spellStart"/>
      <w:r w:rsidRPr="00531CCD">
        <w:rPr>
          <w:rFonts w:cs="Times New Roman"/>
          <w:sz w:val="24"/>
          <w:szCs w:val="24"/>
          <w:lang w:val="en-GB" w:eastAsia="en-GB"/>
        </w:rPr>
        <w:t>Self learning</w:t>
      </w:r>
      <w:proofErr w:type="spellEnd"/>
    </w:p>
    <w:p w:rsidR="00131104" w:rsidRDefault="00131104" w:rsidP="00E146B3">
      <w:pPr>
        <w:widowControl w:val="0"/>
        <w:tabs>
          <w:tab w:val="left" w:pos="720"/>
        </w:tabs>
        <w:spacing w:after="0" w:line="360" w:lineRule="auto"/>
        <w:rPr>
          <w:rFonts w:ascii="Times New Roman" w:eastAsia="Times New Roman" w:hAnsi="Times New Roman" w:cs="Times New Roman"/>
          <w:b/>
          <w:bCs/>
          <w:sz w:val="28"/>
          <w:szCs w:val="28"/>
          <w:u w:val="single"/>
        </w:rPr>
      </w:pPr>
    </w:p>
    <w:p w:rsidR="00E146B3" w:rsidRPr="00131104" w:rsidRDefault="00E146B3" w:rsidP="00E146B3">
      <w:pPr>
        <w:widowControl w:val="0"/>
        <w:tabs>
          <w:tab w:val="left" w:pos="720"/>
        </w:tabs>
        <w:spacing w:after="0" w:line="360" w:lineRule="auto"/>
        <w:rPr>
          <w:rFonts w:ascii="Times New Roman" w:eastAsia="Times New Roman" w:hAnsi="Times New Roman" w:cs="Times New Roman"/>
          <w:b/>
          <w:bCs/>
          <w:color w:val="4F81BD" w:themeColor="accent1"/>
          <w:sz w:val="28"/>
          <w:szCs w:val="28"/>
          <w:u w:val="single"/>
        </w:rPr>
      </w:pPr>
      <w:r w:rsidRPr="00131104">
        <w:rPr>
          <w:rFonts w:ascii="Times New Roman" w:eastAsia="Times New Roman" w:hAnsi="Times New Roman" w:cs="Times New Roman"/>
          <w:b/>
          <w:bCs/>
          <w:color w:val="4F81BD" w:themeColor="accent1"/>
          <w:sz w:val="28"/>
          <w:szCs w:val="28"/>
          <w:u w:val="single"/>
        </w:rPr>
        <w:t>Assessment Tools:</w:t>
      </w:r>
    </w:p>
    <w:p w:rsidR="00E146B3" w:rsidRPr="00E470E4" w:rsidRDefault="00E146B3" w:rsidP="00E146B3">
      <w:pPr>
        <w:widowControl w:val="0"/>
        <w:tabs>
          <w:tab w:val="left" w:pos="720"/>
        </w:tabs>
        <w:spacing w:after="0" w:line="360" w:lineRule="auto"/>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Total Marks = 100 Marks; distributed as follows:</w:t>
      </w:r>
    </w:p>
    <w:p w:rsidR="00E146B3" w:rsidRPr="00E470E4" w:rsidRDefault="00E146B3" w:rsidP="00131104">
      <w:pPr>
        <w:widowControl w:val="0"/>
        <w:numPr>
          <w:ilvl w:val="0"/>
          <w:numId w:val="14"/>
        </w:numPr>
        <w:tabs>
          <w:tab w:val="left" w:pos="720"/>
        </w:tabs>
        <w:spacing w:after="0" w:line="360" w:lineRule="auto"/>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 xml:space="preserve">Participation                                                   </w:t>
      </w:r>
      <w:r w:rsidR="00131104">
        <w:rPr>
          <w:rFonts w:ascii="Times New Roman" w:eastAsia="Times New Roman" w:hAnsi="Times New Roman" w:cs="Simplified Arabic"/>
          <w:sz w:val="28"/>
          <w:szCs w:val="28"/>
        </w:rPr>
        <w:t>10</w:t>
      </w:r>
      <w:r w:rsidRPr="00E470E4">
        <w:rPr>
          <w:rFonts w:ascii="Times New Roman" w:eastAsia="Times New Roman" w:hAnsi="Times New Roman" w:cs="Simplified Arabic"/>
          <w:sz w:val="28"/>
          <w:szCs w:val="28"/>
        </w:rPr>
        <w:t xml:space="preserve"> Marks                                                                                                                                    </w:t>
      </w:r>
    </w:p>
    <w:p w:rsidR="00E146B3" w:rsidRPr="00E470E4" w:rsidRDefault="00E146B3" w:rsidP="00131104">
      <w:pPr>
        <w:widowControl w:val="0"/>
        <w:numPr>
          <w:ilvl w:val="0"/>
          <w:numId w:val="14"/>
        </w:numPr>
        <w:tabs>
          <w:tab w:val="left" w:pos="720"/>
        </w:tabs>
        <w:spacing w:after="0" w:line="360" w:lineRule="auto"/>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 xml:space="preserve">Quizzes                                                            </w:t>
      </w:r>
      <w:r w:rsidR="00131104">
        <w:rPr>
          <w:rFonts w:ascii="Times New Roman" w:eastAsia="Times New Roman" w:hAnsi="Times New Roman" w:cs="Simplified Arabic"/>
          <w:sz w:val="28"/>
          <w:szCs w:val="28"/>
        </w:rPr>
        <w:t>10</w:t>
      </w:r>
      <w:r w:rsidRPr="00E470E4">
        <w:rPr>
          <w:rFonts w:ascii="Times New Roman" w:eastAsia="Times New Roman" w:hAnsi="Times New Roman" w:cs="Simplified Arabic"/>
          <w:sz w:val="28"/>
          <w:szCs w:val="28"/>
        </w:rPr>
        <w:t xml:space="preserve"> Marks</w:t>
      </w:r>
    </w:p>
    <w:p w:rsidR="00E146B3" w:rsidRPr="00E470E4" w:rsidRDefault="00E146B3" w:rsidP="00E146B3">
      <w:pPr>
        <w:widowControl w:val="0"/>
        <w:numPr>
          <w:ilvl w:val="0"/>
          <w:numId w:val="14"/>
        </w:numPr>
        <w:tabs>
          <w:tab w:val="left" w:pos="720"/>
        </w:tabs>
        <w:spacing w:after="0" w:line="360" w:lineRule="auto"/>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 xml:space="preserve">1st Midterm                                                     20 Marks                                                                                                                                   </w:t>
      </w:r>
    </w:p>
    <w:p w:rsidR="00E146B3" w:rsidRPr="00E470E4" w:rsidRDefault="00E146B3" w:rsidP="00E146B3">
      <w:pPr>
        <w:widowControl w:val="0"/>
        <w:numPr>
          <w:ilvl w:val="0"/>
          <w:numId w:val="14"/>
        </w:numPr>
        <w:tabs>
          <w:tab w:val="left" w:pos="720"/>
        </w:tabs>
        <w:spacing w:after="0" w:line="360" w:lineRule="auto"/>
        <w:rPr>
          <w:rFonts w:ascii="Times New Roman" w:eastAsia="Times New Roman" w:hAnsi="Times New Roman" w:cs="Simplified Arabic"/>
          <w:sz w:val="28"/>
          <w:szCs w:val="28"/>
        </w:rPr>
      </w:pPr>
      <w:r w:rsidRPr="00E470E4">
        <w:rPr>
          <w:rFonts w:ascii="Times New Roman" w:eastAsia="Times New Roman" w:hAnsi="Times New Roman" w:cs="Simplified Arabic"/>
          <w:sz w:val="28"/>
          <w:szCs w:val="28"/>
        </w:rPr>
        <w:t xml:space="preserve">2nd Midterm                                                   20 Marks                                                                                                                                   </w:t>
      </w:r>
    </w:p>
    <w:p w:rsidR="00E146B3" w:rsidRPr="00E470E4" w:rsidRDefault="00E146B3" w:rsidP="00E146B3">
      <w:pPr>
        <w:widowControl w:val="0"/>
        <w:numPr>
          <w:ilvl w:val="0"/>
          <w:numId w:val="14"/>
        </w:numPr>
        <w:tabs>
          <w:tab w:val="left" w:pos="720"/>
        </w:tabs>
        <w:spacing w:after="0" w:line="360" w:lineRule="auto"/>
        <w:rPr>
          <w:rFonts w:ascii="Times New Roman" w:eastAsia="Times New Roman" w:hAnsi="Times New Roman" w:cs="Simplified Arabic"/>
          <w:sz w:val="28"/>
          <w:szCs w:val="28"/>
          <w:rtl/>
        </w:rPr>
      </w:pPr>
      <w:r w:rsidRPr="00E470E4">
        <w:rPr>
          <w:rFonts w:ascii="Times New Roman" w:eastAsia="Times New Roman" w:hAnsi="Times New Roman" w:cs="Simplified Arabic"/>
          <w:sz w:val="28"/>
          <w:szCs w:val="28"/>
        </w:rPr>
        <w:t>Final exam                                                      40 Marks</w:t>
      </w:r>
    </w:p>
    <w:p w:rsidR="00623EDB" w:rsidRDefault="00623EDB" w:rsidP="00E146B3">
      <w:pPr>
        <w:widowControl w:val="0"/>
        <w:tabs>
          <w:tab w:val="left" w:pos="720"/>
        </w:tabs>
        <w:spacing w:after="0" w:line="360" w:lineRule="auto"/>
        <w:rPr>
          <w:rFonts w:ascii="Times New Roman" w:eastAsia="Times New Roman" w:hAnsi="Times New Roman" w:cs="Times New Roman"/>
          <w:b/>
          <w:bCs/>
          <w:sz w:val="28"/>
          <w:szCs w:val="28"/>
          <w:u w:val="single"/>
        </w:rPr>
      </w:pPr>
    </w:p>
    <w:p w:rsidR="00E146B3" w:rsidRPr="00E470E4" w:rsidRDefault="00E146B3" w:rsidP="00E146B3">
      <w:pPr>
        <w:widowControl w:val="0"/>
        <w:tabs>
          <w:tab w:val="left" w:pos="720"/>
        </w:tabs>
        <w:spacing w:after="0" w:line="360" w:lineRule="auto"/>
        <w:rPr>
          <w:rFonts w:ascii="Times New Roman" w:eastAsia="Times New Roman" w:hAnsi="Times New Roman" w:cs="Times New Roman"/>
          <w:b/>
          <w:bCs/>
          <w:sz w:val="28"/>
          <w:szCs w:val="28"/>
          <w:u w:val="single"/>
        </w:rPr>
      </w:pPr>
      <w:r w:rsidRPr="00E470E4">
        <w:rPr>
          <w:rFonts w:ascii="Times New Roman" w:eastAsia="Times New Roman" w:hAnsi="Times New Roman" w:cs="Times New Roman"/>
          <w:b/>
          <w:bCs/>
          <w:sz w:val="28"/>
          <w:szCs w:val="28"/>
          <w:u w:val="single"/>
        </w:rPr>
        <w:t>References:</w:t>
      </w:r>
    </w:p>
    <w:p w:rsidR="00E146B3" w:rsidRPr="00623EDB" w:rsidRDefault="00E146B3" w:rsidP="00623EDB">
      <w:pPr>
        <w:pStyle w:val="ListParagraph"/>
        <w:widowControl w:val="0"/>
        <w:numPr>
          <w:ilvl w:val="0"/>
          <w:numId w:val="16"/>
        </w:numPr>
        <w:tabs>
          <w:tab w:val="left" w:pos="720"/>
        </w:tabs>
        <w:spacing w:after="0" w:line="360" w:lineRule="auto"/>
        <w:jc w:val="both"/>
        <w:rPr>
          <w:rFonts w:ascii="Times New Roman" w:eastAsia="Times New Roman" w:hAnsi="Times New Roman" w:cs="Simplified Arabic"/>
          <w:sz w:val="28"/>
          <w:szCs w:val="28"/>
        </w:rPr>
      </w:pPr>
      <w:r w:rsidRPr="00623EDB">
        <w:rPr>
          <w:rFonts w:ascii="Times New Roman" w:eastAsia="Times New Roman" w:hAnsi="Times New Roman" w:cs="Simplified Arabic"/>
          <w:sz w:val="28"/>
          <w:szCs w:val="28"/>
        </w:rPr>
        <w:t xml:space="preserve">Adams, M., Josephson, D. and Holland, L. (2010) Pharmacology for Nurses: A Pathophysiologic Approach. New York: Prentice Hall </w:t>
      </w:r>
      <w:proofErr w:type="spellStart"/>
      <w:r w:rsidRPr="00623EDB">
        <w:rPr>
          <w:rFonts w:ascii="Times New Roman" w:eastAsia="Times New Roman" w:hAnsi="Times New Roman" w:cs="Simplified Arabic"/>
          <w:sz w:val="28"/>
          <w:szCs w:val="28"/>
        </w:rPr>
        <w:t>Companione</w:t>
      </w:r>
      <w:proofErr w:type="spellEnd"/>
      <w:r w:rsidRPr="00623EDB">
        <w:rPr>
          <w:rFonts w:ascii="Times New Roman" w:eastAsia="Times New Roman" w:hAnsi="Times New Roman" w:cs="Simplified Arabic"/>
          <w:sz w:val="28"/>
          <w:szCs w:val="28"/>
        </w:rPr>
        <w:t xml:space="preserve"> Website. http://wps.prenhall.com/chet_adams_pharmacology_1/17/4583/1173501.cw/main/index.html</w:t>
      </w:r>
    </w:p>
    <w:p w:rsidR="006D3903" w:rsidRDefault="006D3903" w:rsidP="006D3903">
      <w:pPr>
        <w:pStyle w:val="ListParagraph"/>
        <w:widowControl w:val="0"/>
        <w:numPr>
          <w:ilvl w:val="0"/>
          <w:numId w:val="16"/>
        </w:numPr>
        <w:tabs>
          <w:tab w:val="left" w:pos="720"/>
        </w:tabs>
        <w:spacing w:after="0" w:line="360" w:lineRule="auto"/>
        <w:jc w:val="both"/>
        <w:rPr>
          <w:rFonts w:ascii="Times New Roman" w:eastAsia="Times New Roman" w:hAnsi="Times New Roman" w:cs="Simplified Arabic"/>
          <w:sz w:val="28"/>
          <w:szCs w:val="28"/>
        </w:rPr>
      </w:pPr>
      <w:proofErr w:type="spellStart"/>
      <w:r>
        <w:rPr>
          <w:rFonts w:ascii="Times New Roman" w:eastAsia="Times New Roman" w:hAnsi="Times New Roman" w:cs="Simplified Arabic"/>
          <w:sz w:val="28"/>
          <w:szCs w:val="28"/>
        </w:rPr>
        <w:t>Lehne</w:t>
      </w:r>
      <w:proofErr w:type="spellEnd"/>
      <w:r>
        <w:rPr>
          <w:rFonts w:ascii="Times New Roman" w:eastAsia="Times New Roman" w:hAnsi="Times New Roman" w:cs="Simplified Arabic"/>
          <w:sz w:val="28"/>
          <w:szCs w:val="28"/>
        </w:rPr>
        <w:t xml:space="preserve">, A., Richard (2010). Pharmacology for Nursing Care. </w:t>
      </w:r>
      <w:r w:rsidR="00DA20B1">
        <w:rPr>
          <w:rFonts w:ascii="Times New Roman" w:eastAsia="Times New Roman" w:hAnsi="Times New Roman" w:cs="Simplified Arabic"/>
          <w:sz w:val="28"/>
          <w:szCs w:val="28"/>
        </w:rPr>
        <w:t>7</w:t>
      </w:r>
      <w:r>
        <w:rPr>
          <w:rFonts w:ascii="Times New Roman" w:eastAsia="Times New Roman" w:hAnsi="Times New Roman" w:cs="Simplified Arabic"/>
          <w:sz w:val="28"/>
          <w:szCs w:val="28"/>
        </w:rPr>
        <w:t xml:space="preserve">th ed. </w:t>
      </w:r>
      <w:r w:rsidR="00DA20B1">
        <w:rPr>
          <w:rFonts w:ascii="Times New Roman" w:eastAsia="Times New Roman" w:hAnsi="Times New Roman" w:cs="Simplified Arabic"/>
          <w:sz w:val="28"/>
          <w:szCs w:val="28"/>
        </w:rPr>
        <w:t xml:space="preserve">Missouri: Saunders. ISBN 978-1-4160-6249-3. </w:t>
      </w:r>
    </w:p>
    <w:p w:rsidR="00E146B3" w:rsidRPr="00DA20B1" w:rsidRDefault="00E146B3" w:rsidP="00FC6945">
      <w:pPr>
        <w:pStyle w:val="ListParagraph"/>
        <w:widowControl w:val="0"/>
        <w:numPr>
          <w:ilvl w:val="0"/>
          <w:numId w:val="16"/>
        </w:numPr>
        <w:tabs>
          <w:tab w:val="left" w:pos="720"/>
        </w:tabs>
        <w:spacing w:after="0" w:line="360" w:lineRule="auto"/>
        <w:jc w:val="both"/>
        <w:rPr>
          <w:rFonts w:ascii="Times New Roman" w:eastAsia="Times New Roman" w:hAnsi="Times New Roman" w:cs="Times New Roman"/>
          <w:b/>
          <w:bCs/>
          <w:sz w:val="24"/>
          <w:szCs w:val="24"/>
          <w:rtl/>
        </w:rPr>
      </w:pPr>
      <w:r w:rsidRPr="00DA20B1">
        <w:rPr>
          <w:rFonts w:ascii="Times New Roman" w:eastAsia="Times New Roman" w:hAnsi="Times New Roman" w:cs="Simplified Arabic"/>
          <w:sz w:val="28"/>
          <w:szCs w:val="28"/>
        </w:rPr>
        <w:t xml:space="preserve">Clayton, B., </w:t>
      </w:r>
      <w:proofErr w:type="spellStart"/>
      <w:r w:rsidRPr="00DA20B1">
        <w:rPr>
          <w:rFonts w:ascii="Times New Roman" w:eastAsia="Times New Roman" w:hAnsi="Times New Roman" w:cs="Simplified Arabic"/>
          <w:sz w:val="28"/>
          <w:szCs w:val="28"/>
        </w:rPr>
        <w:t>Stock</w:t>
      </w:r>
      <w:proofErr w:type="gramStart"/>
      <w:r w:rsidRPr="00DA20B1">
        <w:rPr>
          <w:rFonts w:ascii="Times New Roman" w:eastAsia="Times New Roman" w:hAnsi="Times New Roman" w:cs="Simplified Arabic"/>
          <w:sz w:val="28"/>
          <w:szCs w:val="28"/>
        </w:rPr>
        <w:t>,Y</w:t>
      </w:r>
      <w:proofErr w:type="spellEnd"/>
      <w:proofErr w:type="gramEnd"/>
      <w:r w:rsidRPr="00DA20B1">
        <w:rPr>
          <w:rFonts w:ascii="Times New Roman" w:eastAsia="Times New Roman" w:hAnsi="Times New Roman" w:cs="Simplified Arabic"/>
          <w:sz w:val="28"/>
          <w:szCs w:val="28"/>
        </w:rPr>
        <w:t xml:space="preserve">., Cooper, S. (2009). Basic Pharmacology for Nurses. 15th ed. Indiana: MOSBY. ISBN 10: 0-323-05780-2. </w:t>
      </w:r>
    </w:p>
    <w:p w:rsidR="00E851C8" w:rsidRPr="00317299" w:rsidRDefault="00131104" w:rsidP="00E851C8">
      <w:pPr>
        <w:jc w:val="center"/>
        <w:rPr>
          <w:rFonts w:asciiTheme="majorBidi" w:hAnsiTheme="majorBidi" w:cstheme="majorBidi"/>
          <w:b/>
          <w:i/>
          <w:sz w:val="24"/>
          <w:szCs w:val="24"/>
          <w:u w:val="single"/>
        </w:rPr>
      </w:pPr>
      <w:r>
        <w:rPr>
          <w:rFonts w:cstheme="minorHAnsi"/>
          <w:b/>
          <w:i/>
          <w:sz w:val="28"/>
          <w:szCs w:val="28"/>
          <w:u w:val="single"/>
        </w:rPr>
        <w:br w:type="page"/>
      </w:r>
      <w:r w:rsidR="00E851C8" w:rsidRPr="00317299">
        <w:rPr>
          <w:rFonts w:asciiTheme="majorBidi" w:hAnsiTheme="majorBidi" w:cstheme="majorBidi"/>
          <w:b/>
          <w:i/>
          <w:sz w:val="24"/>
          <w:szCs w:val="24"/>
          <w:u w:val="single"/>
        </w:rPr>
        <w:lastRenderedPageBreak/>
        <w:t>Course content for PHL (Sunday Section)</w:t>
      </w:r>
    </w:p>
    <w:tbl>
      <w:tblPr>
        <w:tblStyle w:val="TableGrid"/>
        <w:tblW w:w="8159" w:type="dxa"/>
        <w:jc w:val="center"/>
        <w:tblLayout w:type="fixed"/>
        <w:tblLook w:val="04A0" w:firstRow="1" w:lastRow="0" w:firstColumn="1" w:lastColumn="0" w:noHBand="0" w:noVBand="1"/>
      </w:tblPr>
      <w:tblGrid>
        <w:gridCol w:w="988"/>
        <w:gridCol w:w="1701"/>
        <w:gridCol w:w="5470"/>
      </w:tblGrid>
      <w:tr w:rsidR="00ED4955" w:rsidRPr="00317299" w:rsidTr="00ED4955">
        <w:trPr>
          <w:jc w:val="center"/>
        </w:trPr>
        <w:tc>
          <w:tcPr>
            <w:tcW w:w="988" w:type="dxa"/>
          </w:tcPr>
          <w:p w:rsidR="00ED4955" w:rsidRPr="00317299" w:rsidRDefault="00ED4955" w:rsidP="001E7251">
            <w:pPr>
              <w:spacing w:line="276" w:lineRule="auto"/>
              <w:jc w:val="center"/>
              <w:rPr>
                <w:rFonts w:asciiTheme="majorBidi" w:hAnsiTheme="majorBidi" w:cstheme="majorBidi"/>
                <w:b/>
                <w:bCs/>
                <w:sz w:val="24"/>
                <w:szCs w:val="24"/>
              </w:rPr>
            </w:pPr>
            <w:r w:rsidRPr="00317299">
              <w:rPr>
                <w:rFonts w:asciiTheme="majorBidi" w:hAnsiTheme="majorBidi" w:cstheme="majorBidi"/>
                <w:b/>
                <w:bCs/>
                <w:sz w:val="24"/>
                <w:szCs w:val="24"/>
              </w:rPr>
              <w:t>Week</w:t>
            </w:r>
          </w:p>
        </w:tc>
        <w:tc>
          <w:tcPr>
            <w:tcW w:w="1701" w:type="dxa"/>
          </w:tcPr>
          <w:p w:rsidR="00ED4955" w:rsidRPr="00317299" w:rsidRDefault="00ED4955" w:rsidP="001E7251">
            <w:pPr>
              <w:spacing w:line="276" w:lineRule="auto"/>
              <w:jc w:val="center"/>
              <w:rPr>
                <w:rFonts w:asciiTheme="majorBidi" w:hAnsiTheme="majorBidi" w:cstheme="majorBidi"/>
                <w:b/>
                <w:bCs/>
                <w:sz w:val="24"/>
                <w:szCs w:val="24"/>
              </w:rPr>
            </w:pPr>
            <w:r w:rsidRPr="00317299">
              <w:rPr>
                <w:rFonts w:asciiTheme="majorBidi" w:hAnsiTheme="majorBidi" w:cstheme="majorBidi"/>
                <w:b/>
                <w:bCs/>
                <w:sz w:val="24"/>
                <w:szCs w:val="24"/>
              </w:rPr>
              <w:t>Day</w:t>
            </w:r>
          </w:p>
        </w:tc>
        <w:tc>
          <w:tcPr>
            <w:tcW w:w="5470" w:type="dxa"/>
          </w:tcPr>
          <w:p w:rsidR="00ED4955" w:rsidRPr="00317299" w:rsidRDefault="00ED4955" w:rsidP="001E7251">
            <w:pPr>
              <w:spacing w:line="276" w:lineRule="auto"/>
              <w:jc w:val="center"/>
              <w:rPr>
                <w:rFonts w:asciiTheme="majorBidi" w:hAnsiTheme="majorBidi" w:cstheme="majorBidi"/>
                <w:b/>
                <w:bCs/>
                <w:sz w:val="24"/>
                <w:szCs w:val="24"/>
              </w:rPr>
            </w:pPr>
            <w:r w:rsidRPr="00317299">
              <w:rPr>
                <w:rFonts w:asciiTheme="majorBidi" w:hAnsiTheme="majorBidi" w:cstheme="majorBidi"/>
                <w:b/>
                <w:bCs/>
                <w:sz w:val="24"/>
                <w:szCs w:val="24"/>
              </w:rPr>
              <w:t>Topic/s</w:t>
            </w:r>
          </w:p>
        </w:tc>
      </w:tr>
      <w:tr w:rsidR="00ED4955" w:rsidRPr="00317299" w:rsidTr="00ED4955">
        <w:trPr>
          <w:trHeight w:val="458"/>
          <w:jc w:val="center"/>
        </w:trPr>
        <w:tc>
          <w:tcPr>
            <w:tcW w:w="988" w:type="dxa"/>
          </w:tcPr>
          <w:p w:rsidR="00ED4955" w:rsidRPr="00317299" w:rsidRDefault="00ED4955" w:rsidP="001E7251">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1</w:t>
            </w:r>
          </w:p>
        </w:tc>
        <w:tc>
          <w:tcPr>
            <w:tcW w:w="1701" w:type="dxa"/>
          </w:tcPr>
          <w:p w:rsidR="00ED4955" w:rsidRPr="00317299" w:rsidRDefault="00ED4955" w:rsidP="001E7251">
            <w:pPr>
              <w:spacing w:line="276" w:lineRule="auto"/>
              <w:jc w:val="center"/>
              <w:rPr>
                <w:rFonts w:asciiTheme="majorBidi" w:hAnsiTheme="majorBidi" w:cstheme="majorBidi"/>
                <w:bCs/>
                <w:sz w:val="24"/>
                <w:szCs w:val="24"/>
              </w:rPr>
            </w:pPr>
            <w:r>
              <w:rPr>
                <w:rFonts w:asciiTheme="majorBidi" w:hAnsiTheme="majorBidi" w:cstheme="majorBidi"/>
                <w:bCs/>
                <w:sz w:val="24"/>
                <w:szCs w:val="24"/>
              </w:rPr>
              <w:t xml:space="preserve">Tuesday </w:t>
            </w:r>
          </w:p>
        </w:tc>
        <w:tc>
          <w:tcPr>
            <w:tcW w:w="5470" w:type="dxa"/>
          </w:tcPr>
          <w:p w:rsidR="00ED4955" w:rsidRPr="00317299" w:rsidRDefault="00ED4955" w:rsidP="001E7251">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Introduction to the course</w:t>
            </w:r>
          </w:p>
        </w:tc>
      </w:tr>
      <w:tr w:rsidR="00ED4955" w:rsidRPr="00317299" w:rsidTr="00ED4955">
        <w:trPr>
          <w:trHeight w:val="421"/>
          <w:jc w:val="center"/>
        </w:trPr>
        <w:tc>
          <w:tcPr>
            <w:tcW w:w="988" w:type="dxa"/>
          </w:tcPr>
          <w:p w:rsidR="00ED4955" w:rsidRPr="00317299" w:rsidRDefault="00ED4955" w:rsidP="001E7251">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2</w:t>
            </w:r>
          </w:p>
        </w:tc>
        <w:tc>
          <w:tcPr>
            <w:tcW w:w="1701" w:type="dxa"/>
          </w:tcPr>
          <w:p w:rsidR="00ED4955" w:rsidRPr="00317299" w:rsidRDefault="00ED4955" w:rsidP="001E7251">
            <w:pPr>
              <w:spacing w:line="276" w:lineRule="auto"/>
              <w:jc w:val="center"/>
              <w:rPr>
                <w:rFonts w:asciiTheme="majorBidi" w:hAnsiTheme="majorBidi" w:cstheme="majorBidi"/>
                <w:sz w:val="24"/>
                <w:szCs w:val="24"/>
              </w:rPr>
            </w:pPr>
            <w:r w:rsidRPr="00ED4955">
              <w:rPr>
                <w:rFonts w:asciiTheme="majorBidi" w:hAnsiTheme="majorBidi" w:cstheme="majorBidi"/>
                <w:sz w:val="24"/>
                <w:szCs w:val="24"/>
              </w:rPr>
              <w:t>Tuesday</w:t>
            </w:r>
          </w:p>
        </w:tc>
        <w:tc>
          <w:tcPr>
            <w:tcW w:w="5470" w:type="dxa"/>
          </w:tcPr>
          <w:p w:rsidR="00ED4955" w:rsidRPr="00317299" w:rsidRDefault="00ED4955" w:rsidP="009D48B2">
            <w:pPr>
              <w:spacing w:line="276" w:lineRule="auto"/>
              <w:jc w:val="center"/>
              <w:rPr>
                <w:rFonts w:asciiTheme="majorBidi" w:hAnsiTheme="majorBidi" w:cstheme="majorBidi"/>
                <w:sz w:val="24"/>
                <w:szCs w:val="24"/>
              </w:rPr>
            </w:pPr>
            <w:r w:rsidRPr="009D48B2">
              <w:rPr>
                <w:rFonts w:asciiTheme="majorBidi" w:hAnsiTheme="majorBidi" w:cstheme="majorBidi"/>
                <w:sz w:val="24"/>
                <w:szCs w:val="24"/>
                <w:lang w:val="en-GB"/>
              </w:rPr>
              <w:t>Introduction to Pharmacology</w:t>
            </w:r>
          </w:p>
        </w:tc>
      </w:tr>
      <w:tr w:rsidR="00ED4955" w:rsidRPr="00317299" w:rsidTr="00ED4955">
        <w:trPr>
          <w:jc w:val="center"/>
        </w:trPr>
        <w:tc>
          <w:tcPr>
            <w:tcW w:w="988" w:type="dxa"/>
          </w:tcPr>
          <w:p w:rsidR="00ED4955" w:rsidRPr="00317299" w:rsidRDefault="00ED4955" w:rsidP="001E7251">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3</w:t>
            </w:r>
          </w:p>
        </w:tc>
        <w:tc>
          <w:tcPr>
            <w:tcW w:w="1701" w:type="dxa"/>
          </w:tcPr>
          <w:p w:rsidR="00ED4955" w:rsidRPr="00317299" w:rsidRDefault="00ED4955" w:rsidP="001E7251">
            <w:pPr>
              <w:spacing w:line="276" w:lineRule="auto"/>
              <w:jc w:val="center"/>
              <w:rPr>
                <w:rFonts w:asciiTheme="majorBidi" w:hAnsiTheme="majorBidi" w:cstheme="majorBidi"/>
                <w:sz w:val="24"/>
                <w:szCs w:val="24"/>
              </w:rPr>
            </w:pPr>
            <w:r w:rsidRPr="00ED4955">
              <w:rPr>
                <w:rFonts w:asciiTheme="majorBidi" w:hAnsiTheme="majorBidi" w:cstheme="majorBidi"/>
                <w:sz w:val="24"/>
                <w:szCs w:val="24"/>
              </w:rPr>
              <w:t>Tuesday</w:t>
            </w:r>
          </w:p>
        </w:tc>
        <w:tc>
          <w:tcPr>
            <w:tcW w:w="5470" w:type="dxa"/>
          </w:tcPr>
          <w:p w:rsidR="00ED4955" w:rsidRPr="00317299" w:rsidRDefault="00ED4955" w:rsidP="001E7251">
            <w:pPr>
              <w:spacing w:line="276" w:lineRule="auto"/>
              <w:jc w:val="center"/>
              <w:rPr>
                <w:rFonts w:asciiTheme="majorBidi" w:hAnsiTheme="majorBidi" w:cstheme="majorBidi"/>
                <w:sz w:val="24"/>
                <w:szCs w:val="24"/>
              </w:rPr>
            </w:pPr>
            <w:r w:rsidRPr="00317299">
              <w:rPr>
                <w:rFonts w:asciiTheme="majorBidi" w:hAnsiTheme="majorBidi" w:cstheme="majorBidi"/>
                <w:sz w:val="24"/>
                <w:szCs w:val="24"/>
              </w:rPr>
              <w:t xml:space="preserve">Principles of </w:t>
            </w:r>
            <w:r>
              <w:rPr>
                <w:rFonts w:asciiTheme="majorBidi" w:hAnsiTheme="majorBidi" w:cstheme="majorBidi"/>
                <w:sz w:val="24"/>
                <w:szCs w:val="24"/>
              </w:rPr>
              <w:t xml:space="preserve"> </w:t>
            </w:r>
            <w:r w:rsidRPr="00317299">
              <w:rPr>
                <w:rFonts w:asciiTheme="majorBidi" w:hAnsiTheme="majorBidi" w:cstheme="majorBidi"/>
                <w:sz w:val="24"/>
                <w:szCs w:val="24"/>
              </w:rPr>
              <w:t>Drugs</w:t>
            </w:r>
          </w:p>
        </w:tc>
      </w:tr>
      <w:tr w:rsidR="00ED4955" w:rsidRPr="00317299" w:rsidTr="00ED4955">
        <w:trPr>
          <w:jc w:val="center"/>
        </w:trPr>
        <w:tc>
          <w:tcPr>
            <w:tcW w:w="988" w:type="dxa"/>
            <w:tcBorders>
              <w:bottom w:val="single" w:sz="4" w:space="0" w:color="auto"/>
            </w:tcBorders>
          </w:tcPr>
          <w:p w:rsidR="00ED4955" w:rsidRPr="00317299" w:rsidRDefault="00ED4955" w:rsidP="001E7251">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4</w:t>
            </w:r>
          </w:p>
        </w:tc>
        <w:tc>
          <w:tcPr>
            <w:tcW w:w="1701" w:type="dxa"/>
            <w:tcBorders>
              <w:bottom w:val="single" w:sz="4" w:space="0" w:color="auto"/>
            </w:tcBorders>
          </w:tcPr>
          <w:p w:rsidR="00ED4955" w:rsidRPr="00317299" w:rsidRDefault="00ED4955" w:rsidP="001E7251">
            <w:pPr>
              <w:spacing w:line="276" w:lineRule="auto"/>
              <w:jc w:val="center"/>
              <w:rPr>
                <w:rFonts w:asciiTheme="majorBidi" w:hAnsiTheme="majorBidi" w:cstheme="majorBidi"/>
                <w:sz w:val="24"/>
                <w:szCs w:val="24"/>
              </w:rPr>
            </w:pPr>
            <w:r w:rsidRPr="00ED4955">
              <w:rPr>
                <w:rFonts w:asciiTheme="majorBidi" w:hAnsiTheme="majorBidi" w:cstheme="majorBidi"/>
                <w:sz w:val="24"/>
                <w:szCs w:val="24"/>
              </w:rPr>
              <w:t>Tuesday</w:t>
            </w:r>
          </w:p>
        </w:tc>
        <w:tc>
          <w:tcPr>
            <w:tcW w:w="5470" w:type="dxa"/>
            <w:tcBorders>
              <w:bottom w:val="single" w:sz="4" w:space="0" w:color="auto"/>
            </w:tcBorders>
          </w:tcPr>
          <w:p w:rsidR="00ED4955" w:rsidRPr="00317299" w:rsidRDefault="00ED4955" w:rsidP="001E7251">
            <w:pPr>
              <w:spacing w:line="276" w:lineRule="auto"/>
              <w:jc w:val="center"/>
              <w:rPr>
                <w:rFonts w:asciiTheme="majorBidi" w:hAnsiTheme="majorBidi" w:cstheme="majorBidi"/>
                <w:sz w:val="24"/>
                <w:szCs w:val="24"/>
              </w:rPr>
            </w:pPr>
            <w:r w:rsidRPr="00317299">
              <w:rPr>
                <w:rFonts w:asciiTheme="majorBidi" w:hAnsiTheme="majorBidi" w:cstheme="majorBidi"/>
                <w:sz w:val="24"/>
                <w:szCs w:val="24"/>
              </w:rPr>
              <w:t xml:space="preserve">Drugs Affecting </w:t>
            </w:r>
            <w:r>
              <w:rPr>
                <w:rFonts w:asciiTheme="majorBidi" w:hAnsiTheme="majorBidi" w:cstheme="majorBidi"/>
                <w:sz w:val="24"/>
                <w:szCs w:val="24"/>
              </w:rPr>
              <w:t xml:space="preserve"> </w:t>
            </w:r>
            <w:r w:rsidRPr="00317299">
              <w:rPr>
                <w:rFonts w:asciiTheme="majorBidi" w:hAnsiTheme="majorBidi" w:cstheme="majorBidi"/>
                <w:sz w:val="24"/>
                <w:szCs w:val="24"/>
              </w:rPr>
              <w:t>Autonomic Nervous System</w:t>
            </w:r>
            <w:r>
              <w:rPr>
                <w:rFonts w:asciiTheme="majorBidi" w:hAnsiTheme="majorBidi" w:cstheme="majorBidi"/>
                <w:sz w:val="24"/>
                <w:szCs w:val="24"/>
              </w:rPr>
              <w:t xml:space="preserve"> 1</w:t>
            </w:r>
          </w:p>
        </w:tc>
      </w:tr>
      <w:tr w:rsidR="00ED4955" w:rsidRPr="00317299" w:rsidTr="00ED4955">
        <w:trPr>
          <w:jc w:val="center"/>
        </w:trPr>
        <w:tc>
          <w:tcPr>
            <w:tcW w:w="988" w:type="dxa"/>
            <w:tcBorders>
              <w:bottom w:val="single" w:sz="4" w:space="0" w:color="auto"/>
            </w:tcBorders>
            <w:shd w:val="clear" w:color="auto" w:fill="auto"/>
          </w:tcPr>
          <w:p w:rsidR="00ED4955" w:rsidRPr="00317299" w:rsidRDefault="00ED4955" w:rsidP="001E7251">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5</w:t>
            </w:r>
          </w:p>
        </w:tc>
        <w:tc>
          <w:tcPr>
            <w:tcW w:w="1701" w:type="dxa"/>
            <w:tcBorders>
              <w:bottom w:val="single" w:sz="4" w:space="0" w:color="auto"/>
            </w:tcBorders>
            <w:shd w:val="clear" w:color="auto" w:fill="auto"/>
          </w:tcPr>
          <w:p w:rsidR="00ED4955" w:rsidRPr="00317299" w:rsidRDefault="00ED4955" w:rsidP="001E7251">
            <w:pPr>
              <w:spacing w:line="276" w:lineRule="auto"/>
              <w:jc w:val="center"/>
              <w:rPr>
                <w:rFonts w:asciiTheme="majorBidi" w:hAnsiTheme="majorBidi" w:cstheme="majorBidi"/>
                <w:sz w:val="24"/>
                <w:szCs w:val="24"/>
              </w:rPr>
            </w:pPr>
            <w:r w:rsidRPr="00ED4955">
              <w:rPr>
                <w:rFonts w:asciiTheme="majorBidi" w:hAnsiTheme="majorBidi" w:cstheme="majorBidi"/>
                <w:sz w:val="24"/>
                <w:szCs w:val="24"/>
              </w:rPr>
              <w:t>Tuesday</w:t>
            </w:r>
          </w:p>
        </w:tc>
        <w:tc>
          <w:tcPr>
            <w:tcW w:w="5470" w:type="dxa"/>
            <w:tcBorders>
              <w:bottom w:val="single" w:sz="4" w:space="0" w:color="auto"/>
            </w:tcBorders>
            <w:shd w:val="clear" w:color="auto" w:fill="auto"/>
          </w:tcPr>
          <w:p w:rsidR="00ED4955" w:rsidRPr="00317299" w:rsidRDefault="00ED4955" w:rsidP="0051446F">
            <w:pPr>
              <w:spacing w:line="276" w:lineRule="auto"/>
              <w:jc w:val="center"/>
              <w:rPr>
                <w:rFonts w:asciiTheme="majorBidi" w:hAnsiTheme="majorBidi" w:cstheme="majorBidi"/>
                <w:sz w:val="24"/>
                <w:szCs w:val="24"/>
              </w:rPr>
            </w:pPr>
            <w:r w:rsidRPr="00317299">
              <w:rPr>
                <w:rFonts w:asciiTheme="majorBidi" w:hAnsiTheme="majorBidi" w:cstheme="majorBidi"/>
                <w:sz w:val="24"/>
                <w:szCs w:val="24"/>
              </w:rPr>
              <w:t xml:space="preserve">Drugs Affecting </w:t>
            </w:r>
            <w:r>
              <w:rPr>
                <w:rFonts w:asciiTheme="majorBidi" w:hAnsiTheme="majorBidi" w:cstheme="majorBidi"/>
                <w:sz w:val="24"/>
                <w:szCs w:val="24"/>
              </w:rPr>
              <w:t xml:space="preserve"> </w:t>
            </w:r>
            <w:r w:rsidRPr="00317299">
              <w:rPr>
                <w:rFonts w:asciiTheme="majorBidi" w:hAnsiTheme="majorBidi" w:cstheme="majorBidi"/>
                <w:sz w:val="24"/>
                <w:szCs w:val="24"/>
              </w:rPr>
              <w:t>Autonomic Nervous System</w:t>
            </w:r>
            <w:r>
              <w:rPr>
                <w:rFonts w:asciiTheme="majorBidi" w:hAnsiTheme="majorBidi" w:cstheme="majorBidi"/>
                <w:sz w:val="24"/>
                <w:szCs w:val="24"/>
              </w:rPr>
              <w:t xml:space="preserve"> 2</w:t>
            </w:r>
          </w:p>
        </w:tc>
      </w:tr>
      <w:tr w:rsidR="00ED4955" w:rsidRPr="00317299" w:rsidTr="00ED4955">
        <w:trPr>
          <w:jc w:val="center"/>
        </w:trPr>
        <w:tc>
          <w:tcPr>
            <w:tcW w:w="988" w:type="dxa"/>
            <w:tcBorders>
              <w:bottom w:val="single" w:sz="4" w:space="0" w:color="auto"/>
            </w:tcBorders>
            <w:shd w:val="clear" w:color="auto" w:fill="auto"/>
          </w:tcPr>
          <w:p w:rsidR="00ED4955" w:rsidRPr="00317299" w:rsidRDefault="00ED4955" w:rsidP="001E7251">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6</w:t>
            </w:r>
          </w:p>
        </w:tc>
        <w:tc>
          <w:tcPr>
            <w:tcW w:w="1701" w:type="dxa"/>
            <w:tcBorders>
              <w:bottom w:val="single" w:sz="4" w:space="0" w:color="auto"/>
            </w:tcBorders>
            <w:shd w:val="clear" w:color="auto" w:fill="auto"/>
          </w:tcPr>
          <w:p w:rsidR="00ED4955" w:rsidRPr="00317299" w:rsidRDefault="00ED4955" w:rsidP="001E7251">
            <w:pPr>
              <w:spacing w:line="276" w:lineRule="auto"/>
              <w:jc w:val="center"/>
              <w:rPr>
                <w:rFonts w:asciiTheme="majorBidi" w:hAnsiTheme="majorBidi" w:cstheme="majorBidi"/>
                <w:sz w:val="24"/>
                <w:szCs w:val="24"/>
              </w:rPr>
            </w:pPr>
            <w:r w:rsidRPr="00ED4955">
              <w:rPr>
                <w:rFonts w:asciiTheme="majorBidi" w:hAnsiTheme="majorBidi" w:cstheme="majorBidi"/>
                <w:sz w:val="24"/>
                <w:szCs w:val="24"/>
              </w:rPr>
              <w:t>Tuesday</w:t>
            </w:r>
          </w:p>
        </w:tc>
        <w:tc>
          <w:tcPr>
            <w:tcW w:w="5470" w:type="dxa"/>
            <w:tcBorders>
              <w:bottom w:val="single" w:sz="4" w:space="0" w:color="auto"/>
            </w:tcBorders>
            <w:shd w:val="clear" w:color="auto" w:fill="auto"/>
          </w:tcPr>
          <w:p w:rsidR="00ED4955" w:rsidRPr="00317299" w:rsidRDefault="00ED4955" w:rsidP="001E7251">
            <w:pPr>
              <w:spacing w:line="276" w:lineRule="auto"/>
              <w:jc w:val="center"/>
              <w:rPr>
                <w:rFonts w:asciiTheme="majorBidi" w:hAnsiTheme="majorBidi" w:cstheme="majorBidi"/>
                <w:sz w:val="24"/>
                <w:szCs w:val="24"/>
              </w:rPr>
            </w:pPr>
            <w:r w:rsidRPr="00317299">
              <w:rPr>
                <w:rFonts w:asciiTheme="majorBidi" w:hAnsiTheme="majorBidi" w:cstheme="majorBidi"/>
                <w:sz w:val="24"/>
                <w:szCs w:val="24"/>
              </w:rPr>
              <w:t>Drug acting on the Heart</w:t>
            </w:r>
          </w:p>
        </w:tc>
      </w:tr>
      <w:tr w:rsidR="00ED4955" w:rsidRPr="00317299" w:rsidTr="00ED4955">
        <w:trPr>
          <w:jc w:val="center"/>
        </w:trPr>
        <w:tc>
          <w:tcPr>
            <w:tcW w:w="988" w:type="dxa"/>
            <w:tcBorders>
              <w:bottom w:val="single" w:sz="4" w:space="0" w:color="auto"/>
            </w:tcBorders>
            <w:shd w:val="clear" w:color="auto" w:fill="C6D9F1" w:themeFill="text2" w:themeFillTint="33"/>
          </w:tcPr>
          <w:p w:rsidR="00ED4955" w:rsidRPr="00317299" w:rsidRDefault="00ED4955" w:rsidP="001E7251">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7</w:t>
            </w:r>
          </w:p>
        </w:tc>
        <w:tc>
          <w:tcPr>
            <w:tcW w:w="1701" w:type="dxa"/>
            <w:tcBorders>
              <w:bottom w:val="single" w:sz="4" w:space="0" w:color="auto"/>
            </w:tcBorders>
            <w:shd w:val="clear" w:color="auto" w:fill="C6D9F1" w:themeFill="text2" w:themeFillTint="33"/>
          </w:tcPr>
          <w:p w:rsidR="00ED4955" w:rsidRPr="00317299" w:rsidRDefault="00ED4955" w:rsidP="001E7251">
            <w:pPr>
              <w:spacing w:line="276" w:lineRule="auto"/>
              <w:jc w:val="center"/>
              <w:rPr>
                <w:rFonts w:asciiTheme="majorBidi" w:hAnsiTheme="majorBidi" w:cstheme="majorBidi"/>
                <w:sz w:val="24"/>
                <w:szCs w:val="24"/>
              </w:rPr>
            </w:pPr>
            <w:r w:rsidRPr="00ED4955">
              <w:rPr>
                <w:rFonts w:asciiTheme="majorBidi" w:hAnsiTheme="majorBidi" w:cstheme="majorBidi"/>
                <w:sz w:val="24"/>
                <w:szCs w:val="24"/>
              </w:rPr>
              <w:t>Tuesday</w:t>
            </w:r>
          </w:p>
        </w:tc>
        <w:tc>
          <w:tcPr>
            <w:tcW w:w="5470" w:type="dxa"/>
            <w:tcBorders>
              <w:bottom w:val="single" w:sz="4" w:space="0" w:color="auto"/>
            </w:tcBorders>
            <w:shd w:val="clear" w:color="auto" w:fill="C6D9F1" w:themeFill="text2" w:themeFillTint="33"/>
          </w:tcPr>
          <w:p w:rsidR="00ED4955" w:rsidRPr="00317299" w:rsidRDefault="00ED4955" w:rsidP="001E7251">
            <w:pPr>
              <w:spacing w:line="276" w:lineRule="auto"/>
              <w:jc w:val="center"/>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vertAlign w:val="superscript"/>
              </w:rPr>
              <w:t>st</w:t>
            </w:r>
            <w:r>
              <w:rPr>
                <w:rFonts w:asciiTheme="majorBidi" w:hAnsiTheme="majorBidi" w:cstheme="majorBidi"/>
                <w:sz w:val="24"/>
                <w:szCs w:val="24"/>
              </w:rPr>
              <w:t xml:space="preserve"> Midterm Exam</w:t>
            </w:r>
          </w:p>
        </w:tc>
      </w:tr>
      <w:tr w:rsidR="00ED4955" w:rsidRPr="00317299" w:rsidTr="00ED4955">
        <w:trPr>
          <w:jc w:val="center"/>
        </w:trPr>
        <w:tc>
          <w:tcPr>
            <w:tcW w:w="988" w:type="dxa"/>
            <w:tcBorders>
              <w:bottom w:val="single" w:sz="4" w:space="0" w:color="auto"/>
            </w:tcBorders>
            <w:shd w:val="clear" w:color="auto" w:fill="auto"/>
          </w:tcPr>
          <w:p w:rsidR="00ED4955" w:rsidRPr="00317299" w:rsidRDefault="00ED4955" w:rsidP="001E7251">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8</w:t>
            </w:r>
          </w:p>
        </w:tc>
        <w:tc>
          <w:tcPr>
            <w:tcW w:w="1701" w:type="dxa"/>
            <w:tcBorders>
              <w:bottom w:val="single" w:sz="4" w:space="0" w:color="auto"/>
            </w:tcBorders>
            <w:shd w:val="clear" w:color="auto" w:fill="auto"/>
          </w:tcPr>
          <w:p w:rsidR="00ED4955" w:rsidRPr="00317299" w:rsidRDefault="00ED4955" w:rsidP="001E7251">
            <w:pPr>
              <w:spacing w:line="276" w:lineRule="auto"/>
              <w:jc w:val="center"/>
              <w:rPr>
                <w:rFonts w:asciiTheme="majorBidi" w:hAnsiTheme="majorBidi" w:cstheme="majorBidi"/>
                <w:sz w:val="24"/>
                <w:szCs w:val="24"/>
              </w:rPr>
            </w:pPr>
            <w:r w:rsidRPr="00ED4955">
              <w:rPr>
                <w:rFonts w:asciiTheme="majorBidi" w:hAnsiTheme="majorBidi" w:cstheme="majorBidi"/>
                <w:sz w:val="24"/>
                <w:szCs w:val="24"/>
              </w:rPr>
              <w:t>Tuesday</w:t>
            </w:r>
          </w:p>
        </w:tc>
        <w:tc>
          <w:tcPr>
            <w:tcW w:w="5470" w:type="dxa"/>
            <w:tcBorders>
              <w:bottom w:val="single" w:sz="4" w:space="0" w:color="auto"/>
            </w:tcBorders>
            <w:shd w:val="clear" w:color="auto" w:fill="auto"/>
          </w:tcPr>
          <w:p w:rsidR="00ED4955" w:rsidRPr="00317299" w:rsidRDefault="00ED4955" w:rsidP="001E7251">
            <w:pPr>
              <w:spacing w:line="276" w:lineRule="auto"/>
              <w:jc w:val="center"/>
              <w:rPr>
                <w:rFonts w:asciiTheme="majorBidi" w:hAnsiTheme="majorBidi" w:cstheme="majorBidi"/>
                <w:sz w:val="24"/>
                <w:szCs w:val="24"/>
              </w:rPr>
            </w:pPr>
            <w:r w:rsidRPr="00317299">
              <w:rPr>
                <w:rFonts w:asciiTheme="majorBidi" w:hAnsiTheme="majorBidi" w:cstheme="majorBidi"/>
                <w:sz w:val="24"/>
                <w:szCs w:val="24"/>
              </w:rPr>
              <w:t>Antihypertensive Agents</w:t>
            </w:r>
          </w:p>
        </w:tc>
      </w:tr>
      <w:tr w:rsidR="00ED4955" w:rsidRPr="00317299" w:rsidTr="00ED4955">
        <w:trPr>
          <w:jc w:val="center"/>
        </w:trPr>
        <w:tc>
          <w:tcPr>
            <w:tcW w:w="988" w:type="dxa"/>
            <w:shd w:val="clear" w:color="auto" w:fill="auto"/>
          </w:tcPr>
          <w:p w:rsidR="00ED4955" w:rsidRPr="00317299" w:rsidRDefault="00ED4955" w:rsidP="001E7251">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9</w:t>
            </w:r>
          </w:p>
        </w:tc>
        <w:tc>
          <w:tcPr>
            <w:tcW w:w="1701" w:type="dxa"/>
            <w:shd w:val="clear" w:color="auto" w:fill="auto"/>
          </w:tcPr>
          <w:p w:rsidR="00ED4955" w:rsidRPr="00317299" w:rsidRDefault="00ED4955" w:rsidP="001E7251">
            <w:pPr>
              <w:spacing w:line="276" w:lineRule="auto"/>
              <w:jc w:val="center"/>
              <w:rPr>
                <w:rFonts w:asciiTheme="majorBidi" w:hAnsiTheme="majorBidi" w:cstheme="majorBidi"/>
                <w:sz w:val="24"/>
                <w:szCs w:val="24"/>
              </w:rPr>
            </w:pPr>
            <w:r w:rsidRPr="00ED4955">
              <w:rPr>
                <w:rFonts w:asciiTheme="majorBidi" w:hAnsiTheme="majorBidi" w:cstheme="majorBidi"/>
                <w:sz w:val="24"/>
                <w:szCs w:val="24"/>
              </w:rPr>
              <w:t>Tuesday</w:t>
            </w:r>
          </w:p>
        </w:tc>
        <w:tc>
          <w:tcPr>
            <w:tcW w:w="5470" w:type="dxa"/>
            <w:shd w:val="clear" w:color="auto" w:fill="auto"/>
          </w:tcPr>
          <w:p w:rsidR="00ED4955" w:rsidRPr="00317299" w:rsidRDefault="00ED4955" w:rsidP="001E7251">
            <w:pPr>
              <w:spacing w:line="276" w:lineRule="auto"/>
              <w:jc w:val="center"/>
              <w:rPr>
                <w:rFonts w:asciiTheme="majorBidi" w:hAnsiTheme="majorBidi" w:cstheme="majorBidi"/>
                <w:sz w:val="24"/>
                <w:szCs w:val="24"/>
              </w:rPr>
            </w:pPr>
            <w:r w:rsidRPr="00317299">
              <w:rPr>
                <w:rFonts w:asciiTheme="majorBidi" w:hAnsiTheme="majorBidi" w:cstheme="majorBidi"/>
                <w:sz w:val="24"/>
                <w:szCs w:val="24"/>
              </w:rPr>
              <w:t>Bronchodilators</w:t>
            </w:r>
          </w:p>
        </w:tc>
      </w:tr>
      <w:tr w:rsidR="00ED4955" w:rsidRPr="00317299" w:rsidTr="00ED4955">
        <w:trPr>
          <w:jc w:val="center"/>
        </w:trPr>
        <w:tc>
          <w:tcPr>
            <w:tcW w:w="988" w:type="dxa"/>
            <w:tcBorders>
              <w:bottom w:val="single" w:sz="4" w:space="0" w:color="auto"/>
            </w:tcBorders>
            <w:shd w:val="clear" w:color="auto" w:fill="auto"/>
          </w:tcPr>
          <w:p w:rsidR="00ED4955" w:rsidRPr="00317299" w:rsidRDefault="00ED4955" w:rsidP="001E7251">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10</w:t>
            </w:r>
          </w:p>
        </w:tc>
        <w:tc>
          <w:tcPr>
            <w:tcW w:w="1701" w:type="dxa"/>
            <w:tcBorders>
              <w:bottom w:val="single" w:sz="4" w:space="0" w:color="auto"/>
            </w:tcBorders>
            <w:shd w:val="clear" w:color="auto" w:fill="auto"/>
          </w:tcPr>
          <w:p w:rsidR="00ED4955" w:rsidRPr="00317299" w:rsidRDefault="00ED4955" w:rsidP="001E7251">
            <w:pPr>
              <w:spacing w:line="276" w:lineRule="auto"/>
              <w:jc w:val="center"/>
              <w:rPr>
                <w:rFonts w:asciiTheme="majorBidi" w:hAnsiTheme="majorBidi" w:cstheme="majorBidi"/>
                <w:sz w:val="24"/>
                <w:szCs w:val="24"/>
              </w:rPr>
            </w:pPr>
            <w:r w:rsidRPr="00ED4955">
              <w:rPr>
                <w:rFonts w:asciiTheme="majorBidi" w:hAnsiTheme="majorBidi" w:cstheme="majorBidi"/>
                <w:sz w:val="24"/>
                <w:szCs w:val="24"/>
              </w:rPr>
              <w:t>Tuesday</w:t>
            </w:r>
          </w:p>
        </w:tc>
        <w:tc>
          <w:tcPr>
            <w:tcW w:w="5470" w:type="dxa"/>
            <w:tcBorders>
              <w:bottom w:val="single" w:sz="4" w:space="0" w:color="auto"/>
            </w:tcBorders>
            <w:shd w:val="clear" w:color="auto" w:fill="auto"/>
          </w:tcPr>
          <w:p w:rsidR="00ED4955" w:rsidRPr="00317299" w:rsidRDefault="00ED4955" w:rsidP="001E7251">
            <w:pPr>
              <w:spacing w:line="276" w:lineRule="auto"/>
              <w:rPr>
                <w:rFonts w:asciiTheme="majorBidi" w:hAnsiTheme="majorBidi" w:cstheme="majorBidi"/>
                <w:sz w:val="24"/>
                <w:szCs w:val="24"/>
              </w:rPr>
            </w:pPr>
            <w:r w:rsidRPr="0024484F">
              <w:rPr>
                <w:rFonts w:asciiTheme="majorBidi" w:hAnsiTheme="majorBidi" w:cstheme="majorBidi"/>
                <w:sz w:val="24"/>
                <w:szCs w:val="24"/>
              </w:rPr>
              <w:t>Antihistamines,</w:t>
            </w:r>
            <w:r>
              <w:rPr>
                <w:rFonts w:asciiTheme="majorBidi" w:hAnsiTheme="majorBidi" w:cstheme="majorBidi"/>
                <w:sz w:val="24"/>
                <w:szCs w:val="24"/>
              </w:rPr>
              <w:t xml:space="preserve"> </w:t>
            </w:r>
            <w:r w:rsidRPr="0024484F">
              <w:rPr>
                <w:rFonts w:asciiTheme="majorBidi" w:hAnsiTheme="majorBidi" w:cstheme="majorBidi"/>
                <w:sz w:val="24"/>
                <w:szCs w:val="24"/>
              </w:rPr>
              <w:t>Decongestants,</w:t>
            </w:r>
            <w:r>
              <w:rPr>
                <w:rFonts w:asciiTheme="majorBidi" w:hAnsiTheme="majorBidi" w:cstheme="majorBidi"/>
                <w:sz w:val="24"/>
                <w:szCs w:val="24"/>
              </w:rPr>
              <w:t xml:space="preserve"> &amp; Antitussives</w:t>
            </w:r>
          </w:p>
        </w:tc>
      </w:tr>
      <w:tr w:rsidR="00ED4955" w:rsidRPr="00317299" w:rsidTr="00ED4955">
        <w:trPr>
          <w:jc w:val="center"/>
        </w:trPr>
        <w:tc>
          <w:tcPr>
            <w:tcW w:w="988" w:type="dxa"/>
            <w:shd w:val="clear" w:color="auto" w:fill="DBE5F1" w:themeFill="accent1" w:themeFillTint="33"/>
          </w:tcPr>
          <w:p w:rsidR="00ED4955" w:rsidRPr="00317299" w:rsidRDefault="00ED4955" w:rsidP="001E7251">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11</w:t>
            </w:r>
          </w:p>
        </w:tc>
        <w:tc>
          <w:tcPr>
            <w:tcW w:w="1701" w:type="dxa"/>
            <w:shd w:val="clear" w:color="auto" w:fill="DBE5F1" w:themeFill="accent1" w:themeFillTint="33"/>
          </w:tcPr>
          <w:p w:rsidR="00ED4955" w:rsidRPr="00317299" w:rsidRDefault="00ED4955" w:rsidP="001E7251">
            <w:pPr>
              <w:spacing w:line="276" w:lineRule="auto"/>
              <w:jc w:val="center"/>
              <w:rPr>
                <w:rFonts w:asciiTheme="majorBidi" w:hAnsiTheme="majorBidi" w:cstheme="majorBidi"/>
                <w:sz w:val="24"/>
                <w:szCs w:val="24"/>
              </w:rPr>
            </w:pPr>
            <w:r w:rsidRPr="00ED4955">
              <w:rPr>
                <w:rFonts w:asciiTheme="majorBidi" w:hAnsiTheme="majorBidi" w:cstheme="majorBidi"/>
                <w:sz w:val="24"/>
                <w:szCs w:val="24"/>
              </w:rPr>
              <w:t>Tuesday</w:t>
            </w:r>
          </w:p>
        </w:tc>
        <w:tc>
          <w:tcPr>
            <w:tcW w:w="5470" w:type="dxa"/>
            <w:shd w:val="clear" w:color="auto" w:fill="DBE5F1" w:themeFill="accent1" w:themeFillTint="33"/>
          </w:tcPr>
          <w:p w:rsidR="00ED4955" w:rsidRPr="00317299" w:rsidRDefault="00ED4955" w:rsidP="001E7251">
            <w:pPr>
              <w:spacing w:line="276" w:lineRule="auto"/>
              <w:jc w:val="center"/>
              <w:rPr>
                <w:rFonts w:asciiTheme="majorBidi" w:hAnsiTheme="majorBidi" w:cstheme="majorBidi"/>
                <w:sz w:val="24"/>
                <w:szCs w:val="24"/>
              </w:rPr>
            </w:pPr>
            <w:r>
              <w:rPr>
                <w:rFonts w:asciiTheme="majorBidi" w:hAnsiTheme="majorBidi" w:cstheme="majorBidi"/>
                <w:sz w:val="24"/>
                <w:szCs w:val="24"/>
              </w:rPr>
              <w:t>2</w:t>
            </w:r>
            <w:r w:rsidRPr="00317299">
              <w:rPr>
                <w:rFonts w:asciiTheme="majorBidi" w:hAnsiTheme="majorBidi" w:cstheme="majorBidi"/>
                <w:sz w:val="24"/>
                <w:szCs w:val="24"/>
                <w:vertAlign w:val="superscript"/>
              </w:rPr>
              <w:t>nd</w:t>
            </w:r>
            <w:r>
              <w:rPr>
                <w:rFonts w:asciiTheme="majorBidi" w:hAnsiTheme="majorBidi" w:cstheme="majorBidi"/>
                <w:sz w:val="24"/>
                <w:szCs w:val="24"/>
              </w:rPr>
              <w:t xml:space="preserve"> Midterm Exam</w:t>
            </w:r>
          </w:p>
        </w:tc>
      </w:tr>
      <w:tr w:rsidR="00ED4955" w:rsidRPr="00317299" w:rsidTr="00ED4955">
        <w:trPr>
          <w:jc w:val="center"/>
        </w:trPr>
        <w:tc>
          <w:tcPr>
            <w:tcW w:w="988" w:type="dxa"/>
            <w:shd w:val="clear" w:color="auto" w:fill="auto"/>
          </w:tcPr>
          <w:p w:rsidR="00ED4955" w:rsidRPr="00317299" w:rsidRDefault="00ED4955" w:rsidP="001E7251">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12</w:t>
            </w:r>
          </w:p>
        </w:tc>
        <w:tc>
          <w:tcPr>
            <w:tcW w:w="1701" w:type="dxa"/>
            <w:shd w:val="clear" w:color="auto" w:fill="auto"/>
          </w:tcPr>
          <w:p w:rsidR="00ED4955" w:rsidRPr="00317299" w:rsidRDefault="00ED4955" w:rsidP="001E7251">
            <w:pPr>
              <w:spacing w:line="276" w:lineRule="auto"/>
              <w:jc w:val="center"/>
              <w:rPr>
                <w:rFonts w:asciiTheme="majorBidi" w:hAnsiTheme="majorBidi" w:cstheme="majorBidi"/>
                <w:sz w:val="24"/>
                <w:szCs w:val="24"/>
              </w:rPr>
            </w:pPr>
            <w:r w:rsidRPr="00ED4955">
              <w:rPr>
                <w:rFonts w:asciiTheme="majorBidi" w:hAnsiTheme="majorBidi" w:cstheme="majorBidi"/>
                <w:sz w:val="24"/>
                <w:szCs w:val="24"/>
              </w:rPr>
              <w:t>Tuesday</w:t>
            </w:r>
          </w:p>
        </w:tc>
        <w:tc>
          <w:tcPr>
            <w:tcW w:w="5470" w:type="dxa"/>
            <w:shd w:val="clear" w:color="auto" w:fill="auto"/>
          </w:tcPr>
          <w:p w:rsidR="00ED4955" w:rsidRPr="00317299" w:rsidRDefault="00ED4955" w:rsidP="001E7251">
            <w:pPr>
              <w:spacing w:line="276" w:lineRule="auto"/>
              <w:jc w:val="center"/>
              <w:rPr>
                <w:rFonts w:asciiTheme="majorBidi" w:hAnsiTheme="majorBidi" w:cstheme="majorBidi"/>
                <w:sz w:val="24"/>
                <w:szCs w:val="24"/>
              </w:rPr>
            </w:pPr>
            <w:r w:rsidRPr="00317299">
              <w:rPr>
                <w:rFonts w:asciiTheme="majorBidi" w:hAnsiTheme="majorBidi" w:cstheme="majorBidi"/>
                <w:sz w:val="24"/>
                <w:szCs w:val="24"/>
              </w:rPr>
              <w:t>Drugs Affecting the Gastrointestinal System</w:t>
            </w:r>
          </w:p>
        </w:tc>
      </w:tr>
      <w:tr w:rsidR="00ED4955" w:rsidRPr="00317299" w:rsidTr="00ED4955">
        <w:trPr>
          <w:jc w:val="center"/>
        </w:trPr>
        <w:tc>
          <w:tcPr>
            <w:tcW w:w="988" w:type="dxa"/>
            <w:shd w:val="clear" w:color="auto" w:fill="auto"/>
          </w:tcPr>
          <w:p w:rsidR="00ED4955" w:rsidRPr="00317299" w:rsidRDefault="00ED4955" w:rsidP="001E7251">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13</w:t>
            </w:r>
          </w:p>
        </w:tc>
        <w:tc>
          <w:tcPr>
            <w:tcW w:w="1701" w:type="dxa"/>
            <w:shd w:val="clear" w:color="auto" w:fill="auto"/>
          </w:tcPr>
          <w:p w:rsidR="00ED4955" w:rsidRPr="00317299" w:rsidRDefault="00ED4955" w:rsidP="001E7251">
            <w:pPr>
              <w:spacing w:line="276" w:lineRule="auto"/>
              <w:jc w:val="center"/>
              <w:rPr>
                <w:rFonts w:asciiTheme="majorBidi" w:hAnsiTheme="majorBidi" w:cstheme="majorBidi"/>
                <w:sz w:val="24"/>
                <w:szCs w:val="24"/>
              </w:rPr>
            </w:pPr>
            <w:r w:rsidRPr="00ED4955">
              <w:rPr>
                <w:rFonts w:asciiTheme="majorBidi" w:hAnsiTheme="majorBidi" w:cstheme="majorBidi"/>
                <w:sz w:val="24"/>
                <w:szCs w:val="24"/>
              </w:rPr>
              <w:t>Tuesday</w:t>
            </w:r>
          </w:p>
        </w:tc>
        <w:tc>
          <w:tcPr>
            <w:tcW w:w="5470" w:type="dxa"/>
            <w:shd w:val="clear" w:color="auto" w:fill="auto"/>
          </w:tcPr>
          <w:p w:rsidR="00ED4955" w:rsidRPr="00317299" w:rsidRDefault="00ED4955" w:rsidP="001E7251">
            <w:pPr>
              <w:jc w:val="center"/>
              <w:rPr>
                <w:rFonts w:asciiTheme="majorBidi" w:hAnsiTheme="majorBidi" w:cstheme="majorBidi"/>
                <w:sz w:val="24"/>
                <w:szCs w:val="24"/>
              </w:rPr>
            </w:pPr>
            <w:r w:rsidRPr="00317299">
              <w:rPr>
                <w:rFonts w:asciiTheme="majorBidi" w:hAnsiTheme="majorBidi" w:cstheme="majorBidi"/>
                <w:sz w:val="24"/>
                <w:szCs w:val="24"/>
              </w:rPr>
              <w:t>Diuretic Agents</w:t>
            </w:r>
          </w:p>
        </w:tc>
      </w:tr>
      <w:tr w:rsidR="00ED4955" w:rsidRPr="00317299" w:rsidTr="00ED4955">
        <w:trPr>
          <w:jc w:val="center"/>
        </w:trPr>
        <w:tc>
          <w:tcPr>
            <w:tcW w:w="988" w:type="dxa"/>
            <w:shd w:val="clear" w:color="auto" w:fill="FFFFFF" w:themeFill="background1"/>
          </w:tcPr>
          <w:p w:rsidR="00ED4955" w:rsidRPr="00317299" w:rsidRDefault="00ED4955" w:rsidP="001E7251">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14</w:t>
            </w:r>
          </w:p>
        </w:tc>
        <w:tc>
          <w:tcPr>
            <w:tcW w:w="1701" w:type="dxa"/>
            <w:shd w:val="clear" w:color="auto" w:fill="FFFFFF" w:themeFill="background1"/>
          </w:tcPr>
          <w:p w:rsidR="00ED4955" w:rsidRPr="00317299" w:rsidRDefault="00ED4955" w:rsidP="001E7251">
            <w:pPr>
              <w:spacing w:line="276" w:lineRule="auto"/>
              <w:jc w:val="center"/>
              <w:rPr>
                <w:rFonts w:asciiTheme="majorBidi" w:hAnsiTheme="majorBidi" w:cstheme="majorBidi"/>
                <w:sz w:val="24"/>
                <w:szCs w:val="24"/>
              </w:rPr>
            </w:pPr>
            <w:r w:rsidRPr="00ED4955">
              <w:rPr>
                <w:rFonts w:asciiTheme="majorBidi" w:hAnsiTheme="majorBidi" w:cstheme="majorBidi"/>
                <w:sz w:val="24"/>
                <w:szCs w:val="24"/>
              </w:rPr>
              <w:t>Tuesday</w:t>
            </w:r>
          </w:p>
        </w:tc>
        <w:tc>
          <w:tcPr>
            <w:tcW w:w="5470" w:type="dxa"/>
            <w:shd w:val="clear" w:color="auto" w:fill="FFFFFF" w:themeFill="background1"/>
          </w:tcPr>
          <w:p w:rsidR="00ED4955" w:rsidRPr="00317299" w:rsidRDefault="00ED4955" w:rsidP="001E7251">
            <w:pPr>
              <w:jc w:val="center"/>
              <w:rPr>
                <w:rFonts w:asciiTheme="majorBidi" w:hAnsiTheme="majorBidi" w:cstheme="majorBidi"/>
                <w:sz w:val="24"/>
                <w:szCs w:val="24"/>
              </w:rPr>
            </w:pPr>
            <w:r w:rsidRPr="0003494F">
              <w:rPr>
                <w:rFonts w:asciiTheme="majorBidi" w:hAnsiTheme="majorBidi" w:cstheme="majorBidi"/>
                <w:sz w:val="24"/>
                <w:szCs w:val="24"/>
              </w:rPr>
              <w:t xml:space="preserve">Opioid </w:t>
            </w:r>
            <w:r>
              <w:rPr>
                <w:rFonts w:asciiTheme="majorBidi" w:hAnsiTheme="majorBidi" w:cstheme="majorBidi"/>
                <w:sz w:val="24"/>
                <w:szCs w:val="24"/>
              </w:rPr>
              <w:t>Agents</w:t>
            </w:r>
          </w:p>
        </w:tc>
      </w:tr>
      <w:tr w:rsidR="00ED4955" w:rsidRPr="00317299" w:rsidTr="00ED4955">
        <w:trPr>
          <w:trHeight w:val="389"/>
          <w:jc w:val="center"/>
        </w:trPr>
        <w:tc>
          <w:tcPr>
            <w:tcW w:w="988" w:type="dxa"/>
            <w:shd w:val="clear" w:color="auto" w:fill="FFFFFF" w:themeFill="background1"/>
          </w:tcPr>
          <w:p w:rsidR="00ED4955" w:rsidRPr="00317299" w:rsidRDefault="00ED4955" w:rsidP="001E7251">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15</w:t>
            </w:r>
          </w:p>
        </w:tc>
        <w:tc>
          <w:tcPr>
            <w:tcW w:w="1701" w:type="dxa"/>
            <w:shd w:val="clear" w:color="auto" w:fill="FFFFFF" w:themeFill="background1"/>
          </w:tcPr>
          <w:p w:rsidR="00ED4955" w:rsidRPr="00317299" w:rsidRDefault="00ED4955" w:rsidP="001E7251">
            <w:pPr>
              <w:spacing w:line="276" w:lineRule="auto"/>
              <w:jc w:val="center"/>
              <w:rPr>
                <w:rFonts w:asciiTheme="majorBidi" w:hAnsiTheme="majorBidi" w:cstheme="majorBidi"/>
                <w:sz w:val="24"/>
                <w:szCs w:val="24"/>
              </w:rPr>
            </w:pPr>
            <w:r w:rsidRPr="00ED4955">
              <w:rPr>
                <w:rFonts w:asciiTheme="majorBidi" w:hAnsiTheme="majorBidi" w:cstheme="majorBidi"/>
                <w:sz w:val="24"/>
                <w:szCs w:val="24"/>
              </w:rPr>
              <w:t>Tuesday</w:t>
            </w:r>
          </w:p>
        </w:tc>
        <w:tc>
          <w:tcPr>
            <w:tcW w:w="5470" w:type="dxa"/>
            <w:shd w:val="clear" w:color="auto" w:fill="FFFFFF" w:themeFill="background1"/>
          </w:tcPr>
          <w:p w:rsidR="00ED4955" w:rsidRPr="00317299" w:rsidRDefault="00ED4955" w:rsidP="001E7251">
            <w:pPr>
              <w:spacing w:line="276" w:lineRule="auto"/>
              <w:jc w:val="center"/>
              <w:rPr>
                <w:rFonts w:asciiTheme="majorBidi" w:hAnsiTheme="majorBidi" w:cstheme="majorBidi"/>
                <w:sz w:val="24"/>
                <w:szCs w:val="24"/>
              </w:rPr>
            </w:pPr>
            <w:r>
              <w:rPr>
                <w:rFonts w:asciiTheme="majorBidi" w:hAnsiTheme="majorBidi" w:cstheme="majorBidi"/>
                <w:sz w:val="24"/>
                <w:szCs w:val="24"/>
              </w:rPr>
              <w:t>Sedatives</w:t>
            </w:r>
          </w:p>
        </w:tc>
      </w:tr>
      <w:tr w:rsidR="00ED4955" w:rsidRPr="00317299" w:rsidTr="00ED4955">
        <w:trPr>
          <w:jc w:val="center"/>
        </w:trPr>
        <w:tc>
          <w:tcPr>
            <w:tcW w:w="988" w:type="dxa"/>
          </w:tcPr>
          <w:p w:rsidR="00ED4955" w:rsidRPr="00317299" w:rsidRDefault="00ED4955" w:rsidP="001E7251">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16</w:t>
            </w:r>
          </w:p>
        </w:tc>
        <w:tc>
          <w:tcPr>
            <w:tcW w:w="1701" w:type="dxa"/>
          </w:tcPr>
          <w:p w:rsidR="00ED4955" w:rsidRPr="00317299" w:rsidRDefault="00ED4955" w:rsidP="001E7251">
            <w:pPr>
              <w:spacing w:line="276" w:lineRule="auto"/>
              <w:jc w:val="center"/>
              <w:rPr>
                <w:rFonts w:asciiTheme="majorBidi" w:hAnsiTheme="majorBidi" w:cstheme="majorBidi"/>
                <w:sz w:val="24"/>
                <w:szCs w:val="24"/>
              </w:rPr>
            </w:pPr>
            <w:r w:rsidRPr="00ED4955">
              <w:rPr>
                <w:rFonts w:asciiTheme="majorBidi" w:hAnsiTheme="majorBidi" w:cstheme="majorBidi"/>
                <w:sz w:val="24"/>
                <w:szCs w:val="24"/>
              </w:rPr>
              <w:t>Tuesday</w:t>
            </w:r>
          </w:p>
        </w:tc>
        <w:tc>
          <w:tcPr>
            <w:tcW w:w="5470" w:type="dxa"/>
          </w:tcPr>
          <w:p w:rsidR="00ED4955" w:rsidRPr="00317299" w:rsidRDefault="00ED4955" w:rsidP="001E7251">
            <w:pPr>
              <w:spacing w:line="276" w:lineRule="auto"/>
              <w:jc w:val="center"/>
              <w:rPr>
                <w:rFonts w:asciiTheme="majorBidi" w:hAnsiTheme="majorBidi" w:cstheme="majorBidi"/>
                <w:sz w:val="24"/>
                <w:szCs w:val="24"/>
              </w:rPr>
            </w:pPr>
            <w:r w:rsidRPr="00A15495">
              <w:rPr>
                <w:rFonts w:asciiTheme="majorBidi" w:hAnsiTheme="majorBidi" w:cstheme="majorBidi"/>
                <w:sz w:val="24"/>
                <w:szCs w:val="24"/>
              </w:rPr>
              <w:t>Antibiotics</w:t>
            </w:r>
          </w:p>
        </w:tc>
      </w:tr>
      <w:tr w:rsidR="00ED4955" w:rsidRPr="00317299" w:rsidTr="00ED4955">
        <w:trPr>
          <w:trHeight w:val="572"/>
          <w:jc w:val="center"/>
        </w:trPr>
        <w:tc>
          <w:tcPr>
            <w:tcW w:w="988" w:type="dxa"/>
            <w:tcBorders>
              <w:bottom w:val="single" w:sz="4" w:space="0" w:color="auto"/>
            </w:tcBorders>
            <w:shd w:val="clear" w:color="auto" w:fill="FFFFFF" w:themeFill="background1"/>
          </w:tcPr>
          <w:p w:rsidR="00ED4955" w:rsidRPr="00317299" w:rsidRDefault="00ED4955" w:rsidP="001E7251">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17</w:t>
            </w:r>
          </w:p>
        </w:tc>
        <w:tc>
          <w:tcPr>
            <w:tcW w:w="1701" w:type="dxa"/>
            <w:tcBorders>
              <w:bottom w:val="single" w:sz="4" w:space="0" w:color="auto"/>
            </w:tcBorders>
            <w:shd w:val="clear" w:color="auto" w:fill="FFFFFF" w:themeFill="background1"/>
          </w:tcPr>
          <w:p w:rsidR="00ED4955" w:rsidRPr="00317299" w:rsidRDefault="00ED4955" w:rsidP="001E7251">
            <w:pPr>
              <w:spacing w:line="276" w:lineRule="auto"/>
              <w:jc w:val="center"/>
              <w:rPr>
                <w:rFonts w:asciiTheme="majorBidi" w:hAnsiTheme="majorBidi" w:cstheme="majorBidi"/>
                <w:sz w:val="24"/>
                <w:szCs w:val="24"/>
              </w:rPr>
            </w:pPr>
            <w:r w:rsidRPr="00ED4955">
              <w:rPr>
                <w:rFonts w:asciiTheme="majorBidi" w:hAnsiTheme="majorBidi" w:cstheme="majorBidi"/>
                <w:sz w:val="24"/>
                <w:szCs w:val="24"/>
              </w:rPr>
              <w:t>Tuesday</w:t>
            </w:r>
          </w:p>
        </w:tc>
        <w:tc>
          <w:tcPr>
            <w:tcW w:w="5470" w:type="dxa"/>
            <w:tcBorders>
              <w:bottom w:val="single" w:sz="4" w:space="0" w:color="auto"/>
            </w:tcBorders>
            <w:shd w:val="clear" w:color="auto" w:fill="FFFFFF" w:themeFill="background1"/>
          </w:tcPr>
          <w:p w:rsidR="00ED4955" w:rsidRPr="00317299" w:rsidRDefault="00ED4955" w:rsidP="001E7251">
            <w:pPr>
              <w:pStyle w:val="Style1"/>
              <w:tabs>
                <w:tab w:val="num" w:pos="936"/>
              </w:tabs>
              <w:kinsoku w:val="0"/>
              <w:spacing w:before="144" w:line="276" w:lineRule="auto"/>
              <w:jc w:val="center"/>
              <w:rPr>
                <w:rFonts w:asciiTheme="majorBidi" w:hAnsiTheme="majorBidi" w:cstheme="majorBidi"/>
                <w:bCs/>
                <w:spacing w:val="18"/>
                <w:sz w:val="24"/>
                <w:szCs w:val="24"/>
              </w:rPr>
            </w:pPr>
            <w:r>
              <w:rPr>
                <w:rFonts w:asciiTheme="majorBidi" w:hAnsiTheme="majorBidi" w:cstheme="majorBidi"/>
                <w:bCs/>
                <w:spacing w:val="18"/>
                <w:sz w:val="24"/>
                <w:szCs w:val="24"/>
              </w:rPr>
              <w:t>Revision</w:t>
            </w:r>
          </w:p>
        </w:tc>
      </w:tr>
      <w:tr w:rsidR="00ED4955" w:rsidRPr="00317299" w:rsidTr="00ED4955">
        <w:trPr>
          <w:trHeight w:val="450"/>
          <w:jc w:val="center"/>
        </w:trPr>
        <w:tc>
          <w:tcPr>
            <w:tcW w:w="988" w:type="dxa"/>
            <w:shd w:val="clear" w:color="auto" w:fill="C6D9F1" w:themeFill="text2" w:themeFillTint="33"/>
          </w:tcPr>
          <w:p w:rsidR="00ED4955" w:rsidRPr="00317299" w:rsidRDefault="00ED4955" w:rsidP="001E7251">
            <w:pPr>
              <w:spacing w:line="276" w:lineRule="auto"/>
              <w:jc w:val="center"/>
              <w:rPr>
                <w:rFonts w:asciiTheme="majorBidi" w:hAnsiTheme="majorBidi" w:cstheme="majorBidi"/>
                <w:bCs/>
                <w:sz w:val="24"/>
                <w:szCs w:val="24"/>
              </w:rPr>
            </w:pPr>
            <w:r w:rsidRPr="00317299">
              <w:rPr>
                <w:rFonts w:asciiTheme="majorBidi" w:hAnsiTheme="majorBidi" w:cstheme="majorBidi"/>
                <w:bCs/>
                <w:sz w:val="24"/>
                <w:szCs w:val="24"/>
              </w:rPr>
              <w:t>18</w:t>
            </w:r>
          </w:p>
        </w:tc>
        <w:tc>
          <w:tcPr>
            <w:tcW w:w="1701" w:type="dxa"/>
            <w:shd w:val="clear" w:color="auto" w:fill="C6D9F1" w:themeFill="text2" w:themeFillTint="33"/>
          </w:tcPr>
          <w:p w:rsidR="00ED4955" w:rsidRPr="00317299" w:rsidRDefault="00ED4955" w:rsidP="001E7251">
            <w:pPr>
              <w:spacing w:line="276" w:lineRule="auto"/>
              <w:jc w:val="center"/>
              <w:rPr>
                <w:rFonts w:asciiTheme="majorBidi" w:hAnsiTheme="majorBidi" w:cstheme="majorBidi"/>
                <w:sz w:val="24"/>
                <w:szCs w:val="24"/>
              </w:rPr>
            </w:pPr>
            <w:r w:rsidRPr="00ED4955">
              <w:rPr>
                <w:rFonts w:asciiTheme="majorBidi" w:hAnsiTheme="majorBidi" w:cstheme="majorBidi"/>
                <w:sz w:val="24"/>
                <w:szCs w:val="24"/>
              </w:rPr>
              <w:t>Tuesday</w:t>
            </w:r>
          </w:p>
        </w:tc>
        <w:tc>
          <w:tcPr>
            <w:tcW w:w="5470" w:type="dxa"/>
            <w:shd w:val="clear" w:color="auto" w:fill="C6D9F1" w:themeFill="text2" w:themeFillTint="33"/>
          </w:tcPr>
          <w:p w:rsidR="00ED4955" w:rsidRPr="00317299" w:rsidRDefault="00ED4955" w:rsidP="001E7251">
            <w:pPr>
              <w:pStyle w:val="Style1"/>
              <w:tabs>
                <w:tab w:val="num" w:pos="936"/>
              </w:tabs>
              <w:kinsoku w:val="0"/>
              <w:spacing w:before="144" w:line="276" w:lineRule="auto"/>
              <w:jc w:val="center"/>
              <w:rPr>
                <w:rFonts w:asciiTheme="majorBidi" w:hAnsiTheme="majorBidi" w:cstheme="majorBidi"/>
                <w:bCs/>
                <w:spacing w:val="18"/>
                <w:sz w:val="24"/>
                <w:szCs w:val="24"/>
              </w:rPr>
            </w:pPr>
            <w:r w:rsidRPr="00317299">
              <w:rPr>
                <w:rStyle w:val="CharacterStyle1"/>
                <w:rFonts w:asciiTheme="majorBidi" w:eastAsiaTheme="majorEastAsia" w:hAnsiTheme="majorBidi" w:cstheme="majorBidi"/>
                <w:spacing w:val="18"/>
                <w:sz w:val="24"/>
                <w:szCs w:val="24"/>
              </w:rPr>
              <w:t>Final Exam</w:t>
            </w:r>
          </w:p>
        </w:tc>
      </w:tr>
    </w:tbl>
    <w:p w:rsidR="00E851C8" w:rsidRPr="00317299" w:rsidRDefault="00E851C8" w:rsidP="00E851C8">
      <w:pPr>
        <w:jc w:val="center"/>
        <w:rPr>
          <w:rFonts w:asciiTheme="majorBidi" w:hAnsiTheme="majorBidi" w:cstheme="majorBidi"/>
          <w:sz w:val="24"/>
          <w:szCs w:val="24"/>
        </w:rPr>
      </w:pPr>
    </w:p>
    <w:p w:rsidR="00E851C8" w:rsidRPr="00317299" w:rsidRDefault="00E851C8" w:rsidP="00E851C8">
      <w:pPr>
        <w:rPr>
          <w:rFonts w:asciiTheme="majorBidi" w:hAnsiTheme="majorBidi" w:cstheme="majorBidi"/>
          <w:sz w:val="24"/>
          <w:szCs w:val="24"/>
        </w:rPr>
      </w:pPr>
      <w:r w:rsidRPr="00317299">
        <w:rPr>
          <w:rFonts w:asciiTheme="majorBidi" w:hAnsiTheme="majorBidi" w:cstheme="majorBidi"/>
          <w:b/>
          <w:bCs/>
          <w:i/>
          <w:iCs/>
          <w:sz w:val="24"/>
          <w:szCs w:val="24"/>
        </w:rPr>
        <w:t>GOOD LUCK</w:t>
      </w:r>
      <w:r w:rsidRPr="00317299">
        <w:rPr>
          <w:rFonts w:asciiTheme="majorBidi" w:hAnsiTheme="majorBidi" w:cstheme="majorBidi"/>
          <w:sz w:val="24"/>
          <w:szCs w:val="24"/>
        </w:rPr>
        <w:br/>
        <w:t>  </w:t>
      </w:r>
      <w:r w:rsidRPr="00317299">
        <w:rPr>
          <w:rFonts w:asciiTheme="majorBidi" w:hAnsiTheme="majorBidi" w:cstheme="majorBidi"/>
          <w:sz w:val="24"/>
          <w:szCs w:val="24"/>
        </w:rPr>
        <w:br/>
        <w:t> </w:t>
      </w:r>
    </w:p>
    <w:p w:rsidR="00E851C8" w:rsidRPr="00317299" w:rsidRDefault="00E851C8" w:rsidP="00E851C8">
      <w:pPr>
        <w:rPr>
          <w:rFonts w:asciiTheme="majorBidi" w:hAnsiTheme="majorBidi" w:cstheme="majorBidi"/>
          <w:sz w:val="24"/>
          <w:szCs w:val="24"/>
        </w:rPr>
      </w:pPr>
      <w:r w:rsidRPr="00317299">
        <w:rPr>
          <w:rFonts w:asciiTheme="majorBidi" w:hAnsiTheme="majorBidi" w:cstheme="majorBidi"/>
          <w:sz w:val="24"/>
          <w:szCs w:val="24"/>
        </w:rPr>
        <w:t xml:space="preserve">- See more at: </w:t>
      </w:r>
      <w:hyperlink r:id="rId11" w:history="1">
        <w:r w:rsidR="00A01499" w:rsidRPr="002F0BE6">
          <w:rPr>
            <w:rStyle w:val="Hyperlink"/>
            <w:rFonts w:asciiTheme="majorBidi" w:hAnsiTheme="majorBidi" w:cstheme="majorBidi"/>
            <w:sz w:val="24"/>
            <w:szCs w:val="24"/>
          </w:rPr>
          <w:t>http://fac.ksu.edu.sa/abdalshehri</w:t>
        </w:r>
      </w:hyperlink>
      <w:r w:rsidR="00A01499">
        <w:rPr>
          <w:rFonts w:asciiTheme="majorBidi" w:hAnsiTheme="majorBidi" w:cstheme="majorBidi"/>
          <w:sz w:val="24"/>
          <w:szCs w:val="24"/>
        </w:rPr>
        <w:t xml:space="preserve"> </w:t>
      </w:r>
    </w:p>
    <w:p w:rsidR="00E851C8" w:rsidRPr="00A15495" w:rsidRDefault="00E851C8" w:rsidP="00E851C8">
      <w:pPr>
        <w:jc w:val="center"/>
      </w:pPr>
      <w:r w:rsidRPr="00A15495">
        <w:t xml:space="preserve"> </w:t>
      </w:r>
    </w:p>
    <w:p w:rsidR="00F85F0B" w:rsidRPr="00A15495" w:rsidRDefault="00F85F0B" w:rsidP="00A15495"/>
    <w:sectPr w:rsidR="00F85F0B" w:rsidRPr="00A15495" w:rsidSect="00A1549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08D" w:rsidRDefault="003D708D" w:rsidP="00084D34">
      <w:pPr>
        <w:spacing w:after="0" w:line="240" w:lineRule="auto"/>
      </w:pPr>
      <w:r>
        <w:separator/>
      </w:r>
    </w:p>
  </w:endnote>
  <w:endnote w:type="continuationSeparator" w:id="0">
    <w:p w:rsidR="003D708D" w:rsidRDefault="003D708D" w:rsidP="0008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54115"/>
      <w:docPartObj>
        <w:docPartGallery w:val="Page Numbers (Bottom of Page)"/>
        <w:docPartUnique/>
      </w:docPartObj>
    </w:sdtPr>
    <w:sdtEndPr/>
    <w:sdtContent>
      <w:p w:rsidR="00084D34" w:rsidRDefault="00FF1000">
        <w:pPr>
          <w:pStyle w:val="Footer"/>
          <w:jc w:val="center"/>
        </w:pPr>
        <w:r>
          <w:fldChar w:fldCharType="begin"/>
        </w:r>
        <w:r w:rsidR="005F66A9">
          <w:instrText xml:space="preserve"> PAGE   \* MERGEFORMAT </w:instrText>
        </w:r>
        <w:r>
          <w:fldChar w:fldCharType="separate"/>
        </w:r>
        <w:r w:rsidR="00241C5D">
          <w:rPr>
            <w:noProof/>
          </w:rPr>
          <w:t>1</w:t>
        </w:r>
        <w:r>
          <w:rPr>
            <w:noProof/>
          </w:rPr>
          <w:fldChar w:fldCharType="end"/>
        </w:r>
      </w:p>
    </w:sdtContent>
  </w:sdt>
  <w:p w:rsidR="00084D34" w:rsidRDefault="00084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08D" w:rsidRDefault="003D708D" w:rsidP="00084D34">
      <w:pPr>
        <w:spacing w:after="0" w:line="240" w:lineRule="auto"/>
      </w:pPr>
      <w:r>
        <w:separator/>
      </w:r>
    </w:p>
  </w:footnote>
  <w:footnote w:type="continuationSeparator" w:id="0">
    <w:p w:rsidR="003D708D" w:rsidRDefault="003D708D" w:rsidP="00084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34" w:rsidRDefault="00084D34" w:rsidP="00084D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026"/>
    <w:multiLevelType w:val="singleLevel"/>
    <w:tmpl w:val="00BDFB77"/>
    <w:lvl w:ilvl="0">
      <w:start w:val="1"/>
      <w:numFmt w:val="decimal"/>
      <w:lvlText w:val="%1."/>
      <w:lvlJc w:val="left"/>
      <w:pPr>
        <w:tabs>
          <w:tab w:val="num" w:pos="504"/>
        </w:tabs>
        <w:ind w:left="720"/>
      </w:pPr>
      <w:rPr>
        <w:snapToGrid/>
        <w:sz w:val="27"/>
        <w:szCs w:val="27"/>
      </w:rPr>
    </w:lvl>
  </w:abstractNum>
  <w:abstractNum w:abstractNumId="1">
    <w:nsid w:val="02732181"/>
    <w:multiLevelType w:val="hybridMultilevel"/>
    <w:tmpl w:val="F0BE3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CADE5"/>
    <w:multiLevelType w:val="singleLevel"/>
    <w:tmpl w:val="033E36C9"/>
    <w:lvl w:ilvl="0">
      <w:numFmt w:val="bullet"/>
      <w:lvlText w:val="·"/>
      <w:lvlJc w:val="left"/>
      <w:pPr>
        <w:tabs>
          <w:tab w:val="num" w:pos="360"/>
        </w:tabs>
        <w:ind w:left="864" w:hanging="360"/>
      </w:pPr>
      <w:rPr>
        <w:rFonts w:ascii="Symbol" w:hAnsi="Symbol" w:cs="Symbol"/>
        <w:snapToGrid/>
        <w:spacing w:val="-1"/>
        <w:sz w:val="26"/>
        <w:szCs w:val="26"/>
      </w:rPr>
    </w:lvl>
  </w:abstractNum>
  <w:abstractNum w:abstractNumId="3">
    <w:nsid w:val="0691CD18"/>
    <w:multiLevelType w:val="singleLevel"/>
    <w:tmpl w:val="1A44FD68"/>
    <w:lvl w:ilvl="0">
      <w:start w:val="15"/>
      <w:numFmt w:val="decimal"/>
      <w:lvlText w:val="%1."/>
      <w:lvlJc w:val="left"/>
      <w:pPr>
        <w:tabs>
          <w:tab w:val="num" w:pos="432"/>
        </w:tabs>
        <w:ind w:left="504"/>
      </w:pPr>
      <w:rPr>
        <w:snapToGrid/>
        <w:spacing w:val="14"/>
        <w:sz w:val="27"/>
        <w:szCs w:val="27"/>
      </w:rPr>
    </w:lvl>
  </w:abstractNum>
  <w:abstractNum w:abstractNumId="4">
    <w:nsid w:val="0A6D20AD"/>
    <w:multiLevelType w:val="hybridMultilevel"/>
    <w:tmpl w:val="67802ED0"/>
    <w:lvl w:ilvl="0" w:tplc="04090001">
      <w:start w:val="1"/>
      <w:numFmt w:val="bullet"/>
      <w:lvlText w:val=""/>
      <w:lvlJc w:val="left"/>
      <w:pPr>
        <w:tabs>
          <w:tab w:val="num" w:pos="360"/>
        </w:tabs>
        <w:ind w:left="360" w:hanging="360"/>
      </w:pPr>
      <w:rPr>
        <w:rFonts w:ascii="Symbol" w:hAnsi="Symbol"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FE30BB"/>
    <w:multiLevelType w:val="singleLevel"/>
    <w:tmpl w:val="1A44FD68"/>
    <w:lvl w:ilvl="0">
      <w:start w:val="15"/>
      <w:numFmt w:val="decimal"/>
      <w:lvlText w:val="%1."/>
      <w:lvlJc w:val="left"/>
      <w:pPr>
        <w:tabs>
          <w:tab w:val="num" w:pos="432"/>
        </w:tabs>
        <w:ind w:left="504"/>
      </w:pPr>
      <w:rPr>
        <w:snapToGrid/>
        <w:spacing w:val="14"/>
        <w:sz w:val="27"/>
        <w:szCs w:val="27"/>
      </w:rPr>
    </w:lvl>
  </w:abstractNum>
  <w:abstractNum w:abstractNumId="6">
    <w:nsid w:val="26A65759"/>
    <w:multiLevelType w:val="singleLevel"/>
    <w:tmpl w:val="1A44FD68"/>
    <w:lvl w:ilvl="0">
      <w:start w:val="15"/>
      <w:numFmt w:val="decimal"/>
      <w:lvlText w:val="%1."/>
      <w:lvlJc w:val="left"/>
      <w:pPr>
        <w:tabs>
          <w:tab w:val="num" w:pos="432"/>
        </w:tabs>
        <w:ind w:left="504"/>
      </w:pPr>
      <w:rPr>
        <w:snapToGrid/>
        <w:spacing w:val="14"/>
        <w:sz w:val="27"/>
        <w:szCs w:val="27"/>
      </w:rPr>
    </w:lvl>
  </w:abstractNum>
  <w:abstractNum w:abstractNumId="7">
    <w:nsid w:val="287433D8"/>
    <w:multiLevelType w:val="hybridMultilevel"/>
    <w:tmpl w:val="C080A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AF2CE1"/>
    <w:multiLevelType w:val="singleLevel"/>
    <w:tmpl w:val="00BDFB77"/>
    <w:lvl w:ilvl="0">
      <w:start w:val="1"/>
      <w:numFmt w:val="decimal"/>
      <w:lvlText w:val="%1."/>
      <w:lvlJc w:val="left"/>
      <w:pPr>
        <w:tabs>
          <w:tab w:val="num" w:pos="504"/>
        </w:tabs>
        <w:ind w:left="720"/>
      </w:pPr>
      <w:rPr>
        <w:snapToGrid/>
        <w:sz w:val="27"/>
        <w:szCs w:val="27"/>
      </w:rPr>
    </w:lvl>
  </w:abstractNum>
  <w:abstractNum w:abstractNumId="9">
    <w:nsid w:val="40692C55"/>
    <w:multiLevelType w:val="hybridMultilevel"/>
    <w:tmpl w:val="E556D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705CC"/>
    <w:multiLevelType w:val="singleLevel"/>
    <w:tmpl w:val="1A44FD68"/>
    <w:lvl w:ilvl="0">
      <w:start w:val="15"/>
      <w:numFmt w:val="decimal"/>
      <w:lvlText w:val="%1."/>
      <w:lvlJc w:val="left"/>
      <w:pPr>
        <w:tabs>
          <w:tab w:val="num" w:pos="432"/>
        </w:tabs>
        <w:ind w:left="504"/>
      </w:pPr>
      <w:rPr>
        <w:snapToGrid/>
        <w:spacing w:val="14"/>
        <w:sz w:val="27"/>
        <w:szCs w:val="27"/>
      </w:rPr>
    </w:lvl>
  </w:abstractNum>
  <w:abstractNum w:abstractNumId="11">
    <w:nsid w:val="5BB33570"/>
    <w:multiLevelType w:val="hybridMultilevel"/>
    <w:tmpl w:val="3EBC1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154FB7"/>
    <w:multiLevelType w:val="singleLevel"/>
    <w:tmpl w:val="00BDFB77"/>
    <w:lvl w:ilvl="0">
      <w:start w:val="1"/>
      <w:numFmt w:val="decimal"/>
      <w:lvlText w:val="%1."/>
      <w:lvlJc w:val="left"/>
      <w:pPr>
        <w:tabs>
          <w:tab w:val="num" w:pos="504"/>
        </w:tabs>
        <w:ind w:left="720"/>
      </w:pPr>
      <w:rPr>
        <w:snapToGrid/>
        <w:sz w:val="27"/>
        <w:szCs w:val="27"/>
      </w:rPr>
    </w:lvl>
  </w:abstractNum>
  <w:abstractNum w:abstractNumId="13">
    <w:nsid w:val="77305182"/>
    <w:multiLevelType w:val="singleLevel"/>
    <w:tmpl w:val="00BDFB77"/>
    <w:lvl w:ilvl="0">
      <w:start w:val="1"/>
      <w:numFmt w:val="decimal"/>
      <w:lvlText w:val="%1."/>
      <w:lvlJc w:val="left"/>
      <w:pPr>
        <w:tabs>
          <w:tab w:val="num" w:pos="504"/>
        </w:tabs>
        <w:ind w:left="720"/>
      </w:pPr>
      <w:rPr>
        <w:snapToGrid/>
        <w:sz w:val="27"/>
        <w:szCs w:val="27"/>
      </w:rPr>
    </w:lvl>
  </w:abstractNum>
  <w:num w:numId="1">
    <w:abstractNumId w:val="0"/>
  </w:num>
  <w:num w:numId="2">
    <w:abstractNumId w:val="12"/>
  </w:num>
  <w:num w:numId="3">
    <w:abstractNumId w:val="13"/>
  </w:num>
  <w:num w:numId="4">
    <w:abstractNumId w:val="8"/>
  </w:num>
  <w:num w:numId="5">
    <w:abstractNumId w:val="3"/>
  </w:num>
  <w:num w:numId="6">
    <w:abstractNumId w:val="6"/>
  </w:num>
  <w:num w:numId="7">
    <w:abstractNumId w:val="10"/>
  </w:num>
  <w:num w:numId="8">
    <w:abstractNumId w:val="5"/>
  </w:num>
  <w:num w:numId="9">
    <w:abstractNumId w:val="1"/>
  </w:num>
  <w:num w:numId="10">
    <w:abstractNumId w:val="2"/>
  </w:num>
  <w:num w:numId="11">
    <w:abstractNumId w:val="2"/>
    <w:lvlOverride w:ilvl="0">
      <w:lvl w:ilvl="0">
        <w:numFmt w:val="bullet"/>
        <w:lvlText w:val="·"/>
        <w:lvlJc w:val="left"/>
        <w:pPr>
          <w:tabs>
            <w:tab w:val="num" w:pos="360"/>
          </w:tabs>
          <w:ind w:left="864" w:hanging="360"/>
        </w:pPr>
        <w:rPr>
          <w:rFonts w:ascii="Symbol" w:hAnsi="Symbol" w:cs="Symbol"/>
          <w:snapToGrid/>
          <w:spacing w:val="4"/>
          <w:sz w:val="27"/>
          <w:szCs w:val="27"/>
        </w:rPr>
      </w:lvl>
    </w:lvlOverride>
  </w:num>
  <w:num w:numId="12">
    <w:abstractNumId w:val="9"/>
  </w:num>
  <w:num w:numId="13">
    <w:abstractNumId w:val="2"/>
    <w:lvlOverride w:ilvl="0">
      <w:lvl w:ilvl="0">
        <w:numFmt w:val="bullet"/>
        <w:lvlText w:val="·"/>
        <w:lvlJc w:val="left"/>
        <w:pPr>
          <w:tabs>
            <w:tab w:val="num" w:pos="432"/>
          </w:tabs>
          <w:ind w:left="288"/>
        </w:pPr>
        <w:rPr>
          <w:rFonts w:ascii="Symbol" w:hAnsi="Symbol" w:cs="Symbol"/>
          <w:snapToGrid/>
          <w:spacing w:val="12"/>
          <w:sz w:val="27"/>
          <w:szCs w:val="27"/>
        </w:rPr>
      </w:lvl>
    </w:lvlOverride>
  </w:num>
  <w:num w:numId="14">
    <w:abstractNumId w:val="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58F"/>
    <w:rsid w:val="0000014A"/>
    <w:rsid w:val="0001158F"/>
    <w:rsid w:val="00024EA9"/>
    <w:rsid w:val="00066B73"/>
    <w:rsid w:val="00084D34"/>
    <w:rsid w:val="000920F0"/>
    <w:rsid w:val="000A092F"/>
    <w:rsid w:val="000E4581"/>
    <w:rsid w:val="000F1F27"/>
    <w:rsid w:val="001231F9"/>
    <w:rsid w:val="00131104"/>
    <w:rsid w:val="00135184"/>
    <w:rsid w:val="001C31F2"/>
    <w:rsid w:val="001D52E3"/>
    <w:rsid w:val="00231340"/>
    <w:rsid w:val="00241C5D"/>
    <w:rsid w:val="0026208B"/>
    <w:rsid w:val="0026471B"/>
    <w:rsid w:val="002936B7"/>
    <w:rsid w:val="002A51D7"/>
    <w:rsid w:val="002B35F6"/>
    <w:rsid w:val="002C5C9D"/>
    <w:rsid w:val="0030017F"/>
    <w:rsid w:val="00305060"/>
    <w:rsid w:val="00313A67"/>
    <w:rsid w:val="00327092"/>
    <w:rsid w:val="003832A6"/>
    <w:rsid w:val="00393A41"/>
    <w:rsid w:val="003D0931"/>
    <w:rsid w:val="003D26DC"/>
    <w:rsid w:val="003D708D"/>
    <w:rsid w:val="0041367A"/>
    <w:rsid w:val="00422024"/>
    <w:rsid w:val="00422E43"/>
    <w:rsid w:val="00440A33"/>
    <w:rsid w:val="00442996"/>
    <w:rsid w:val="004760DE"/>
    <w:rsid w:val="00483B77"/>
    <w:rsid w:val="004C22C1"/>
    <w:rsid w:val="004C6BC4"/>
    <w:rsid w:val="004D0816"/>
    <w:rsid w:val="0051446F"/>
    <w:rsid w:val="00514735"/>
    <w:rsid w:val="00517716"/>
    <w:rsid w:val="00536169"/>
    <w:rsid w:val="00537807"/>
    <w:rsid w:val="0055030A"/>
    <w:rsid w:val="00563186"/>
    <w:rsid w:val="00593823"/>
    <w:rsid w:val="005E007D"/>
    <w:rsid w:val="005F0038"/>
    <w:rsid w:val="005F2C47"/>
    <w:rsid w:val="005F66A9"/>
    <w:rsid w:val="0060650E"/>
    <w:rsid w:val="00621504"/>
    <w:rsid w:val="00623EDB"/>
    <w:rsid w:val="00687A41"/>
    <w:rsid w:val="006B311D"/>
    <w:rsid w:val="006D3903"/>
    <w:rsid w:val="006E02E7"/>
    <w:rsid w:val="00732569"/>
    <w:rsid w:val="00782822"/>
    <w:rsid w:val="007912BC"/>
    <w:rsid w:val="00805AA5"/>
    <w:rsid w:val="00842E00"/>
    <w:rsid w:val="00861997"/>
    <w:rsid w:val="00892625"/>
    <w:rsid w:val="00895453"/>
    <w:rsid w:val="00897409"/>
    <w:rsid w:val="0091571E"/>
    <w:rsid w:val="009229AC"/>
    <w:rsid w:val="0092445A"/>
    <w:rsid w:val="009301BE"/>
    <w:rsid w:val="00955029"/>
    <w:rsid w:val="00980957"/>
    <w:rsid w:val="009A1741"/>
    <w:rsid w:val="009A5032"/>
    <w:rsid w:val="009D3728"/>
    <w:rsid w:val="009D48B2"/>
    <w:rsid w:val="009D7933"/>
    <w:rsid w:val="00A01499"/>
    <w:rsid w:val="00A15495"/>
    <w:rsid w:val="00A163DE"/>
    <w:rsid w:val="00A22B94"/>
    <w:rsid w:val="00A452EC"/>
    <w:rsid w:val="00A8193A"/>
    <w:rsid w:val="00AA24D0"/>
    <w:rsid w:val="00B04956"/>
    <w:rsid w:val="00B144A1"/>
    <w:rsid w:val="00B35A82"/>
    <w:rsid w:val="00B764A0"/>
    <w:rsid w:val="00BC0020"/>
    <w:rsid w:val="00BE610D"/>
    <w:rsid w:val="00BF7A8E"/>
    <w:rsid w:val="00C01412"/>
    <w:rsid w:val="00C27767"/>
    <w:rsid w:val="00C55D75"/>
    <w:rsid w:val="00C722FE"/>
    <w:rsid w:val="00C8744C"/>
    <w:rsid w:val="00C96FE3"/>
    <w:rsid w:val="00CC0CC7"/>
    <w:rsid w:val="00CC53EA"/>
    <w:rsid w:val="00CC5672"/>
    <w:rsid w:val="00CD2E32"/>
    <w:rsid w:val="00D14405"/>
    <w:rsid w:val="00D8446A"/>
    <w:rsid w:val="00DA20B1"/>
    <w:rsid w:val="00DA612D"/>
    <w:rsid w:val="00DD2599"/>
    <w:rsid w:val="00DE3F9B"/>
    <w:rsid w:val="00E146B3"/>
    <w:rsid w:val="00E4023E"/>
    <w:rsid w:val="00E52327"/>
    <w:rsid w:val="00E53739"/>
    <w:rsid w:val="00E851C8"/>
    <w:rsid w:val="00E93804"/>
    <w:rsid w:val="00ED338B"/>
    <w:rsid w:val="00ED3A8D"/>
    <w:rsid w:val="00ED4955"/>
    <w:rsid w:val="00F43E32"/>
    <w:rsid w:val="00F85F0B"/>
    <w:rsid w:val="00F86EC5"/>
    <w:rsid w:val="00FA6C11"/>
    <w:rsid w:val="00FB5F89"/>
    <w:rsid w:val="00FD352D"/>
    <w:rsid w:val="00FD7CF1"/>
    <w:rsid w:val="00FF10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69"/>
  </w:style>
  <w:style w:type="paragraph" w:styleId="Heading1">
    <w:name w:val="heading 1"/>
    <w:basedOn w:val="Normal"/>
    <w:next w:val="Normal"/>
    <w:link w:val="Heading1Char"/>
    <w:qFormat/>
    <w:rsid w:val="00F85F0B"/>
    <w:pPr>
      <w:keepNext/>
      <w:keepLines/>
      <w:bidi/>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85F0B"/>
    <w:pPr>
      <w:keepNext/>
      <w:keepLines/>
      <w:bidi/>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85F0B"/>
    <w:pPr>
      <w:keepNext/>
      <w:keepLines/>
      <w:bidi/>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7">
    <w:name w:val="heading 7"/>
    <w:basedOn w:val="Normal"/>
    <w:next w:val="Normal"/>
    <w:link w:val="Heading7Char"/>
    <w:qFormat/>
    <w:rsid w:val="00F85F0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51771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yle2">
    <w:name w:val="Style 2"/>
    <w:basedOn w:val="Normal"/>
    <w:rsid w:val="00517716"/>
    <w:pPr>
      <w:widowControl w:val="0"/>
      <w:autoSpaceDE w:val="0"/>
      <w:autoSpaceDN w:val="0"/>
      <w:spacing w:before="108" w:after="0" w:line="240" w:lineRule="auto"/>
      <w:ind w:left="720"/>
    </w:pPr>
    <w:rPr>
      <w:rFonts w:ascii="Times New Roman" w:eastAsia="Times New Roman" w:hAnsi="Times New Roman" w:cs="Times New Roman"/>
      <w:sz w:val="27"/>
      <w:szCs w:val="27"/>
    </w:rPr>
  </w:style>
  <w:style w:type="character" w:customStyle="1" w:styleId="CharacterStyle2">
    <w:name w:val="Character Style 2"/>
    <w:uiPriority w:val="99"/>
    <w:rsid w:val="00517716"/>
    <w:rPr>
      <w:sz w:val="27"/>
      <w:szCs w:val="27"/>
    </w:rPr>
  </w:style>
  <w:style w:type="paragraph" w:customStyle="1" w:styleId="Style1">
    <w:name w:val="Style 1"/>
    <w:basedOn w:val="Normal"/>
    <w:uiPriority w:val="99"/>
    <w:rsid w:val="0026208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26208B"/>
    <w:rPr>
      <w:sz w:val="20"/>
      <w:szCs w:val="20"/>
    </w:rPr>
  </w:style>
  <w:style w:type="paragraph" w:customStyle="1" w:styleId="Style3">
    <w:name w:val="Style 3"/>
    <w:basedOn w:val="Normal"/>
    <w:uiPriority w:val="99"/>
    <w:rsid w:val="0026208B"/>
    <w:pPr>
      <w:widowControl w:val="0"/>
      <w:autoSpaceDE w:val="0"/>
      <w:autoSpaceDN w:val="0"/>
      <w:spacing w:before="180" w:after="0" w:line="276" w:lineRule="exact"/>
      <w:ind w:left="288"/>
    </w:pPr>
    <w:rPr>
      <w:rFonts w:ascii="Times New Roman" w:eastAsia="Times New Roman" w:hAnsi="Times New Roman" w:cs="Times New Roman"/>
      <w:sz w:val="27"/>
      <w:szCs w:val="27"/>
    </w:rPr>
  </w:style>
  <w:style w:type="character" w:customStyle="1" w:styleId="Heading1Char">
    <w:name w:val="Heading 1 Char"/>
    <w:basedOn w:val="DefaultParagraphFont"/>
    <w:link w:val="Heading1"/>
    <w:rsid w:val="00F85F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85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85F0B"/>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rsid w:val="00F85F0B"/>
    <w:rPr>
      <w:rFonts w:ascii="Times New Roman" w:eastAsia="Times New Roman" w:hAnsi="Times New Roman" w:cs="Times New Roman"/>
      <w:sz w:val="24"/>
      <w:szCs w:val="24"/>
      <w:lang w:val="en-AU"/>
    </w:rPr>
  </w:style>
  <w:style w:type="paragraph" w:styleId="Footer">
    <w:name w:val="footer"/>
    <w:basedOn w:val="Normal"/>
    <w:link w:val="FooterChar"/>
    <w:uiPriority w:val="99"/>
    <w:rsid w:val="00F85F0B"/>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uiPriority w:val="99"/>
    <w:rsid w:val="00F85F0B"/>
    <w:rPr>
      <w:rFonts w:ascii="Times New Roman" w:eastAsia="Times New Roman" w:hAnsi="Times New Roman" w:cs="Times New Roman"/>
      <w:sz w:val="24"/>
      <w:szCs w:val="24"/>
      <w:lang w:val="en-AU"/>
    </w:rPr>
  </w:style>
  <w:style w:type="paragraph" w:customStyle="1" w:styleId="Style">
    <w:name w:val="Style"/>
    <w:rsid w:val="00F85F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5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0B"/>
    <w:rPr>
      <w:rFonts w:ascii="Tahoma" w:hAnsi="Tahoma" w:cs="Tahoma"/>
      <w:sz w:val="16"/>
      <w:szCs w:val="16"/>
    </w:rPr>
  </w:style>
  <w:style w:type="paragraph" w:styleId="ListParagraph">
    <w:name w:val="List Paragraph"/>
    <w:basedOn w:val="Normal"/>
    <w:uiPriority w:val="34"/>
    <w:qFormat/>
    <w:rsid w:val="00F85F0B"/>
    <w:pPr>
      <w:ind w:left="720"/>
      <w:contextualSpacing/>
    </w:pPr>
  </w:style>
  <w:style w:type="paragraph" w:customStyle="1" w:styleId="Style4">
    <w:name w:val="Style 4"/>
    <w:basedOn w:val="Normal"/>
    <w:uiPriority w:val="99"/>
    <w:rsid w:val="00F85F0B"/>
    <w:pPr>
      <w:widowControl w:val="0"/>
      <w:autoSpaceDE w:val="0"/>
      <w:autoSpaceDN w:val="0"/>
      <w:spacing w:after="0" w:line="360" w:lineRule="auto"/>
      <w:ind w:left="792" w:hanging="360"/>
      <w:jc w:val="both"/>
    </w:pPr>
    <w:rPr>
      <w:rFonts w:ascii="Times New Roman" w:eastAsia="Times New Roman" w:hAnsi="Times New Roman" w:cs="Times New Roman"/>
      <w:sz w:val="27"/>
      <w:szCs w:val="27"/>
    </w:rPr>
  </w:style>
  <w:style w:type="paragraph" w:styleId="Header">
    <w:name w:val="header"/>
    <w:basedOn w:val="Normal"/>
    <w:link w:val="HeaderChar"/>
    <w:uiPriority w:val="99"/>
    <w:semiHidden/>
    <w:unhideWhenUsed/>
    <w:rsid w:val="00084D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4D34"/>
  </w:style>
  <w:style w:type="character" w:styleId="Hyperlink">
    <w:name w:val="Hyperlink"/>
    <w:basedOn w:val="DefaultParagraphFont"/>
    <w:uiPriority w:val="99"/>
    <w:unhideWhenUsed/>
    <w:rsid w:val="00327092"/>
    <w:rPr>
      <w:color w:val="0000FF" w:themeColor="hyperlink"/>
      <w:u w:val="single"/>
    </w:rPr>
  </w:style>
  <w:style w:type="paragraph" w:styleId="NoSpacing">
    <w:name w:val="No Spacing"/>
    <w:uiPriority w:val="1"/>
    <w:qFormat/>
    <w:rsid w:val="009244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9540">
      <w:bodyDiv w:val="1"/>
      <w:marLeft w:val="0"/>
      <w:marRight w:val="0"/>
      <w:marTop w:val="0"/>
      <w:marBottom w:val="0"/>
      <w:divBdr>
        <w:top w:val="none" w:sz="0" w:space="0" w:color="auto"/>
        <w:left w:val="none" w:sz="0" w:space="0" w:color="auto"/>
        <w:bottom w:val="none" w:sz="0" w:space="0" w:color="auto"/>
        <w:right w:val="none" w:sz="0" w:space="0" w:color="auto"/>
      </w:divBdr>
    </w:div>
    <w:div w:id="804663185">
      <w:bodyDiv w:val="1"/>
      <w:marLeft w:val="0"/>
      <w:marRight w:val="0"/>
      <w:marTop w:val="0"/>
      <w:marBottom w:val="0"/>
      <w:divBdr>
        <w:top w:val="none" w:sz="0" w:space="0" w:color="auto"/>
        <w:left w:val="none" w:sz="0" w:space="0" w:color="auto"/>
        <w:bottom w:val="none" w:sz="0" w:space="0" w:color="auto"/>
        <w:right w:val="none" w:sz="0" w:space="0" w:color="auto"/>
      </w:divBdr>
    </w:div>
    <w:div w:id="8532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ac.ksu.edu.sa/abdalshehr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c.ksu.edu.sa/abdalshehri" TargetMode="External"/><Relationship Id="rId4" Type="http://schemas.openxmlformats.org/officeDocument/2006/relationships/settings" Target="settings.xml"/><Relationship Id="rId9" Type="http://schemas.openxmlformats.org/officeDocument/2006/relationships/hyperlink" Target="mailto:abdalshehri@ksu.edu.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dc:creator>
  <cp:lastModifiedBy>abdalshehri</cp:lastModifiedBy>
  <cp:revision>35</cp:revision>
  <cp:lastPrinted>2016-01-26T10:49:00Z</cp:lastPrinted>
  <dcterms:created xsi:type="dcterms:W3CDTF">2015-02-01T11:34:00Z</dcterms:created>
  <dcterms:modified xsi:type="dcterms:W3CDTF">2017-02-11T01:36:00Z</dcterms:modified>
</cp:coreProperties>
</file>