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C6" w:rsidRPr="008868E7" w:rsidRDefault="00DB22D0" w:rsidP="00FC321E">
      <w:pPr>
        <w:bidi/>
        <w:rPr>
          <w:b/>
          <w:bCs/>
          <w:sz w:val="32"/>
          <w:szCs w:val="32"/>
          <w:rtl/>
        </w:rPr>
      </w:pPr>
      <w:r w:rsidRPr="008868E7">
        <w:rPr>
          <w:rFonts w:hint="cs"/>
          <w:b/>
          <w:bCs/>
          <w:sz w:val="32"/>
          <w:szCs w:val="32"/>
          <w:rtl/>
        </w:rPr>
        <w:t xml:space="preserve">الزملاء الأعزاء القائمين </w:t>
      </w:r>
      <w:r w:rsidR="00FC321E">
        <w:rPr>
          <w:rFonts w:hint="cs"/>
          <w:b/>
          <w:bCs/>
          <w:sz w:val="32"/>
          <w:szCs w:val="32"/>
          <w:rtl/>
        </w:rPr>
        <w:t>ب</w:t>
      </w:r>
      <w:r w:rsidR="008868E7" w:rsidRPr="008868E7">
        <w:rPr>
          <w:rFonts w:hint="cs"/>
          <w:b/>
          <w:bCs/>
          <w:sz w:val="32"/>
          <w:szCs w:val="32"/>
          <w:rtl/>
        </w:rPr>
        <w:t xml:space="preserve">تدريس </w:t>
      </w:r>
      <w:r w:rsidRPr="008868E7">
        <w:rPr>
          <w:rFonts w:hint="cs"/>
          <w:b/>
          <w:bCs/>
          <w:sz w:val="32"/>
          <w:szCs w:val="32"/>
          <w:rtl/>
        </w:rPr>
        <w:t>مقرر 107 كمى</w:t>
      </w:r>
    </w:p>
    <w:p w:rsidR="0048154A" w:rsidRDefault="0048154A" w:rsidP="008868E7">
      <w:pPr>
        <w:bidi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السلام عليكم ورحمة الله وبركاته</w:t>
      </w:r>
    </w:p>
    <w:p w:rsidR="0052579F" w:rsidRDefault="0084514E" w:rsidP="00EE6326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بشأن التنسيق لمقرر 107 كمي للفصل الدراسي </w:t>
      </w:r>
      <w:r w:rsidR="00EE6326">
        <w:rPr>
          <w:rFonts w:hint="cs"/>
          <w:sz w:val="32"/>
          <w:szCs w:val="32"/>
          <w:rtl/>
        </w:rPr>
        <w:t>الثانى</w:t>
      </w:r>
      <w:r>
        <w:rPr>
          <w:rFonts w:hint="cs"/>
          <w:sz w:val="32"/>
          <w:szCs w:val="32"/>
          <w:rtl/>
        </w:rPr>
        <w:t xml:space="preserve"> 1437/1438 ، تقرر ما يلي: </w:t>
      </w:r>
    </w:p>
    <w:p w:rsidR="0048154A" w:rsidRPr="0084514E" w:rsidRDefault="0048154A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 w:rsidRPr="0084514E">
        <w:rPr>
          <w:rFonts w:hint="cs"/>
          <w:sz w:val="32"/>
          <w:szCs w:val="32"/>
          <w:rtl/>
        </w:rPr>
        <w:t xml:space="preserve">أن يكون المحتوى </w:t>
      </w:r>
      <w:r w:rsidR="0084514E" w:rsidRPr="0084514E">
        <w:rPr>
          <w:rFonts w:hint="cs"/>
          <w:sz w:val="32"/>
          <w:szCs w:val="32"/>
          <w:rtl/>
        </w:rPr>
        <w:t>التفصيلي</w:t>
      </w:r>
      <w:r w:rsidRPr="0084514E">
        <w:rPr>
          <w:rFonts w:hint="cs"/>
          <w:sz w:val="32"/>
          <w:szCs w:val="32"/>
          <w:rtl/>
        </w:rPr>
        <w:t xml:space="preserve"> لمقرر 107 كمى ، كما هو مرفق</w:t>
      </w:r>
      <w:r w:rsidR="008B5793" w:rsidRPr="0084514E">
        <w:rPr>
          <w:rFonts w:hint="cs"/>
          <w:sz w:val="32"/>
          <w:szCs w:val="32"/>
          <w:rtl/>
        </w:rPr>
        <w:t>.</w:t>
      </w:r>
    </w:p>
    <w:p w:rsidR="0079329C" w:rsidRDefault="0048154A" w:rsidP="00613817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أن يعقد الاختبار </w:t>
      </w:r>
      <w:r w:rsidR="00613817">
        <w:rPr>
          <w:rFonts w:hint="cs"/>
          <w:sz w:val="32"/>
          <w:szCs w:val="32"/>
          <w:rtl/>
        </w:rPr>
        <w:t>الفصلي</w:t>
      </w:r>
      <w:r>
        <w:rPr>
          <w:rFonts w:hint="cs"/>
          <w:sz w:val="32"/>
          <w:szCs w:val="32"/>
          <w:rtl/>
        </w:rPr>
        <w:t xml:space="preserve"> الموحد</w:t>
      </w:r>
      <w:r w:rsidR="00A546EE">
        <w:rPr>
          <w:rFonts w:hint="cs"/>
          <w:sz w:val="32"/>
          <w:szCs w:val="32"/>
          <w:rtl/>
        </w:rPr>
        <w:t xml:space="preserve"> في الأسبوع </w:t>
      </w:r>
      <w:r w:rsidR="00613817">
        <w:rPr>
          <w:rFonts w:hint="cs"/>
          <w:sz w:val="32"/>
          <w:szCs w:val="32"/>
          <w:rtl/>
        </w:rPr>
        <w:t>الحادي عشر</w:t>
      </w:r>
      <w:r>
        <w:rPr>
          <w:rFonts w:hint="cs"/>
          <w:sz w:val="32"/>
          <w:szCs w:val="32"/>
          <w:rtl/>
        </w:rPr>
        <w:t xml:space="preserve"> يوم </w:t>
      </w:r>
      <w:r w:rsidR="00613817">
        <w:rPr>
          <w:rFonts w:hint="cs"/>
          <w:sz w:val="32"/>
          <w:szCs w:val="32"/>
          <w:rtl/>
        </w:rPr>
        <w:t>الأربعاء</w:t>
      </w:r>
      <w:r w:rsidR="00A546EE">
        <w:rPr>
          <w:rFonts w:hint="cs"/>
          <w:sz w:val="32"/>
          <w:szCs w:val="32"/>
          <w:rtl/>
        </w:rPr>
        <w:t xml:space="preserve"> </w:t>
      </w:r>
      <w:r w:rsidR="00613817">
        <w:rPr>
          <w:rFonts w:hint="cs"/>
          <w:sz w:val="32"/>
          <w:szCs w:val="32"/>
          <w:rtl/>
        </w:rPr>
        <w:t>29/7/</w:t>
      </w:r>
      <w:r>
        <w:rPr>
          <w:rFonts w:hint="cs"/>
          <w:sz w:val="32"/>
          <w:szCs w:val="32"/>
          <w:rtl/>
        </w:rPr>
        <w:t>143</w:t>
      </w:r>
      <w:r w:rsidR="00F729D1">
        <w:rPr>
          <w:rFonts w:hint="cs"/>
          <w:sz w:val="32"/>
          <w:szCs w:val="32"/>
          <w:rtl/>
        </w:rPr>
        <w:t>8</w:t>
      </w:r>
      <w:r>
        <w:rPr>
          <w:rFonts w:hint="cs"/>
          <w:sz w:val="32"/>
          <w:szCs w:val="32"/>
          <w:rtl/>
        </w:rPr>
        <w:t xml:space="preserve"> هـ الموافق </w:t>
      </w:r>
      <w:r w:rsidR="00613817">
        <w:rPr>
          <w:rFonts w:hint="cs"/>
          <w:sz w:val="32"/>
          <w:szCs w:val="32"/>
          <w:rtl/>
        </w:rPr>
        <w:t>26/4/2017</w:t>
      </w:r>
      <w:r>
        <w:rPr>
          <w:rFonts w:hint="cs"/>
          <w:sz w:val="32"/>
          <w:szCs w:val="32"/>
          <w:rtl/>
        </w:rPr>
        <w:t xml:space="preserve"> م ، </w:t>
      </w:r>
      <w:r w:rsidR="0079329C">
        <w:rPr>
          <w:rFonts w:hint="cs"/>
          <w:sz w:val="32"/>
          <w:szCs w:val="32"/>
          <w:rtl/>
        </w:rPr>
        <w:t xml:space="preserve">لمدة ساعتان ، من الساعة </w:t>
      </w:r>
      <w:r w:rsidR="00613817">
        <w:rPr>
          <w:rFonts w:hint="cs"/>
          <w:sz w:val="32"/>
          <w:szCs w:val="32"/>
          <w:rtl/>
        </w:rPr>
        <w:t>4</w:t>
      </w:r>
      <w:r w:rsidR="0079329C">
        <w:rPr>
          <w:rFonts w:hint="cs"/>
          <w:sz w:val="32"/>
          <w:szCs w:val="32"/>
          <w:rtl/>
        </w:rPr>
        <w:t xml:space="preserve"> وحتى الساعة </w:t>
      </w:r>
      <w:r w:rsidR="00613817">
        <w:rPr>
          <w:rFonts w:hint="cs"/>
          <w:sz w:val="32"/>
          <w:szCs w:val="32"/>
          <w:rtl/>
        </w:rPr>
        <w:t>6</w:t>
      </w:r>
      <w:r w:rsidR="0079329C">
        <w:rPr>
          <w:rFonts w:hint="cs"/>
          <w:sz w:val="32"/>
          <w:szCs w:val="32"/>
          <w:rtl/>
        </w:rPr>
        <w:t xml:space="preserve"> ، </w:t>
      </w:r>
      <w:r>
        <w:rPr>
          <w:rFonts w:hint="cs"/>
          <w:sz w:val="32"/>
          <w:szCs w:val="32"/>
          <w:rtl/>
        </w:rPr>
        <w:t xml:space="preserve">وأن يغطى الاختبار الفصول </w:t>
      </w:r>
      <w:r w:rsidR="00F729D1">
        <w:rPr>
          <w:rFonts w:hint="cs"/>
          <w:sz w:val="32"/>
          <w:szCs w:val="32"/>
          <w:rtl/>
        </w:rPr>
        <w:t>الخمسة</w:t>
      </w:r>
      <w:r>
        <w:rPr>
          <w:rFonts w:hint="cs"/>
          <w:sz w:val="32"/>
          <w:szCs w:val="32"/>
          <w:rtl/>
        </w:rPr>
        <w:t xml:space="preserve"> الأولى ، </w:t>
      </w:r>
      <w:r w:rsidR="0079329C">
        <w:rPr>
          <w:rFonts w:hint="cs"/>
          <w:sz w:val="32"/>
          <w:szCs w:val="32"/>
          <w:rtl/>
        </w:rPr>
        <w:t>وأن تكون درجة الاختبار 30 درجة.</w:t>
      </w:r>
    </w:p>
    <w:p w:rsidR="0079329C" w:rsidRDefault="0079329C" w:rsidP="00613817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يعقد الاختبار الموحد البديل</w:t>
      </w:r>
      <w:r w:rsidR="00F729D1">
        <w:rPr>
          <w:rFonts w:hint="cs"/>
          <w:sz w:val="32"/>
          <w:szCs w:val="32"/>
          <w:rtl/>
        </w:rPr>
        <w:t xml:space="preserve"> الأسبوع الخامس </w:t>
      </w:r>
      <w:r w:rsidR="00613817">
        <w:rPr>
          <w:rFonts w:hint="cs"/>
          <w:sz w:val="32"/>
          <w:szCs w:val="32"/>
          <w:rtl/>
        </w:rPr>
        <w:t>عشر،</w:t>
      </w:r>
      <w:r>
        <w:rPr>
          <w:rFonts w:hint="cs"/>
          <w:sz w:val="32"/>
          <w:szCs w:val="32"/>
          <w:rtl/>
        </w:rPr>
        <w:t xml:space="preserve"> يوم </w:t>
      </w:r>
      <w:r w:rsidR="00613817">
        <w:rPr>
          <w:rFonts w:hint="cs"/>
          <w:sz w:val="32"/>
          <w:szCs w:val="32"/>
          <w:rtl/>
        </w:rPr>
        <w:t>الأربعاء</w:t>
      </w:r>
      <w:r>
        <w:rPr>
          <w:rFonts w:hint="cs"/>
          <w:sz w:val="32"/>
          <w:szCs w:val="32"/>
          <w:rtl/>
        </w:rPr>
        <w:t xml:space="preserve"> </w:t>
      </w:r>
      <w:r w:rsidR="00613817">
        <w:rPr>
          <w:rFonts w:hint="cs"/>
          <w:sz w:val="32"/>
          <w:szCs w:val="32"/>
          <w:rtl/>
        </w:rPr>
        <w:t>28/8/1438</w:t>
      </w:r>
      <w:r>
        <w:rPr>
          <w:rFonts w:hint="cs"/>
          <w:sz w:val="32"/>
          <w:szCs w:val="32"/>
          <w:rtl/>
        </w:rPr>
        <w:t xml:space="preserve"> هـ الموافق </w:t>
      </w:r>
      <w:r w:rsidR="00613817">
        <w:rPr>
          <w:rFonts w:hint="cs"/>
          <w:sz w:val="32"/>
          <w:szCs w:val="32"/>
          <w:rtl/>
        </w:rPr>
        <w:t>24/5/2017</w:t>
      </w:r>
      <w:r>
        <w:rPr>
          <w:rFonts w:hint="cs"/>
          <w:sz w:val="32"/>
          <w:szCs w:val="32"/>
          <w:rtl/>
        </w:rPr>
        <w:t xml:space="preserve"> م ، لمدة ساعتان ، من الساعة </w:t>
      </w:r>
      <w:r w:rsidR="00613817">
        <w:rPr>
          <w:rFonts w:hint="cs"/>
          <w:sz w:val="32"/>
          <w:szCs w:val="32"/>
          <w:rtl/>
        </w:rPr>
        <w:t>4</w:t>
      </w:r>
      <w:r>
        <w:rPr>
          <w:rFonts w:hint="cs"/>
          <w:sz w:val="32"/>
          <w:szCs w:val="32"/>
          <w:rtl/>
        </w:rPr>
        <w:t xml:space="preserve"> وحتى الساعة </w:t>
      </w:r>
      <w:r w:rsidR="00613817">
        <w:rPr>
          <w:rFonts w:hint="cs"/>
          <w:sz w:val="32"/>
          <w:szCs w:val="32"/>
          <w:rtl/>
        </w:rPr>
        <w:t>6</w:t>
      </w:r>
      <w:r>
        <w:rPr>
          <w:rFonts w:hint="cs"/>
          <w:sz w:val="32"/>
          <w:szCs w:val="32"/>
          <w:rtl/>
        </w:rPr>
        <w:t xml:space="preserve"> ، وأن يغطى الاختبار </w:t>
      </w:r>
      <w:r w:rsidR="00AC236F">
        <w:rPr>
          <w:rFonts w:hint="cs"/>
          <w:sz w:val="32"/>
          <w:szCs w:val="32"/>
          <w:rtl/>
        </w:rPr>
        <w:t>المقرر بالكامل (</w:t>
      </w:r>
      <w:r>
        <w:rPr>
          <w:rFonts w:hint="cs"/>
          <w:sz w:val="32"/>
          <w:szCs w:val="32"/>
          <w:rtl/>
        </w:rPr>
        <w:t xml:space="preserve">الفصول </w:t>
      </w:r>
      <w:r w:rsidR="008B5793">
        <w:rPr>
          <w:rFonts w:hint="cs"/>
          <w:sz w:val="32"/>
          <w:szCs w:val="32"/>
          <w:rtl/>
        </w:rPr>
        <w:t>السبعة الأولى</w:t>
      </w:r>
      <w:r>
        <w:rPr>
          <w:rFonts w:hint="cs"/>
          <w:sz w:val="32"/>
          <w:szCs w:val="32"/>
          <w:rtl/>
        </w:rPr>
        <w:t xml:space="preserve"> ، </w:t>
      </w:r>
      <w:r w:rsidR="008B5793">
        <w:rPr>
          <w:rFonts w:hint="cs"/>
          <w:sz w:val="32"/>
          <w:szCs w:val="32"/>
          <w:rtl/>
        </w:rPr>
        <w:t>بالإضافة ل</w:t>
      </w:r>
      <w:r>
        <w:rPr>
          <w:rFonts w:hint="cs"/>
          <w:sz w:val="32"/>
          <w:szCs w:val="32"/>
          <w:rtl/>
        </w:rPr>
        <w:t xml:space="preserve">لفصل الخامس عشر </w:t>
      </w:r>
      <w:r w:rsidR="00AC236F">
        <w:rPr>
          <w:rFonts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>، وأن تكون درجة الاختبار 30 درجة.</w:t>
      </w:r>
    </w:p>
    <w:p w:rsidR="0079329C" w:rsidRDefault="0079329C" w:rsidP="00613817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يسمح</w:t>
      </w:r>
      <w:r w:rsidR="009630DA">
        <w:rPr>
          <w:rFonts w:hint="cs"/>
          <w:sz w:val="32"/>
          <w:szCs w:val="32"/>
          <w:rtl/>
        </w:rPr>
        <w:t xml:space="preserve"> </w:t>
      </w:r>
      <w:r w:rsidR="00613817">
        <w:rPr>
          <w:rFonts w:hint="cs"/>
          <w:sz w:val="32"/>
          <w:szCs w:val="32"/>
          <w:rtl/>
        </w:rPr>
        <w:t>للطالب بدخول الاختبار البديل بناءاً على عذر يقبله أستاذ المقرر</w:t>
      </w:r>
      <w:r w:rsidR="009630DA">
        <w:rPr>
          <w:rFonts w:hint="cs"/>
          <w:sz w:val="32"/>
          <w:szCs w:val="32"/>
          <w:rtl/>
        </w:rPr>
        <w:t xml:space="preserve">، على أن يتم حصر أعداد الطلاب اللذين يرغبون </w:t>
      </w:r>
      <w:r w:rsidR="001F502D">
        <w:rPr>
          <w:rFonts w:hint="cs"/>
          <w:sz w:val="32"/>
          <w:szCs w:val="32"/>
          <w:rtl/>
        </w:rPr>
        <w:t>بد</w:t>
      </w:r>
      <w:bookmarkStart w:id="0" w:name="_GoBack"/>
      <w:bookmarkEnd w:id="0"/>
      <w:r w:rsidR="001F502D">
        <w:rPr>
          <w:rFonts w:hint="cs"/>
          <w:sz w:val="32"/>
          <w:szCs w:val="32"/>
          <w:rtl/>
        </w:rPr>
        <w:t>خول الاختبار قبل موعد الاختبار ، توفيراً لموارد الكلية من تصوير وأوراق ومراقبات و</w:t>
      </w:r>
      <w:r w:rsidR="00613817">
        <w:rPr>
          <w:rFonts w:hint="cs"/>
          <w:sz w:val="32"/>
          <w:szCs w:val="32"/>
          <w:rtl/>
        </w:rPr>
        <w:t>غيره</w:t>
      </w:r>
      <w:r w:rsidR="001F502D">
        <w:rPr>
          <w:rFonts w:hint="cs"/>
          <w:sz w:val="32"/>
          <w:szCs w:val="32"/>
          <w:rtl/>
        </w:rPr>
        <w:t>.</w:t>
      </w:r>
    </w:p>
    <w:p w:rsidR="00263EC8" w:rsidRDefault="0079329C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يقوم كل أستاذ يدرس المقرر بتوزيع </w:t>
      </w:r>
      <w:r w:rsidR="008B5793">
        <w:rPr>
          <w:rFonts w:hint="cs"/>
          <w:sz w:val="32"/>
          <w:szCs w:val="32"/>
          <w:rtl/>
        </w:rPr>
        <w:t>الثلاثون درجة المتبقية من الأعمال الفصلية ، حسب ما يحقق أهداف المقرر.</w:t>
      </w:r>
    </w:p>
    <w:p w:rsidR="009546B6" w:rsidRDefault="00263EC8" w:rsidP="00F729D1">
      <w:pPr>
        <w:pStyle w:val="ListParagraph"/>
        <w:numPr>
          <w:ilvl w:val="0"/>
          <w:numId w:val="6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الاختبار النهائى يكون موحد بين </w:t>
      </w:r>
      <w:r w:rsidR="00FA519A">
        <w:rPr>
          <w:rFonts w:hint="cs"/>
          <w:sz w:val="32"/>
          <w:szCs w:val="32"/>
          <w:rtl/>
        </w:rPr>
        <w:t xml:space="preserve">الطلاب والطالبات ، على أن يقوم قسم الطالبات بوضع نصف عدد الأسئلة </w:t>
      </w:r>
      <w:r w:rsidR="00DD71CA">
        <w:rPr>
          <w:rFonts w:hint="cs"/>
          <w:sz w:val="32"/>
          <w:szCs w:val="32"/>
          <w:rtl/>
        </w:rPr>
        <w:t xml:space="preserve">وذلك عن الفصول الأربعة الأولى </w:t>
      </w:r>
      <w:r w:rsidR="00E6270B">
        <w:rPr>
          <w:rFonts w:hint="cs"/>
          <w:sz w:val="32"/>
          <w:szCs w:val="32"/>
          <w:rtl/>
        </w:rPr>
        <w:t xml:space="preserve">، </w:t>
      </w:r>
      <w:r w:rsidR="00DD71CA">
        <w:rPr>
          <w:rFonts w:hint="cs"/>
          <w:sz w:val="32"/>
          <w:szCs w:val="32"/>
          <w:rtl/>
        </w:rPr>
        <w:t>ويتولى قسم الطلاب وضع باقى الأسئلة عن الفصول المتبقية.</w:t>
      </w:r>
    </w:p>
    <w:p w:rsidR="008B5793" w:rsidRDefault="008B5793" w:rsidP="00F729D1">
      <w:pPr>
        <w:pStyle w:val="ListParagraph"/>
        <w:bidi/>
        <w:rPr>
          <w:sz w:val="32"/>
          <w:szCs w:val="32"/>
          <w:rtl/>
        </w:rPr>
      </w:pPr>
    </w:p>
    <w:p w:rsidR="008B5793" w:rsidRPr="0084514E" w:rsidRDefault="00CB0A2B" w:rsidP="00F729D1">
      <w:pPr>
        <w:pStyle w:val="ListParagraph"/>
        <w:bidi/>
        <w:jc w:val="center"/>
        <w:rPr>
          <w:sz w:val="32"/>
          <w:szCs w:val="32"/>
          <w:rtl/>
        </w:rPr>
      </w:pPr>
      <w:r w:rsidRPr="0084514E">
        <w:rPr>
          <w:rFonts w:hint="cs"/>
          <w:sz w:val="32"/>
          <w:szCs w:val="32"/>
          <w:rtl/>
        </w:rPr>
        <w:t>وتقبلوا</w:t>
      </w:r>
      <w:r w:rsidR="008B5793" w:rsidRPr="0084514E">
        <w:rPr>
          <w:rFonts w:hint="cs"/>
          <w:sz w:val="32"/>
          <w:szCs w:val="32"/>
          <w:rtl/>
        </w:rPr>
        <w:t xml:space="preserve"> سعادتكم فائق الاحترام وعظيم التقدير .....،</w:t>
      </w:r>
    </w:p>
    <w:p w:rsidR="008B5793" w:rsidRDefault="008B5793" w:rsidP="008B5793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84514E" w:rsidRDefault="0084514E" w:rsidP="0084514E">
      <w:pPr>
        <w:pStyle w:val="ListParagraph"/>
        <w:bidi/>
        <w:jc w:val="both"/>
        <w:rPr>
          <w:sz w:val="32"/>
          <w:szCs w:val="32"/>
          <w:rtl/>
        </w:rPr>
      </w:pPr>
    </w:p>
    <w:p w:rsidR="00613817" w:rsidRDefault="00613817" w:rsidP="00613817">
      <w:pPr>
        <w:pStyle w:val="ListParagraph"/>
        <w:bidi/>
        <w:jc w:val="both"/>
        <w:rPr>
          <w:sz w:val="32"/>
          <w:szCs w:val="32"/>
          <w:rtl/>
        </w:rPr>
      </w:pPr>
    </w:p>
    <w:p w:rsidR="00613817" w:rsidRDefault="00613817" w:rsidP="00613817">
      <w:pPr>
        <w:pStyle w:val="ListParagraph"/>
        <w:bidi/>
        <w:jc w:val="both"/>
        <w:rPr>
          <w:sz w:val="32"/>
          <w:szCs w:val="32"/>
          <w:rtl/>
        </w:rPr>
      </w:pPr>
    </w:p>
    <w:p w:rsidR="00A546EE" w:rsidRPr="00A546EE" w:rsidRDefault="00A546EE" w:rsidP="00A546EE">
      <w:pPr>
        <w:bidi/>
        <w:spacing w:after="0" w:line="240" w:lineRule="auto"/>
        <w:jc w:val="center"/>
        <w:rPr>
          <w:rFonts w:ascii="Calibri" w:eastAsia="Calibri" w:hAnsi="Calibri" w:cs="Arial"/>
          <w:sz w:val="32"/>
          <w:szCs w:val="32"/>
          <w:rtl/>
        </w:rPr>
      </w:pPr>
      <w:r w:rsidRPr="00A546EE">
        <w:rPr>
          <w:rFonts w:ascii="Calibri" w:eastAsia="Calibri" w:hAnsi="Calibri" w:cs="Arial"/>
          <w:sz w:val="32"/>
          <w:szCs w:val="32"/>
        </w:rPr>
        <w:lastRenderedPageBreak/>
        <w:t>Outlines for (QUA 107)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2683"/>
        <w:gridCol w:w="5245"/>
      </w:tblGrid>
      <w:tr w:rsidR="00A546EE" w:rsidRPr="00A546EE" w:rsidTr="00302C48">
        <w:tc>
          <w:tcPr>
            <w:tcW w:w="969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Chapter</w:t>
            </w:r>
          </w:p>
        </w:tc>
        <w:tc>
          <w:tcPr>
            <w:tcW w:w="2683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Title</w:t>
            </w:r>
          </w:p>
        </w:tc>
        <w:tc>
          <w:tcPr>
            <w:tcW w:w="5245" w:type="dxa"/>
            <w:tcBorders>
              <w:bottom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Required Topic</w:t>
            </w:r>
          </w:p>
        </w:tc>
      </w:tr>
      <w:tr w:rsidR="00A546EE" w:rsidRPr="00A546EE" w:rsidTr="00302C48">
        <w:tc>
          <w:tcPr>
            <w:tcW w:w="969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1</w:t>
            </w:r>
          </w:p>
        </w:tc>
        <w:tc>
          <w:tcPr>
            <w:tcW w:w="2683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What is Statistics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Introduction - What is Meant by Statistics? -  Types of Statistics - Population versus Sample - Types of Variables - Levels of Measurement.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2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5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Frequency Distributions and Graphic Presentation</w:t>
              </w:r>
            </w:hyperlink>
            <w:r w:rsidR="00A546EE" w:rsidRPr="00A546EE">
              <w:rPr>
                <w:rFonts w:ascii="Calibri" w:eastAsia="Calibri" w:hAnsi="Calibri" w:cs="Arial"/>
                <w:b/>
                <w:bCs/>
              </w:rPr>
              <w:t>.</w:t>
            </w:r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ind w:left="34" w:hanging="34"/>
              <w:jc w:val="both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</w:rPr>
              <w:t>Introduction - Constructing a Frequency Table  - Constructing a Frequency distributions - Relative Frequency Distribution - Histograms  -Frequency polygons - Cumulative frequency distributions - Software applications (by Excel)</w:t>
            </w:r>
            <w:r w:rsidRPr="00A546EE">
              <w:rPr>
                <w:rFonts w:ascii="Arial" w:eastAsia="Calibri" w:hAnsi="Arial" w:cs="Arial"/>
                <w:color w:val="222222"/>
                <w:lang w:val="en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3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6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 Numerical Measures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gramStart"/>
            <w:r w:rsidRPr="00A546EE">
              <w:rPr>
                <w:rFonts w:ascii="Calibri" w:eastAsia="Calibri" w:hAnsi="Calibri" w:cs="Arial"/>
              </w:rPr>
              <w:t>Introduction - Population Mean -</w:t>
            </w:r>
            <w:r w:rsidRPr="00A546EE">
              <w:rPr>
                <w:rFonts w:ascii="Arial" w:eastAsia="+mj-ea" w:hAnsi="Arial" w:cs="+mj-cs"/>
                <w:color w:val="006666"/>
                <w:sz w:val="72"/>
                <w:szCs w:val="72"/>
              </w:rPr>
              <w:t xml:space="preserve"> </w:t>
            </w:r>
            <w:r w:rsidRPr="00A546EE">
              <w:rPr>
                <w:rFonts w:ascii="Calibri" w:eastAsia="Calibri" w:hAnsi="Calibri" w:cs="Arial"/>
              </w:rPr>
              <w:t>Sample Mean – Properties  of the Arithmetic Mean – The Weighted Mean- The Median - Properties of the Median -  The Mode - The Relative Positions of the Mean, Median and Mode – The Geometric Mean –Why Study Dispersion - Measures of Dispersion - Range -Mean Deviation  - Variance and Standard Deviation - The Arithmetic Mean of Grouped Data - Variance  and Standard Deviation for  Grouped Data – Software applications (by Excel)</w:t>
            </w:r>
            <w:r w:rsidRPr="00A546EE">
              <w:rPr>
                <w:rFonts w:ascii="Arial" w:eastAsia="Calibri" w:hAnsi="Arial" w:cs="Arial"/>
                <w:color w:val="222222"/>
                <w:lang w:val="en"/>
              </w:rPr>
              <w:t>.</w:t>
            </w:r>
            <w:proofErr w:type="gramEnd"/>
            <w:r w:rsidRPr="00A546EE">
              <w:rPr>
                <w:rFonts w:ascii="Calibri" w:eastAsia="Calibri" w:hAnsi="Calibri" w:cs="Arial"/>
              </w:rPr>
              <w:t xml:space="preserve">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4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7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Describing Data: Displaying and Exploring Data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 xml:space="preserve">Introduction – Dot Plots - Stem and Leaf – Quartiles, </w:t>
            </w:r>
            <w:proofErr w:type="spellStart"/>
            <w:r w:rsidRPr="00A546EE">
              <w:rPr>
                <w:rFonts w:ascii="Calibri" w:eastAsia="Calibri" w:hAnsi="Calibri" w:cs="Arial"/>
              </w:rPr>
              <w:t>Deciles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and Percentiles - Box plots.</w:t>
            </w:r>
          </w:p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Software applications (by Excel)</w:t>
            </w:r>
            <w:r w:rsidRPr="00A546EE">
              <w:rPr>
                <w:rFonts w:ascii="Arial" w:eastAsia="Calibri" w:hAnsi="Arial" w:cs="Arial"/>
                <w:color w:val="222222"/>
                <w:lang w:val="en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5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8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A Survey of Probability Concepts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 xml:space="preserve">Introduction – What is a Probability – Approaches to Assigning Probabilities - Classical Probability - Mutually Exclusive Events - Collectively Exhaustive Events - Rules for Computing Probabilities –Rules of addition – Rules of Multiplication -  Conditional Probability - Contingency Tables -  Tree Diagrams - Bayes’ Theorem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6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9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Discrete Probability Distributions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Probability Distribution - Characteristics of a Probability Distribution - Random Variables - The Mean of a Probability Distribution - The Variance, and Standard Deviation of a Probability Distribution - Binomial Probability Distribution - Poisson Probability Distribution</w:t>
            </w:r>
            <w:r w:rsidRPr="00A546EE">
              <w:rPr>
                <w:rFonts w:ascii="Calibri" w:eastAsia="Calibri" w:hAnsi="Calibri" w:cs="Arial"/>
                <w:b/>
                <w:bCs/>
              </w:rPr>
              <w:t xml:space="preserve"> – </w:t>
            </w:r>
            <w:proofErr w:type="spellStart"/>
            <w:r w:rsidRPr="00A546EE">
              <w:rPr>
                <w:rFonts w:ascii="Calibri" w:eastAsia="Calibri" w:hAnsi="Calibri" w:cs="Arial"/>
              </w:rPr>
              <w:t>Hypergeometric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Probability Distribution. 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7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10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Continuous Probability Distributions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A546EE">
              <w:rPr>
                <w:rFonts w:ascii="Calibri" w:eastAsia="Calibri" w:hAnsi="Calibri" w:cs="Arial"/>
              </w:rPr>
              <w:t>Uniform Probability Distribution-   Characteristics of a Normal Probability Distribution - The Normal Probability Distribution- Software applications (by Excel)</w:t>
            </w:r>
            <w:r w:rsidRPr="00A546EE">
              <w:rPr>
                <w:rFonts w:ascii="Arial" w:eastAsia="Calibri" w:hAnsi="Arial" w:cs="Arial"/>
                <w:color w:val="222222"/>
                <w:lang w:val="en"/>
              </w:rPr>
              <w:t>.</w:t>
            </w:r>
          </w:p>
        </w:tc>
      </w:tr>
      <w:tr w:rsidR="00A546EE" w:rsidRPr="00A546EE" w:rsidTr="00302C48">
        <w:tc>
          <w:tcPr>
            <w:tcW w:w="969" w:type="dxa"/>
          </w:tcPr>
          <w:p w:rsidR="00A546EE" w:rsidRPr="00A546EE" w:rsidRDefault="00A546EE" w:rsidP="00A546EE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A546EE">
              <w:rPr>
                <w:rFonts w:ascii="Calibri" w:eastAsia="Calibri" w:hAnsi="Calibri" w:cs="Arial"/>
                <w:b/>
                <w:bCs/>
              </w:rPr>
              <w:t>15</w:t>
            </w:r>
          </w:p>
        </w:tc>
        <w:tc>
          <w:tcPr>
            <w:tcW w:w="2683" w:type="dxa"/>
          </w:tcPr>
          <w:p w:rsidR="00A546EE" w:rsidRPr="00A546EE" w:rsidRDefault="00DD4FDC" w:rsidP="00A546EE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hyperlink r:id="rId11" w:history="1">
              <w:r w:rsidR="00A546EE" w:rsidRPr="00A546EE">
                <w:rPr>
                  <w:rFonts w:ascii="Calibri" w:eastAsia="Calibri" w:hAnsi="Calibri" w:cs="Arial"/>
                  <w:b/>
                  <w:bCs/>
                </w:rPr>
                <w:t>Index Numbers</w:t>
              </w:r>
            </w:hyperlink>
          </w:p>
        </w:tc>
        <w:tc>
          <w:tcPr>
            <w:tcW w:w="5245" w:type="dxa"/>
          </w:tcPr>
          <w:p w:rsidR="00A546EE" w:rsidRPr="00A546EE" w:rsidRDefault="00A546EE" w:rsidP="00A546EE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A546EE">
              <w:rPr>
                <w:rFonts w:ascii="Calibri" w:eastAsia="Calibri" w:hAnsi="Calibri" w:cs="Arial"/>
              </w:rPr>
              <w:t>Unweighted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Indexes - Weighted Indexes (</w:t>
            </w:r>
            <w:proofErr w:type="spellStart"/>
            <w:r w:rsidRPr="00A546EE">
              <w:rPr>
                <w:rFonts w:ascii="Calibri" w:eastAsia="Calibri" w:hAnsi="Calibri" w:cs="Arial"/>
              </w:rPr>
              <w:t>Lespeyres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, </w:t>
            </w:r>
            <w:proofErr w:type="spellStart"/>
            <w:r w:rsidRPr="00A546EE">
              <w:rPr>
                <w:rFonts w:ascii="Calibri" w:eastAsia="Calibri" w:hAnsi="Calibri" w:cs="Arial"/>
              </w:rPr>
              <w:t>Paasche</w:t>
            </w:r>
            <w:proofErr w:type="spellEnd"/>
            <w:r w:rsidRPr="00A546EE">
              <w:rPr>
                <w:rFonts w:ascii="Calibri" w:eastAsia="Calibri" w:hAnsi="Calibri" w:cs="Arial"/>
              </w:rPr>
              <w:t xml:space="preserve"> and Fisher’s Ideal Index) – Value Index.  </w:t>
            </w:r>
          </w:p>
        </w:tc>
      </w:tr>
      <w:tr w:rsidR="00A546EE" w:rsidRPr="00A546EE" w:rsidTr="00302C48">
        <w:tc>
          <w:tcPr>
            <w:tcW w:w="8897" w:type="dxa"/>
            <w:gridSpan w:val="3"/>
          </w:tcPr>
          <w:p w:rsidR="00A546EE" w:rsidRPr="00A546EE" w:rsidRDefault="00A546EE" w:rsidP="00A546EE">
            <w:pPr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Text Book: </w:t>
            </w:r>
          </w:p>
          <w:p w:rsidR="00A546EE" w:rsidRPr="00A546EE" w:rsidRDefault="00A546EE" w:rsidP="00A546EE">
            <w:pPr>
              <w:rPr>
                <w:rFonts w:ascii="Simplified Arabic" w:eastAsia="Calibri" w:hAnsi="Simplified Arabic" w:cs="Simplified Arabic"/>
                <w:sz w:val="24"/>
                <w:szCs w:val="24"/>
              </w:rPr>
            </w:pPr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Douglas A. Lind, William G. </w:t>
            </w:r>
            <w:proofErr w:type="spellStart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Marchal</w:t>
            </w:r>
            <w:proofErr w:type="spellEnd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, and Samuel A. </w:t>
            </w:r>
            <w:proofErr w:type="spellStart"/>
            <w:r w:rsidRPr="00A546EE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Wathen</w:t>
            </w:r>
            <w:proofErr w:type="spellEnd"/>
            <w:r w:rsidRPr="00A546EE">
              <w:rPr>
                <w:rFonts w:ascii="Simplified Arabic" w:eastAsia="Calibri" w:hAnsi="Simplified Arabic" w:cs="Simplified Arabic"/>
                <w:sz w:val="24"/>
                <w:szCs w:val="24"/>
              </w:rPr>
              <w:t xml:space="preserve">,  </w:t>
            </w:r>
            <w:r w:rsidRPr="00A546EE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</w:rPr>
              <w:t>Statistical Techniques in Business &amp; Economics</w:t>
            </w:r>
            <w:r w:rsidRPr="00A546EE">
              <w:rPr>
                <w:rFonts w:ascii="Simplified Arabic" w:eastAsia="Calibri" w:hAnsi="Simplified Arabic" w:cs="Simplified Arabic"/>
                <w:sz w:val="24"/>
                <w:szCs w:val="24"/>
              </w:rPr>
              <w:t>, McGraw-Hill Companies, Inc., USA</w:t>
            </w:r>
          </w:p>
        </w:tc>
      </w:tr>
    </w:tbl>
    <w:p w:rsidR="00D56C20" w:rsidRPr="00A546EE" w:rsidRDefault="00D56C20" w:rsidP="0084514E">
      <w:pPr>
        <w:bidi/>
        <w:rPr>
          <w:sz w:val="32"/>
          <w:szCs w:val="32"/>
          <w:rtl/>
        </w:rPr>
      </w:pPr>
    </w:p>
    <w:sectPr w:rsidR="00D56C20" w:rsidRPr="00A546EE" w:rsidSect="00BE44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16164"/>
    <w:multiLevelType w:val="hybridMultilevel"/>
    <w:tmpl w:val="C2FCB4A8"/>
    <w:lvl w:ilvl="0" w:tplc="08A4CB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D027D"/>
    <w:multiLevelType w:val="hybridMultilevel"/>
    <w:tmpl w:val="34A85968"/>
    <w:lvl w:ilvl="0" w:tplc="FE78EFA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36379"/>
    <w:multiLevelType w:val="hybridMultilevel"/>
    <w:tmpl w:val="FE10627A"/>
    <w:lvl w:ilvl="0" w:tplc="302C6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110B4"/>
    <w:multiLevelType w:val="hybridMultilevel"/>
    <w:tmpl w:val="3154A952"/>
    <w:lvl w:ilvl="0" w:tplc="F0D85660">
      <w:start w:val="1"/>
      <w:numFmt w:val="arabicAlpha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023F89"/>
    <w:multiLevelType w:val="hybridMultilevel"/>
    <w:tmpl w:val="641ABEBE"/>
    <w:lvl w:ilvl="0" w:tplc="7EE21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492AB1"/>
    <w:multiLevelType w:val="hybridMultilevel"/>
    <w:tmpl w:val="FAF0922E"/>
    <w:lvl w:ilvl="0" w:tplc="3D72CC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4A"/>
    <w:rsid w:val="000669C6"/>
    <w:rsid w:val="000F01CC"/>
    <w:rsid w:val="00147E43"/>
    <w:rsid w:val="001D38F7"/>
    <w:rsid w:val="001F502D"/>
    <w:rsid w:val="00263EC8"/>
    <w:rsid w:val="002B10B7"/>
    <w:rsid w:val="00366527"/>
    <w:rsid w:val="00374CD0"/>
    <w:rsid w:val="003E7D4A"/>
    <w:rsid w:val="0048154A"/>
    <w:rsid w:val="004A1C06"/>
    <w:rsid w:val="0052579F"/>
    <w:rsid w:val="005E60F4"/>
    <w:rsid w:val="00613817"/>
    <w:rsid w:val="006F12BC"/>
    <w:rsid w:val="0071753F"/>
    <w:rsid w:val="0079329C"/>
    <w:rsid w:val="0084514E"/>
    <w:rsid w:val="008868E7"/>
    <w:rsid w:val="008B5793"/>
    <w:rsid w:val="008C508B"/>
    <w:rsid w:val="008D5EA4"/>
    <w:rsid w:val="009546B6"/>
    <w:rsid w:val="009630DA"/>
    <w:rsid w:val="00A546EE"/>
    <w:rsid w:val="00AC236F"/>
    <w:rsid w:val="00B27E73"/>
    <w:rsid w:val="00BB6554"/>
    <w:rsid w:val="00BE44FF"/>
    <w:rsid w:val="00C004B1"/>
    <w:rsid w:val="00C5774D"/>
    <w:rsid w:val="00CB0A2B"/>
    <w:rsid w:val="00CB2E4C"/>
    <w:rsid w:val="00D56C20"/>
    <w:rsid w:val="00DB22D0"/>
    <w:rsid w:val="00DD4FDC"/>
    <w:rsid w:val="00DD71CA"/>
    <w:rsid w:val="00E6270B"/>
    <w:rsid w:val="00EE6326"/>
    <w:rsid w:val="00F729D1"/>
    <w:rsid w:val="00FA519A"/>
    <w:rsid w:val="00FC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66ADBA-E7EE-46F7-892F-9D0F4740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5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Black%20Flash%20KSA\Stat%20Final%20Oct%2018,%2008\Statistics%20Techniques%20in%20Bus%20&amp;amp;%20Econ%20KSU%20En%2008%20OK\Chapter05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Black%20Flash%20KSA\Stat%20Final%20Oct%2018,%2008\Statistics%20Techniques%20in%20Bus%20&amp;amp;%20Econ%20KSU%20En%2008%20OK\Chapter04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Black%20Flash%20KSA\Stat%20Final%20Oct%2018,%2008\Statistics%20Techniques%20in%20Bus%20&amp;amp;%20Econ%20KSU%20En%2008%20OK\Chapter03.doc" TargetMode="External"/><Relationship Id="rId11" Type="http://schemas.openxmlformats.org/officeDocument/2006/relationships/hyperlink" Target="file:///C:\Black%20Flash%20KSA\Stat%20Final%20Oct%2018,%2008\Statistics%20Techniques%20in%20Bus%20&amp;amp;%20Econ%20KSU%20En%2008%20OK\Chapter15.doc" TargetMode="External"/><Relationship Id="rId5" Type="http://schemas.openxmlformats.org/officeDocument/2006/relationships/hyperlink" Target="file:///C:\Black%20Flash%20KSA\Stat%20Final%20Oct%2018,%2008\Statistics%20Techniques%20in%20Bus%20&amp;amp;%20Econ%20KSU%20En%2008%20OK\Chapter02.doc" TargetMode="External"/><Relationship Id="rId10" Type="http://schemas.openxmlformats.org/officeDocument/2006/relationships/hyperlink" Target="file:///C:\Black%20Flash%20KSA\Stat%20Final%20Oct%2018,%2008\Statistics%20Techniques%20in%20Bus%20&amp;amp;%20Econ%20KSU%20En%2008%20OK\Chapter07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Black%20Flash%20KSA\Stat%20Final%20Oct%2018,%2008\Statistics%20Techniques%20in%20Bus%20&amp;amp;%20Econ%20KSU%20En%2008%20OK\Chapter0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Mohamed</cp:lastModifiedBy>
  <cp:revision>2</cp:revision>
  <cp:lastPrinted>2016-09-26T05:20:00Z</cp:lastPrinted>
  <dcterms:created xsi:type="dcterms:W3CDTF">2017-02-20T16:23:00Z</dcterms:created>
  <dcterms:modified xsi:type="dcterms:W3CDTF">2017-02-20T16:23:00Z</dcterms:modified>
</cp:coreProperties>
</file>