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355" w:rsidRPr="001703C3" w:rsidRDefault="00D26355" w:rsidP="00D2635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b/>
          <w:sz w:val="24"/>
          <w:szCs w:val="24"/>
        </w:rPr>
        <w:t>LECTURE SCHEDULE</w:t>
      </w:r>
    </w:p>
    <w:p w:rsidR="00D26355" w:rsidRDefault="00D26355" w:rsidP="00D2635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b/>
          <w:sz w:val="24"/>
          <w:szCs w:val="24"/>
        </w:rPr>
        <w:t>2014 – 2015</w:t>
      </w:r>
    </w:p>
    <w:p w:rsidR="00D26355" w:rsidRDefault="00D26355" w:rsidP="00D2635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81"/>
        <w:gridCol w:w="1938"/>
        <w:gridCol w:w="4729"/>
        <w:gridCol w:w="1928"/>
      </w:tblGrid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Week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Date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Lecture Title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Lecturer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3 September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Introduction to the Course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Al-Mozainy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10 September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Examination, Diagnosis and Treatment Planning I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Awdah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17 September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Examination, Diagnosis and Treatment Planning II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Awdah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24 September</w:t>
            </w:r>
          </w:p>
        </w:tc>
        <w:tc>
          <w:tcPr>
            <w:tcW w:w="4983" w:type="dxa"/>
            <w:tcBorders>
              <w:bottom w:val="single" w:sz="4" w:space="0" w:color="auto"/>
            </w:tcBorders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Explanation of Clinical Manual</w:t>
            </w:r>
          </w:p>
        </w:tc>
        <w:tc>
          <w:tcPr>
            <w:tcW w:w="1994" w:type="dxa"/>
            <w:tcBorders>
              <w:bottom w:val="single" w:sz="4" w:space="0" w:color="auto"/>
            </w:tcBorders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Al-Mozainy</w:t>
            </w:r>
          </w:p>
        </w:tc>
      </w:tr>
      <w:tr w:rsidR="00D26355" w:rsidTr="00803C98">
        <w:trPr>
          <w:trHeight w:val="596"/>
        </w:trPr>
        <w:tc>
          <w:tcPr>
            <w:tcW w:w="2988" w:type="dxa"/>
            <w:gridSpan w:val="2"/>
            <w:shd w:val="clear" w:color="auto" w:fill="BFBFBF" w:themeFill="background1" w:themeFillShade="BF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 xml:space="preserve">28 September – </w:t>
            </w:r>
          </w:p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11 October</w:t>
            </w:r>
          </w:p>
        </w:tc>
        <w:tc>
          <w:tcPr>
            <w:tcW w:w="6977" w:type="dxa"/>
            <w:gridSpan w:val="2"/>
            <w:shd w:val="clear" w:color="auto" w:fill="BFBFBF" w:themeFill="background1" w:themeFillShade="BF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HAJJ HOLIDAY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15 October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Control of Moisture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Al-Mozainy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22 October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Dental Caries: Diagnosis and Clinical Manifestation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Al-Shamrani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29 October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Dental Caries: Caries Risk Assessment and Management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Al-Shamrani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5 November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Concepts of Conservative Cavity Design and Management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Bin Hasan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12 November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Tooth Colored Restorations: Part I</w:t>
            </w:r>
          </w:p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Adhesive Dentistry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Shono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19 November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Tooth-colored Restorations: Part II</w:t>
            </w:r>
          </w:p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Anterior composite Restoration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Al-Mansour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11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26 November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Tooth-colored Restoration: Part III</w:t>
            </w:r>
          </w:p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Posterior composite Restoration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Al-Jazairy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12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27 November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Tooth Colored Restorations: Part IV</w:t>
            </w:r>
          </w:p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Glass Ionomer Cements (GIC)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Shono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4 December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Tooth Colored Restorations: Part V</w:t>
            </w:r>
          </w:p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Resin Modified GI and Polyacids Modified Composite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Shono</w:t>
            </w: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14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11 December</w:t>
            </w: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Biological Influence of Restorative Procedures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26355" w:rsidTr="00803C98">
        <w:trPr>
          <w:trHeight w:val="596"/>
        </w:trPr>
        <w:tc>
          <w:tcPr>
            <w:tcW w:w="996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  <w:tc>
          <w:tcPr>
            <w:tcW w:w="1992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83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FINAL EXAMINATION</w:t>
            </w:r>
          </w:p>
        </w:tc>
        <w:tc>
          <w:tcPr>
            <w:tcW w:w="1994" w:type="dxa"/>
            <w:vAlign w:val="center"/>
          </w:tcPr>
          <w:p w:rsidR="00D26355" w:rsidRPr="001703C3" w:rsidRDefault="00D26355" w:rsidP="00803C9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D26355" w:rsidRDefault="00D26355" w:rsidP="00D2635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D26355" w:rsidRDefault="00D26355" w:rsidP="00D2635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D26355" w:rsidRDefault="00D26355" w:rsidP="00D2635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D26355" w:rsidRPr="001703C3" w:rsidRDefault="00D26355" w:rsidP="00D26355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D26355" w:rsidRPr="001703C3" w:rsidRDefault="00D26355" w:rsidP="00D26355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D26355" w:rsidRPr="001703C3" w:rsidRDefault="00D26355" w:rsidP="00D26355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D26355" w:rsidRPr="001703C3" w:rsidRDefault="00D26355" w:rsidP="00D26355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D26355" w:rsidRPr="001703C3" w:rsidRDefault="00D26355" w:rsidP="00D26355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C13A90" w:rsidRDefault="00C13A90"/>
    <w:sectPr w:rsidR="00C13A90" w:rsidSect="00C13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D26355"/>
    <w:rsid w:val="00C13A90"/>
    <w:rsid w:val="00D26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355"/>
    <w:rPr>
      <w:rFonts w:ascii="Calibri" w:eastAsia="SimSun" w:hAnsi="Calibri" w:cs="Calibr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63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1058</Characters>
  <Application>Microsoft Office Word</Application>
  <DocSecurity>0</DocSecurity>
  <Lines>8</Lines>
  <Paragraphs>2</Paragraphs>
  <ScaleCrop>false</ScaleCrop>
  <Company>Hewlett-Packard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Dr.Saleh</dc:creator>
  <cp:keywords/>
  <dc:description/>
  <cp:lastModifiedBy>Dr.Saleh</cp:lastModifiedBy>
  <cp:revision>2</cp:revision>
  <dcterms:created xsi:type="dcterms:W3CDTF">2014-09-15T19:58:00Z</dcterms:created>
  <dcterms:modified xsi:type="dcterms:W3CDTF">2014-09-15T19:58:00Z</dcterms:modified>
</cp:coreProperties>
</file>