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BDA" w:rsidRDefault="00646DB9" w:rsidP="004F0BDA">
      <w:pPr>
        <w:spacing w:after="0" w:line="240" w:lineRule="auto"/>
        <w:jc w:val="left"/>
        <w:rPr>
          <w:b/>
          <w:bCs/>
          <w:sz w:val="36"/>
          <w:szCs w:val="36"/>
        </w:rPr>
      </w:pPr>
      <w:r w:rsidRPr="00646DB9">
        <w:rPr>
          <w:b/>
          <w:bCs/>
          <w:sz w:val="36"/>
          <w:szCs w:val="36"/>
        </w:rPr>
        <w:t>MUHAMMAD SHAFIQ</w:t>
      </w:r>
      <w:r w:rsidR="004F0BDA">
        <w:rPr>
          <w:b/>
          <w:bCs/>
          <w:sz w:val="36"/>
          <w:szCs w:val="36"/>
        </w:rPr>
        <w:t xml:space="preserve"> </w:t>
      </w:r>
    </w:p>
    <w:p w:rsidR="00646DB9" w:rsidRPr="00E43F80" w:rsidRDefault="004F0BDA" w:rsidP="000410A2">
      <w:pPr>
        <w:spacing w:line="240" w:lineRule="auto"/>
        <w:jc w:val="left"/>
        <w:rPr>
          <w:sz w:val="16"/>
          <w:szCs w:val="16"/>
        </w:rPr>
      </w:pPr>
      <w:r>
        <w:rPr>
          <w:b/>
          <w:bCs/>
          <w:sz w:val="36"/>
          <w:szCs w:val="36"/>
        </w:rPr>
        <w:t xml:space="preserve">                             </w:t>
      </w:r>
      <w:r w:rsidR="00AB14E9">
        <w:rPr>
          <w:b/>
          <w:bCs/>
          <w:sz w:val="36"/>
          <w:szCs w:val="36"/>
        </w:rPr>
        <w:t xml:space="preserve"> </w:t>
      </w:r>
      <w:proofErr w:type="spellStart"/>
      <w:r w:rsidRPr="00E43F80">
        <w:rPr>
          <w:sz w:val="16"/>
          <w:szCs w:val="16"/>
        </w:rPr>
        <w:t>Ph</w:t>
      </w:r>
      <w:proofErr w:type="spellEnd"/>
      <w:r w:rsidRPr="00E43F80">
        <w:rPr>
          <w:sz w:val="16"/>
          <w:szCs w:val="16"/>
        </w:rPr>
        <w:t xml:space="preserve"> D (Australia)</w:t>
      </w:r>
    </w:p>
    <w:p w:rsidR="00646DB9" w:rsidRPr="004862C2" w:rsidRDefault="002D5732" w:rsidP="00057ED6">
      <w:pPr>
        <w:spacing w:after="0" w:line="240" w:lineRule="auto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   </w:t>
      </w:r>
      <w:r w:rsidR="00646DB9" w:rsidRPr="004862C2">
        <w:rPr>
          <w:sz w:val="18"/>
          <w:szCs w:val="18"/>
        </w:rPr>
        <w:t xml:space="preserve">Plant Production Department, </w:t>
      </w:r>
      <w:r w:rsidR="00600DC9">
        <w:rPr>
          <w:sz w:val="18"/>
          <w:szCs w:val="18"/>
        </w:rPr>
        <w:t>College of Food &amp; Agricultural</w:t>
      </w:r>
      <w:r w:rsidR="00FF2100" w:rsidRPr="004862C2">
        <w:rPr>
          <w:sz w:val="18"/>
          <w:szCs w:val="18"/>
        </w:rPr>
        <w:t xml:space="preserve"> Sciences, </w:t>
      </w:r>
      <w:r w:rsidR="00646DB9" w:rsidRPr="004862C2">
        <w:rPr>
          <w:sz w:val="18"/>
          <w:szCs w:val="18"/>
        </w:rPr>
        <w:t xml:space="preserve">King Saud University, Riyadh – </w:t>
      </w:r>
      <w:r w:rsidR="001D6B7A" w:rsidRPr="004862C2">
        <w:rPr>
          <w:sz w:val="18"/>
          <w:szCs w:val="18"/>
        </w:rPr>
        <w:t xml:space="preserve">Kingdom of </w:t>
      </w:r>
      <w:r w:rsidR="00646DB9" w:rsidRPr="004862C2">
        <w:rPr>
          <w:sz w:val="18"/>
          <w:szCs w:val="18"/>
        </w:rPr>
        <w:t xml:space="preserve">Saudi Arabia </w:t>
      </w: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single" w:sz="1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2"/>
        <w:gridCol w:w="1658"/>
        <w:gridCol w:w="851"/>
        <w:gridCol w:w="827"/>
        <w:gridCol w:w="2192"/>
        <w:gridCol w:w="601"/>
        <w:gridCol w:w="985"/>
        <w:gridCol w:w="2482"/>
      </w:tblGrid>
      <w:tr w:rsidR="00646DB9" w:rsidTr="009C493E">
        <w:tc>
          <w:tcPr>
            <w:tcW w:w="772" w:type="dxa"/>
          </w:tcPr>
          <w:p w:rsidR="00646DB9" w:rsidRDefault="00646DB9" w:rsidP="00FF2100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</w:t>
            </w:r>
            <w:r w:rsidR="001D6B7A">
              <w:rPr>
                <w:sz w:val="20"/>
                <w:szCs w:val="20"/>
              </w:rPr>
              <w:t>one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2509" w:type="dxa"/>
            <w:gridSpan w:val="2"/>
          </w:tcPr>
          <w:p w:rsidR="00646DB9" w:rsidRDefault="00646DB9" w:rsidP="00FF2100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+966 114 691 972</w:t>
            </w:r>
          </w:p>
        </w:tc>
        <w:tc>
          <w:tcPr>
            <w:tcW w:w="827" w:type="dxa"/>
          </w:tcPr>
          <w:p w:rsidR="00646DB9" w:rsidRDefault="00646DB9" w:rsidP="004862C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Cell:</w:t>
            </w:r>
          </w:p>
        </w:tc>
        <w:tc>
          <w:tcPr>
            <w:tcW w:w="2793" w:type="dxa"/>
            <w:gridSpan w:val="2"/>
            <w:tcBorders>
              <w:bottom w:val="single" w:sz="12" w:space="0" w:color="auto"/>
            </w:tcBorders>
          </w:tcPr>
          <w:p w:rsidR="00646DB9" w:rsidRDefault="00646DB9" w:rsidP="00FF2100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+966 582 524 519</w:t>
            </w:r>
          </w:p>
        </w:tc>
        <w:tc>
          <w:tcPr>
            <w:tcW w:w="985" w:type="dxa"/>
            <w:tcBorders>
              <w:bottom w:val="single" w:sz="12" w:space="0" w:color="auto"/>
            </w:tcBorders>
          </w:tcPr>
          <w:p w:rsidR="00646DB9" w:rsidRDefault="00646DB9" w:rsidP="00FF2100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Email:</w:t>
            </w:r>
          </w:p>
        </w:tc>
        <w:tc>
          <w:tcPr>
            <w:tcW w:w="2482" w:type="dxa"/>
          </w:tcPr>
          <w:p w:rsidR="00646DB9" w:rsidRDefault="006E0374" w:rsidP="00FF2100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hyperlink r:id="rId5" w:history="1">
              <w:r w:rsidR="00646DB9" w:rsidRPr="00476CC7">
                <w:rPr>
                  <w:rStyle w:val="Hyperlink"/>
                  <w:sz w:val="20"/>
                  <w:szCs w:val="20"/>
                </w:rPr>
                <w:t>mshafiq@ksu.edu.sa</w:t>
              </w:r>
            </w:hyperlink>
            <w:r w:rsidR="00646DB9">
              <w:rPr>
                <w:sz w:val="20"/>
                <w:szCs w:val="20"/>
              </w:rPr>
              <w:t xml:space="preserve"> </w:t>
            </w:r>
          </w:p>
        </w:tc>
      </w:tr>
      <w:tr w:rsidR="00C77784" w:rsidTr="009C49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68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7784" w:rsidRPr="005F5383" w:rsidRDefault="00FE48E0" w:rsidP="00810791">
            <w:pPr>
              <w:spacing w:before="120" w:after="0" w:line="240" w:lineRule="auto"/>
              <w:jc w:val="left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At a glance</w:t>
            </w:r>
          </w:p>
        </w:tc>
      </w:tr>
      <w:tr w:rsidR="00FB20E9" w:rsidTr="009C49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30" w:type="dxa"/>
            <w:gridSpan w:val="2"/>
            <w:tcBorders>
              <w:left w:val="nil"/>
              <w:bottom w:val="nil"/>
              <w:right w:val="single" w:sz="12" w:space="0" w:color="auto"/>
            </w:tcBorders>
          </w:tcPr>
          <w:p w:rsidR="00FF2100" w:rsidRPr="00B12716" w:rsidRDefault="00800C51" w:rsidP="00B44C1C">
            <w:pPr>
              <w:spacing w:before="120" w:after="0" w:line="24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Research </w:t>
            </w:r>
            <w:r w:rsidR="00FF2100" w:rsidRPr="00B12716">
              <w:rPr>
                <w:b/>
                <w:bCs/>
              </w:rPr>
              <w:t>interests</w:t>
            </w:r>
          </w:p>
        </w:tc>
        <w:tc>
          <w:tcPr>
            <w:tcW w:w="7938" w:type="dxa"/>
            <w:gridSpan w:val="6"/>
            <w:tcBorders>
              <w:left w:val="single" w:sz="12" w:space="0" w:color="auto"/>
              <w:bottom w:val="nil"/>
              <w:right w:val="nil"/>
            </w:tcBorders>
          </w:tcPr>
          <w:p w:rsidR="00FF2100" w:rsidRDefault="00600DC9" w:rsidP="00DF687F">
            <w:pPr>
              <w:pStyle w:val="ListParagraph"/>
              <w:numPr>
                <w:ilvl w:val="0"/>
                <w:numId w:val="1"/>
              </w:numPr>
              <w:spacing w:before="120" w:after="0" w:line="240" w:lineRule="auto"/>
            </w:pPr>
            <w:r>
              <w:t>Improving p</w:t>
            </w:r>
            <w:r w:rsidR="00583D93">
              <w:t>roducti</w:t>
            </w:r>
            <w:r w:rsidR="0033427E">
              <w:t xml:space="preserve">on and postharvest </w:t>
            </w:r>
            <w:r>
              <w:t xml:space="preserve">technologies </w:t>
            </w:r>
            <w:r w:rsidR="00051D7F">
              <w:t>of</w:t>
            </w:r>
            <w:r w:rsidR="00D23503">
              <w:t xml:space="preserve"> horticultural</w:t>
            </w:r>
            <w:r w:rsidR="005B591B">
              <w:t xml:space="preserve"> crops</w:t>
            </w:r>
            <w:r w:rsidR="00D23503">
              <w:t xml:space="preserve"> </w:t>
            </w:r>
            <w:r w:rsidR="00F9411E">
              <w:t>under marginal dry land ecosystems</w:t>
            </w:r>
          </w:p>
          <w:p w:rsidR="00583D93" w:rsidRDefault="00D23503" w:rsidP="00DF687F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>Understanding and</w:t>
            </w:r>
            <w:r w:rsidR="005B591B">
              <w:t xml:space="preserve"> manipulating regulatory mechanisms involved in a</w:t>
            </w:r>
            <w:r w:rsidR="00583D93">
              <w:t>biotic s</w:t>
            </w:r>
            <w:r>
              <w:t>tress tolerance in horticultural</w:t>
            </w:r>
            <w:r w:rsidR="00583D93">
              <w:t xml:space="preserve"> crops</w:t>
            </w:r>
          </w:p>
          <w:p w:rsidR="00583D93" w:rsidRDefault="00AD51D6" w:rsidP="00DF687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Developing natural antagonists of ethylene production/perception for use in postharvest horticulture</w:t>
            </w:r>
            <w:r w:rsidR="00DF687F">
              <w:t xml:space="preserve"> (bio-regulation of clima</w:t>
            </w:r>
            <w:r w:rsidR="003C30B4">
              <w:t>cteric ripening)</w:t>
            </w:r>
          </w:p>
          <w:p w:rsidR="004D473A" w:rsidRDefault="004D473A" w:rsidP="00DF687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 xml:space="preserve">Regulation of </w:t>
            </w:r>
            <w:proofErr w:type="spellStart"/>
            <w:r>
              <w:t>depolymerization</w:t>
            </w:r>
            <w:proofErr w:type="spellEnd"/>
            <w:r>
              <w:t xml:space="preserve"> and </w:t>
            </w:r>
            <w:proofErr w:type="spellStart"/>
            <w:r>
              <w:t>solubalization</w:t>
            </w:r>
            <w:proofErr w:type="spellEnd"/>
            <w:r>
              <w:t xml:space="preserve"> of </w:t>
            </w:r>
            <w:proofErr w:type="spellStart"/>
            <w:r>
              <w:t>pectic</w:t>
            </w:r>
            <w:proofErr w:type="spellEnd"/>
            <w:r>
              <w:t xml:space="preserve"> substanc</w:t>
            </w:r>
            <w:r w:rsidR="00DF687F">
              <w:t>es in fresh fruit and vegetable crops</w:t>
            </w:r>
            <w:r>
              <w:t xml:space="preserve"> </w:t>
            </w:r>
          </w:p>
        </w:tc>
      </w:tr>
      <w:tr w:rsidR="00FB20E9" w:rsidTr="009C49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F2100" w:rsidRPr="00B12716" w:rsidRDefault="00583D93" w:rsidP="00C77784">
            <w:pPr>
              <w:spacing w:line="240" w:lineRule="auto"/>
              <w:jc w:val="left"/>
              <w:rPr>
                <w:b/>
                <w:bCs/>
              </w:rPr>
            </w:pPr>
            <w:r w:rsidRPr="00B12716">
              <w:rPr>
                <w:b/>
                <w:bCs/>
              </w:rPr>
              <w:t>Nationalities</w:t>
            </w:r>
          </w:p>
        </w:tc>
        <w:tc>
          <w:tcPr>
            <w:tcW w:w="7938" w:type="dxa"/>
            <w:gridSpan w:val="6"/>
            <w:tcBorders>
              <w:top w:val="nil"/>
              <w:left w:val="single" w:sz="12" w:space="0" w:color="auto"/>
              <w:bottom w:val="nil"/>
              <w:right w:val="nil"/>
            </w:tcBorders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94"/>
              <w:gridCol w:w="2295"/>
              <w:gridCol w:w="2295"/>
            </w:tblGrid>
            <w:tr w:rsidR="00583D93" w:rsidTr="001D6B7A">
              <w:tc>
                <w:tcPr>
                  <w:tcW w:w="2294" w:type="dxa"/>
                </w:tcPr>
                <w:p w:rsidR="00583D93" w:rsidRDefault="00583D93" w:rsidP="00C77784">
                  <w:pPr>
                    <w:pStyle w:val="ListParagraph"/>
                    <w:numPr>
                      <w:ilvl w:val="0"/>
                      <w:numId w:val="4"/>
                    </w:numPr>
                    <w:spacing w:line="240" w:lineRule="auto"/>
                    <w:jc w:val="left"/>
                  </w:pPr>
                  <w:r>
                    <w:t>Canada</w:t>
                  </w:r>
                </w:p>
              </w:tc>
              <w:tc>
                <w:tcPr>
                  <w:tcW w:w="2295" w:type="dxa"/>
                </w:tcPr>
                <w:p w:rsidR="00583D93" w:rsidRDefault="00583D93" w:rsidP="00C77784">
                  <w:pPr>
                    <w:pStyle w:val="ListParagraph"/>
                    <w:numPr>
                      <w:ilvl w:val="0"/>
                      <w:numId w:val="4"/>
                    </w:numPr>
                    <w:spacing w:line="240" w:lineRule="auto"/>
                    <w:jc w:val="left"/>
                  </w:pPr>
                  <w:r>
                    <w:t>Australia</w:t>
                  </w:r>
                </w:p>
              </w:tc>
              <w:tc>
                <w:tcPr>
                  <w:tcW w:w="2295" w:type="dxa"/>
                </w:tcPr>
                <w:p w:rsidR="00583D93" w:rsidRDefault="00583D93" w:rsidP="00C77784">
                  <w:pPr>
                    <w:pStyle w:val="ListParagraph"/>
                    <w:numPr>
                      <w:ilvl w:val="0"/>
                      <w:numId w:val="4"/>
                    </w:numPr>
                    <w:spacing w:line="240" w:lineRule="auto"/>
                    <w:jc w:val="left"/>
                  </w:pPr>
                  <w:r>
                    <w:t xml:space="preserve">Pakistan </w:t>
                  </w:r>
                </w:p>
              </w:tc>
            </w:tr>
          </w:tbl>
          <w:p w:rsidR="00583D93" w:rsidRDefault="00583D93" w:rsidP="00C77784">
            <w:pPr>
              <w:pStyle w:val="ListParagraph"/>
              <w:spacing w:line="240" w:lineRule="auto"/>
              <w:ind w:left="0"/>
              <w:jc w:val="left"/>
            </w:pPr>
          </w:p>
        </w:tc>
      </w:tr>
      <w:tr w:rsidR="00C77784" w:rsidTr="009C49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3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F2100" w:rsidRPr="00B12716" w:rsidRDefault="000410A2" w:rsidP="00B44C1C">
            <w:pPr>
              <w:spacing w:line="24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Languages</w:t>
            </w:r>
          </w:p>
        </w:tc>
        <w:tc>
          <w:tcPr>
            <w:tcW w:w="7938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94"/>
              <w:gridCol w:w="2295"/>
              <w:gridCol w:w="2295"/>
            </w:tblGrid>
            <w:tr w:rsidR="00B12716" w:rsidTr="001D6B7A">
              <w:tc>
                <w:tcPr>
                  <w:tcW w:w="2294" w:type="dxa"/>
                </w:tcPr>
                <w:p w:rsidR="00B12716" w:rsidRDefault="00B12716" w:rsidP="00B44C1C">
                  <w:pPr>
                    <w:pStyle w:val="ListParagraph"/>
                    <w:numPr>
                      <w:ilvl w:val="0"/>
                      <w:numId w:val="6"/>
                    </w:numPr>
                    <w:spacing w:line="240" w:lineRule="auto"/>
                    <w:jc w:val="left"/>
                  </w:pPr>
                  <w:r>
                    <w:t>English</w:t>
                  </w:r>
                </w:p>
              </w:tc>
              <w:tc>
                <w:tcPr>
                  <w:tcW w:w="2295" w:type="dxa"/>
                </w:tcPr>
                <w:p w:rsidR="00B12716" w:rsidRDefault="00B12716" w:rsidP="00B44C1C">
                  <w:pPr>
                    <w:pStyle w:val="ListParagraph"/>
                    <w:numPr>
                      <w:ilvl w:val="0"/>
                      <w:numId w:val="6"/>
                    </w:numPr>
                    <w:spacing w:line="240" w:lineRule="auto"/>
                    <w:jc w:val="left"/>
                  </w:pPr>
                  <w:r>
                    <w:t>Urdu</w:t>
                  </w:r>
                </w:p>
              </w:tc>
              <w:tc>
                <w:tcPr>
                  <w:tcW w:w="2295" w:type="dxa"/>
                </w:tcPr>
                <w:p w:rsidR="00B12716" w:rsidRDefault="00B12716" w:rsidP="00B44C1C">
                  <w:pPr>
                    <w:pStyle w:val="ListParagraph"/>
                    <w:numPr>
                      <w:ilvl w:val="0"/>
                      <w:numId w:val="6"/>
                    </w:numPr>
                    <w:spacing w:line="240" w:lineRule="auto"/>
                    <w:jc w:val="left"/>
                  </w:pPr>
                  <w:r>
                    <w:t>Hindi</w:t>
                  </w:r>
                </w:p>
              </w:tc>
            </w:tr>
          </w:tbl>
          <w:p w:rsidR="00583D93" w:rsidRDefault="00583D93" w:rsidP="00B44C1C">
            <w:pPr>
              <w:pStyle w:val="ListParagraph"/>
              <w:spacing w:line="240" w:lineRule="auto"/>
              <w:ind w:left="0"/>
              <w:jc w:val="left"/>
            </w:pPr>
          </w:p>
        </w:tc>
      </w:tr>
      <w:tr w:rsidR="00C77784" w:rsidTr="009C49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68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77784" w:rsidRPr="005F5383" w:rsidRDefault="00EC6A1A" w:rsidP="00810791">
            <w:pPr>
              <w:spacing w:before="120" w:after="0" w:line="240" w:lineRule="auto"/>
              <w:jc w:val="left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C</w:t>
            </w:r>
            <w:r w:rsidR="00C77784" w:rsidRPr="005F5383">
              <w:rPr>
                <w:b/>
                <w:bCs/>
                <w:sz w:val="36"/>
                <w:szCs w:val="36"/>
              </w:rPr>
              <w:t>areer</w:t>
            </w:r>
            <w:r>
              <w:rPr>
                <w:b/>
                <w:bCs/>
                <w:sz w:val="36"/>
                <w:szCs w:val="36"/>
              </w:rPr>
              <w:t xml:space="preserve"> history</w:t>
            </w:r>
          </w:p>
        </w:tc>
      </w:tr>
      <w:tr w:rsidR="00583D93" w:rsidTr="009C49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30" w:type="dxa"/>
            <w:gridSpan w:val="2"/>
            <w:tcBorders>
              <w:left w:val="nil"/>
              <w:bottom w:val="nil"/>
              <w:right w:val="single" w:sz="12" w:space="0" w:color="auto"/>
            </w:tcBorders>
          </w:tcPr>
          <w:p w:rsidR="00583D93" w:rsidRDefault="00B5343D" w:rsidP="0090089A">
            <w:pPr>
              <w:spacing w:before="120" w:after="0" w:line="240" w:lineRule="auto"/>
              <w:jc w:val="left"/>
            </w:pPr>
            <w:r>
              <w:rPr>
                <w:b/>
                <w:bCs/>
              </w:rPr>
              <w:t>Jan 2016 – present</w:t>
            </w:r>
          </w:p>
        </w:tc>
        <w:tc>
          <w:tcPr>
            <w:tcW w:w="7938" w:type="dxa"/>
            <w:gridSpan w:val="6"/>
            <w:tcBorders>
              <w:left w:val="single" w:sz="12" w:space="0" w:color="auto"/>
              <w:bottom w:val="nil"/>
              <w:right w:val="nil"/>
            </w:tcBorders>
          </w:tcPr>
          <w:p w:rsidR="00583D93" w:rsidRPr="00AA2AEB" w:rsidRDefault="00B5343D" w:rsidP="0090089A">
            <w:pPr>
              <w:spacing w:before="120" w:after="0" w:line="240" w:lineRule="auto"/>
              <w:jc w:val="left"/>
              <w:rPr>
                <w:b/>
                <w:bCs/>
              </w:rPr>
            </w:pPr>
            <w:r w:rsidRPr="00AA2AEB">
              <w:rPr>
                <w:b/>
                <w:bCs/>
              </w:rPr>
              <w:t xml:space="preserve">Assistant Professor </w:t>
            </w:r>
          </w:p>
          <w:p w:rsidR="00683E52" w:rsidRDefault="00683E52" w:rsidP="00683E52">
            <w:pPr>
              <w:spacing w:before="120"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Plant Production Department</w:t>
            </w:r>
          </w:p>
          <w:p w:rsidR="00683E52" w:rsidRDefault="00683E52" w:rsidP="00683E52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College of Food and Agricultural Sciences</w:t>
            </w:r>
          </w:p>
          <w:p w:rsidR="00B5343D" w:rsidRPr="00683E52" w:rsidRDefault="00B5343D" w:rsidP="00683E52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A70C7F">
              <w:rPr>
                <w:sz w:val="20"/>
                <w:szCs w:val="20"/>
              </w:rPr>
              <w:t>King Saud University</w:t>
            </w:r>
            <w:r w:rsidR="00683E52">
              <w:rPr>
                <w:sz w:val="20"/>
                <w:szCs w:val="20"/>
              </w:rPr>
              <w:t xml:space="preserve"> – Riyadh (Saudi Arabia)</w:t>
            </w:r>
          </w:p>
        </w:tc>
      </w:tr>
      <w:tr w:rsidR="00FF2100" w:rsidTr="009C49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F2100" w:rsidRDefault="00FF2100" w:rsidP="00FF2100">
            <w:pPr>
              <w:spacing w:after="0" w:line="240" w:lineRule="auto"/>
              <w:jc w:val="left"/>
            </w:pPr>
          </w:p>
        </w:tc>
        <w:tc>
          <w:tcPr>
            <w:tcW w:w="7938" w:type="dxa"/>
            <w:gridSpan w:val="6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F2100" w:rsidRPr="00AA2AEB" w:rsidRDefault="00B5343D" w:rsidP="00683E52">
            <w:pPr>
              <w:spacing w:before="120" w:line="240" w:lineRule="auto"/>
              <w:jc w:val="left"/>
              <w:rPr>
                <w:b/>
                <w:bCs/>
              </w:rPr>
            </w:pPr>
            <w:r w:rsidRPr="00AA2AEB">
              <w:rPr>
                <w:b/>
                <w:bCs/>
              </w:rPr>
              <w:t xml:space="preserve">Major achievements </w:t>
            </w:r>
          </w:p>
        </w:tc>
      </w:tr>
      <w:tr w:rsidR="00FF2100" w:rsidTr="009C49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F2100" w:rsidRDefault="00FF2100" w:rsidP="00FF2100">
            <w:pPr>
              <w:spacing w:after="0" w:line="240" w:lineRule="auto"/>
              <w:jc w:val="left"/>
            </w:pPr>
          </w:p>
        </w:tc>
        <w:tc>
          <w:tcPr>
            <w:tcW w:w="7938" w:type="dxa"/>
            <w:gridSpan w:val="6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B18BE" w:rsidRDefault="00235613" w:rsidP="0023561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left"/>
            </w:pPr>
            <w:r>
              <w:t xml:space="preserve">Initiated, developed and conducted a </w:t>
            </w:r>
            <w:r w:rsidR="00EB18BE">
              <w:t xml:space="preserve">couple of </w:t>
            </w:r>
            <w:r>
              <w:t>research project</w:t>
            </w:r>
            <w:r w:rsidR="00EB18BE">
              <w:t>s:</w:t>
            </w:r>
          </w:p>
          <w:p w:rsidR="00FF2100" w:rsidRDefault="00DC5C18" w:rsidP="00EB18BE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jc w:val="left"/>
            </w:pPr>
            <w:r>
              <w:t>Natural control of endogenous ethylene biosynthes</w:t>
            </w:r>
            <w:r w:rsidR="00EB18BE">
              <w:t>is in fresh climacteric produce</w:t>
            </w:r>
            <w:r w:rsidR="00E12F51">
              <w:t xml:space="preserve"> (in progress)</w:t>
            </w:r>
          </w:p>
          <w:p w:rsidR="00EB18BE" w:rsidRPr="00EB18BE" w:rsidRDefault="00EB18BE" w:rsidP="00EB18BE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jc w:val="left"/>
            </w:pPr>
            <w:r w:rsidRPr="00EB18BE">
              <w:t xml:space="preserve">Understanding and manipulating mechanisms of pectin </w:t>
            </w:r>
            <w:proofErr w:type="spellStart"/>
            <w:r w:rsidRPr="00EB18BE">
              <w:t>solubalization</w:t>
            </w:r>
            <w:proofErr w:type="spellEnd"/>
            <w:r w:rsidRPr="00EB18BE">
              <w:t xml:space="preserve"> and </w:t>
            </w:r>
            <w:proofErr w:type="spellStart"/>
            <w:r w:rsidRPr="00EB18BE">
              <w:t>depolymerization</w:t>
            </w:r>
            <w:proofErr w:type="spellEnd"/>
            <w:r w:rsidRPr="00EB18BE">
              <w:t xml:space="preserve"> in fresh produce</w:t>
            </w:r>
            <w:r w:rsidR="00E12F51">
              <w:t xml:space="preserve"> (in progress)</w:t>
            </w:r>
          </w:p>
          <w:p w:rsidR="004D473A" w:rsidRDefault="00EB18BE" w:rsidP="00611F68">
            <w:pPr>
              <w:pStyle w:val="ListParagraph"/>
              <w:numPr>
                <w:ilvl w:val="0"/>
                <w:numId w:val="7"/>
              </w:numPr>
              <w:spacing w:before="120" w:line="240" w:lineRule="auto"/>
              <w:jc w:val="left"/>
            </w:pPr>
            <w:r>
              <w:t xml:space="preserve">Collaborated with local growers and relevant national/international research-oriented  </w:t>
            </w:r>
            <w:r w:rsidR="00DC5C18">
              <w:t>organizations</w:t>
            </w:r>
            <w:r w:rsidR="0039635E">
              <w:t xml:space="preserve"> for R &amp; D projects (H</w:t>
            </w:r>
            <w:r w:rsidR="00701A02">
              <w:t>orticulture</w:t>
            </w:r>
            <w:r w:rsidR="0039635E">
              <w:t>)</w:t>
            </w:r>
          </w:p>
          <w:p w:rsidR="00DC5C18" w:rsidRDefault="003E6506" w:rsidP="00611F68">
            <w:pPr>
              <w:pStyle w:val="ListParagraph"/>
              <w:numPr>
                <w:ilvl w:val="0"/>
                <w:numId w:val="7"/>
              </w:numPr>
              <w:spacing w:before="120" w:line="240" w:lineRule="auto"/>
              <w:jc w:val="left"/>
            </w:pPr>
            <w:r>
              <w:t>Conducted field and laboratory-based experimen</w:t>
            </w:r>
            <w:r w:rsidR="00EC7D67">
              <w:t xml:space="preserve">ts in postharvest horticulture </w:t>
            </w:r>
            <w:r w:rsidR="00E12F51">
              <w:t>(in progress)</w:t>
            </w:r>
            <w:r w:rsidR="00DC5C18">
              <w:t xml:space="preserve">  </w:t>
            </w:r>
          </w:p>
        </w:tc>
      </w:tr>
      <w:tr w:rsidR="00583D93" w:rsidTr="009C49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83D93" w:rsidRPr="003F44F4" w:rsidRDefault="00696DDD" w:rsidP="00FF2100">
            <w:pPr>
              <w:spacing w:after="0" w:line="24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Aug</w:t>
            </w:r>
            <w:r w:rsidR="00D644F6" w:rsidRPr="003F44F4">
              <w:rPr>
                <w:b/>
                <w:bCs/>
              </w:rPr>
              <w:t xml:space="preserve"> 2013 – Apr 2014 </w:t>
            </w:r>
          </w:p>
        </w:tc>
        <w:tc>
          <w:tcPr>
            <w:tcW w:w="7938" w:type="dxa"/>
            <w:gridSpan w:val="6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583D93" w:rsidRDefault="00D644F6" w:rsidP="00FF2100">
            <w:pPr>
              <w:spacing w:after="0" w:line="240" w:lineRule="auto"/>
              <w:jc w:val="left"/>
            </w:pPr>
            <w:r w:rsidRPr="00D644F6">
              <w:rPr>
                <w:b/>
                <w:bCs/>
              </w:rPr>
              <w:t>Senior Research Scientist</w:t>
            </w:r>
          </w:p>
          <w:p w:rsidR="00D644F6" w:rsidRPr="00A70C7F" w:rsidRDefault="00D644F6" w:rsidP="003F44F4">
            <w:pPr>
              <w:spacing w:before="120" w:after="0"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A70C7F">
              <w:rPr>
                <w:sz w:val="20"/>
                <w:szCs w:val="20"/>
              </w:rPr>
              <w:t>Eddison’s</w:t>
            </w:r>
            <w:proofErr w:type="spellEnd"/>
            <w:r w:rsidRPr="00A70C7F">
              <w:rPr>
                <w:sz w:val="20"/>
                <w:szCs w:val="20"/>
              </w:rPr>
              <w:t xml:space="preserve"> </w:t>
            </w:r>
            <w:proofErr w:type="spellStart"/>
            <w:r w:rsidRPr="00A70C7F">
              <w:rPr>
                <w:sz w:val="20"/>
                <w:szCs w:val="20"/>
              </w:rPr>
              <w:t>Medicinals</w:t>
            </w:r>
            <w:proofErr w:type="spellEnd"/>
            <w:r w:rsidRPr="00A70C7F">
              <w:rPr>
                <w:sz w:val="20"/>
                <w:szCs w:val="20"/>
              </w:rPr>
              <w:t xml:space="preserve"> Corporation</w:t>
            </w:r>
          </w:p>
          <w:p w:rsidR="00D644F6" w:rsidRDefault="00D644F6" w:rsidP="00FF2100">
            <w:pPr>
              <w:spacing w:after="0" w:line="240" w:lineRule="auto"/>
              <w:jc w:val="left"/>
            </w:pPr>
            <w:proofErr w:type="spellStart"/>
            <w:r w:rsidRPr="00A70C7F">
              <w:rPr>
                <w:sz w:val="20"/>
                <w:szCs w:val="20"/>
              </w:rPr>
              <w:t>Mapple</w:t>
            </w:r>
            <w:proofErr w:type="spellEnd"/>
            <w:r w:rsidRPr="00A70C7F">
              <w:rPr>
                <w:sz w:val="20"/>
                <w:szCs w:val="20"/>
              </w:rPr>
              <w:t xml:space="preserve"> Ridge BC – Canada</w:t>
            </w:r>
            <w:r>
              <w:t xml:space="preserve"> </w:t>
            </w:r>
          </w:p>
        </w:tc>
      </w:tr>
      <w:tr w:rsidR="00583D93" w:rsidTr="009C49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83D93" w:rsidRDefault="00583D93" w:rsidP="00FF2100">
            <w:pPr>
              <w:spacing w:after="0" w:line="240" w:lineRule="auto"/>
              <w:jc w:val="left"/>
            </w:pPr>
          </w:p>
        </w:tc>
        <w:tc>
          <w:tcPr>
            <w:tcW w:w="7938" w:type="dxa"/>
            <w:gridSpan w:val="6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583D93" w:rsidRPr="003F44F4" w:rsidRDefault="00D644F6" w:rsidP="003F44F4">
            <w:pPr>
              <w:spacing w:before="120" w:line="240" w:lineRule="auto"/>
              <w:jc w:val="left"/>
              <w:rPr>
                <w:b/>
                <w:bCs/>
              </w:rPr>
            </w:pPr>
            <w:r w:rsidRPr="003F44F4">
              <w:rPr>
                <w:b/>
                <w:bCs/>
              </w:rPr>
              <w:t>Major achievements</w:t>
            </w:r>
          </w:p>
        </w:tc>
      </w:tr>
      <w:tr w:rsidR="00583D93" w:rsidTr="009C49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83D93" w:rsidRDefault="00583D93" w:rsidP="00FF2100">
            <w:pPr>
              <w:spacing w:after="0" w:line="240" w:lineRule="auto"/>
              <w:jc w:val="left"/>
            </w:pPr>
          </w:p>
        </w:tc>
        <w:tc>
          <w:tcPr>
            <w:tcW w:w="7938" w:type="dxa"/>
            <w:gridSpan w:val="6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583D93" w:rsidRDefault="00D644F6" w:rsidP="00D644F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left"/>
            </w:pPr>
            <w:r>
              <w:t>Initiated and developed 6 new programs of research in medicinal horticulture industry along with commercial contracts for plant production sciences</w:t>
            </w:r>
          </w:p>
          <w:p w:rsidR="00D644F6" w:rsidRDefault="008606A3" w:rsidP="008606A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left"/>
            </w:pPr>
            <w:r>
              <w:t>Efficiently d</w:t>
            </w:r>
            <w:r w:rsidR="00D644F6">
              <w:t xml:space="preserve">ealt with a broad range of stakeholders in </w:t>
            </w:r>
            <w:r>
              <w:t xml:space="preserve">British Columbian (BC) </w:t>
            </w:r>
            <w:r w:rsidR="00D644F6">
              <w:t>provincial horticulture industry including collaborating research organizations and relevant funding agencies</w:t>
            </w:r>
          </w:p>
          <w:p w:rsidR="00D644F6" w:rsidRDefault="00D644F6" w:rsidP="00D644F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left"/>
            </w:pPr>
            <w:r>
              <w:t>Worked closely with senior managers and corporate staff to develop and deliver cross-platform and cross-divisional projects and initiatives</w:t>
            </w:r>
          </w:p>
          <w:p w:rsidR="004D3958" w:rsidRDefault="00D644F6" w:rsidP="004D3958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left"/>
            </w:pPr>
            <w:r>
              <w:t xml:space="preserve">Provided high quality science advices </w:t>
            </w:r>
            <w:r w:rsidR="002254F8">
              <w:t>and mentorship to science staff within the subject matter areas</w:t>
            </w:r>
          </w:p>
          <w:p w:rsidR="00D644F6" w:rsidRDefault="004D3958" w:rsidP="000410A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left"/>
            </w:pPr>
            <w:r>
              <w:lastRenderedPageBreak/>
              <w:t xml:space="preserve">Reviewed </w:t>
            </w:r>
            <w:r w:rsidR="009757E8">
              <w:t>hazard A</w:t>
            </w:r>
            <w:r>
              <w:t>nalysis and Critical Control Points (HACCP) management system</w:t>
            </w:r>
            <w:r w:rsidR="009757E8">
              <w:t xml:space="preserve"> in operation</w:t>
            </w:r>
            <w:r>
              <w:t xml:space="preserve"> and made recommendations to ensure production of high quality herbal products as required by Health Canada</w:t>
            </w:r>
          </w:p>
        </w:tc>
      </w:tr>
      <w:tr w:rsidR="00583D93" w:rsidTr="009C49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83D93" w:rsidRPr="003F44F4" w:rsidRDefault="003448F5" w:rsidP="0090089A">
            <w:pPr>
              <w:spacing w:before="120" w:after="0" w:line="240" w:lineRule="auto"/>
              <w:jc w:val="left"/>
              <w:rPr>
                <w:b/>
                <w:bCs/>
              </w:rPr>
            </w:pPr>
            <w:r w:rsidRPr="003F44F4">
              <w:rPr>
                <w:b/>
                <w:bCs/>
              </w:rPr>
              <w:lastRenderedPageBreak/>
              <w:t xml:space="preserve">May 2012 – Apr 2013 </w:t>
            </w:r>
          </w:p>
        </w:tc>
        <w:tc>
          <w:tcPr>
            <w:tcW w:w="7938" w:type="dxa"/>
            <w:gridSpan w:val="6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583D93" w:rsidRPr="003F44F4" w:rsidRDefault="003448F5" w:rsidP="0090089A">
            <w:pPr>
              <w:spacing w:before="120" w:after="0" w:line="240" w:lineRule="auto"/>
              <w:jc w:val="left"/>
              <w:rPr>
                <w:b/>
                <w:bCs/>
              </w:rPr>
            </w:pPr>
            <w:r w:rsidRPr="003F44F4">
              <w:rPr>
                <w:b/>
                <w:bCs/>
              </w:rPr>
              <w:t>Assistant Professor</w:t>
            </w:r>
          </w:p>
          <w:p w:rsidR="003448F5" w:rsidRPr="00A70C7F" w:rsidRDefault="003448F5" w:rsidP="003F44F4">
            <w:pPr>
              <w:spacing w:before="120" w:after="0" w:line="240" w:lineRule="auto"/>
              <w:jc w:val="left"/>
              <w:rPr>
                <w:sz w:val="20"/>
                <w:szCs w:val="20"/>
              </w:rPr>
            </w:pPr>
            <w:r w:rsidRPr="00A70C7F">
              <w:rPr>
                <w:sz w:val="20"/>
                <w:szCs w:val="20"/>
              </w:rPr>
              <w:t>Department of Horticulture</w:t>
            </w:r>
          </w:p>
          <w:p w:rsidR="003448F5" w:rsidRPr="00A70C7F" w:rsidRDefault="003448F5" w:rsidP="00FF2100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A70C7F">
              <w:rPr>
                <w:sz w:val="20"/>
                <w:szCs w:val="20"/>
              </w:rPr>
              <w:t>University of Arid Agriculture</w:t>
            </w:r>
          </w:p>
          <w:p w:rsidR="003448F5" w:rsidRDefault="003448F5" w:rsidP="00FF2100">
            <w:pPr>
              <w:spacing w:after="0" w:line="240" w:lineRule="auto"/>
              <w:jc w:val="left"/>
            </w:pPr>
            <w:r w:rsidRPr="00A70C7F">
              <w:rPr>
                <w:sz w:val="20"/>
                <w:szCs w:val="20"/>
              </w:rPr>
              <w:t>Rawalpindi – Pakistan</w:t>
            </w:r>
            <w:r>
              <w:t xml:space="preserve"> </w:t>
            </w:r>
          </w:p>
        </w:tc>
      </w:tr>
      <w:tr w:rsidR="00583D93" w:rsidTr="009C49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83D93" w:rsidRDefault="00583D93" w:rsidP="00FF2100">
            <w:pPr>
              <w:spacing w:after="0" w:line="240" w:lineRule="auto"/>
              <w:jc w:val="left"/>
            </w:pPr>
          </w:p>
        </w:tc>
        <w:tc>
          <w:tcPr>
            <w:tcW w:w="7938" w:type="dxa"/>
            <w:gridSpan w:val="6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583D93" w:rsidRPr="003F44F4" w:rsidRDefault="00E12AB2" w:rsidP="003F44F4">
            <w:pPr>
              <w:spacing w:before="120" w:line="240" w:lineRule="auto"/>
              <w:jc w:val="left"/>
              <w:rPr>
                <w:b/>
                <w:bCs/>
              </w:rPr>
            </w:pPr>
            <w:r w:rsidRPr="003F44F4">
              <w:rPr>
                <w:b/>
                <w:bCs/>
              </w:rPr>
              <w:t>Major achievements</w:t>
            </w:r>
          </w:p>
        </w:tc>
      </w:tr>
      <w:tr w:rsidR="00583D93" w:rsidTr="009C49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83D93" w:rsidRDefault="00583D93" w:rsidP="00FF2100">
            <w:pPr>
              <w:spacing w:after="0" w:line="240" w:lineRule="auto"/>
              <w:jc w:val="left"/>
            </w:pPr>
          </w:p>
        </w:tc>
        <w:tc>
          <w:tcPr>
            <w:tcW w:w="7938" w:type="dxa"/>
            <w:gridSpan w:val="6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12AB2" w:rsidRDefault="00E12AB2" w:rsidP="00E12AB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left"/>
            </w:pPr>
            <w:r>
              <w:t>Taught major courses in production horticulture both at under- and Post-graduate levels</w:t>
            </w:r>
          </w:p>
          <w:p w:rsidR="00B4161E" w:rsidRDefault="00B4161E" w:rsidP="00E12AB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left"/>
            </w:pPr>
            <w:r>
              <w:t>Extended technical help, provided mentorship and co-supervised a couple of post-graduate students in horticulture discipline</w:t>
            </w:r>
          </w:p>
          <w:p w:rsidR="00583D93" w:rsidRDefault="00B4161E" w:rsidP="007110BB">
            <w:pPr>
              <w:pStyle w:val="ListParagraph"/>
              <w:numPr>
                <w:ilvl w:val="0"/>
                <w:numId w:val="9"/>
              </w:numPr>
              <w:spacing w:line="240" w:lineRule="auto"/>
              <w:jc w:val="left"/>
            </w:pPr>
            <w:r>
              <w:t>Initiated, developed and conducted a research project titled “Jelly seed</w:t>
            </w:r>
            <w:r w:rsidR="00D11156">
              <w:t xml:space="preserve"> disorder in mango</w:t>
            </w:r>
            <w:r>
              <w:t xml:space="preserve"> fruit – causes and control” funded by the Higher Education Commission of Pakistan</w:t>
            </w:r>
            <w:r w:rsidR="003679E2">
              <w:t>, Islamabad</w:t>
            </w:r>
            <w:r w:rsidR="00E12AB2">
              <w:t xml:space="preserve"> </w:t>
            </w:r>
          </w:p>
        </w:tc>
      </w:tr>
      <w:tr w:rsidR="00583D93" w:rsidTr="009C49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83D93" w:rsidRPr="00F65AD6" w:rsidRDefault="007B5A53" w:rsidP="00FF2100">
            <w:pPr>
              <w:spacing w:after="0" w:line="240" w:lineRule="auto"/>
              <w:jc w:val="left"/>
              <w:rPr>
                <w:b/>
                <w:bCs/>
              </w:rPr>
            </w:pPr>
            <w:r w:rsidRPr="00F65AD6">
              <w:rPr>
                <w:b/>
                <w:bCs/>
              </w:rPr>
              <w:t xml:space="preserve">Jun 1993 – May 1999 </w:t>
            </w:r>
          </w:p>
        </w:tc>
        <w:tc>
          <w:tcPr>
            <w:tcW w:w="7938" w:type="dxa"/>
            <w:gridSpan w:val="6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583D93" w:rsidRPr="007B5A53" w:rsidRDefault="007B5A53" w:rsidP="00FF2100">
            <w:pPr>
              <w:spacing w:after="0" w:line="240" w:lineRule="auto"/>
              <w:jc w:val="left"/>
              <w:rPr>
                <w:b/>
                <w:bCs/>
              </w:rPr>
            </w:pPr>
            <w:r w:rsidRPr="007B5A53">
              <w:rPr>
                <w:b/>
                <w:bCs/>
              </w:rPr>
              <w:t>Assistant Research Officer &amp; Farm Manager</w:t>
            </w:r>
          </w:p>
        </w:tc>
      </w:tr>
      <w:tr w:rsidR="00583D93" w:rsidTr="009C49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83D93" w:rsidRDefault="00583D93" w:rsidP="00FF2100">
            <w:pPr>
              <w:spacing w:after="0" w:line="240" w:lineRule="auto"/>
              <w:jc w:val="left"/>
            </w:pPr>
          </w:p>
        </w:tc>
        <w:tc>
          <w:tcPr>
            <w:tcW w:w="7938" w:type="dxa"/>
            <w:gridSpan w:val="6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583D93" w:rsidRPr="00A70C7F" w:rsidRDefault="007B5A53" w:rsidP="007110BB">
            <w:pPr>
              <w:spacing w:before="120" w:after="0" w:line="240" w:lineRule="auto"/>
              <w:jc w:val="left"/>
              <w:rPr>
                <w:sz w:val="20"/>
                <w:szCs w:val="20"/>
              </w:rPr>
            </w:pPr>
            <w:r w:rsidRPr="00A70C7F">
              <w:rPr>
                <w:sz w:val="20"/>
                <w:szCs w:val="20"/>
              </w:rPr>
              <w:t>Horticultural Research Institute</w:t>
            </w:r>
          </w:p>
          <w:p w:rsidR="007B5A53" w:rsidRDefault="007B5A53" w:rsidP="00FF2100">
            <w:pPr>
              <w:spacing w:after="0" w:line="240" w:lineRule="auto"/>
              <w:jc w:val="left"/>
            </w:pPr>
            <w:r w:rsidRPr="00A70C7F">
              <w:rPr>
                <w:sz w:val="20"/>
                <w:szCs w:val="20"/>
              </w:rPr>
              <w:t>Faisalabad – Pakistan</w:t>
            </w:r>
            <w:r>
              <w:t xml:space="preserve"> </w:t>
            </w:r>
          </w:p>
        </w:tc>
      </w:tr>
      <w:tr w:rsidR="00583D93" w:rsidTr="009C49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83D93" w:rsidRDefault="00583D93" w:rsidP="00FF2100">
            <w:pPr>
              <w:spacing w:after="0" w:line="240" w:lineRule="auto"/>
              <w:jc w:val="left"/>
            </w:pPr>
          </w:p>
        </w:tc>
        <w:tc>
          <w:tcPr>
            <w:tcW w:w="7938" w:type="dxa"/>
            <w:gridSpan w:val="6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583D93" w:rsidRPr="007110BB" w:rsidRDefault="007B5A53" w:rsidP="007110BB">
            <w:pPr>
              <w:spacing w:before="120" w:line="240" w:lineRule="auto"/>
              <w:jc w:val="left"/>
              <w:rPr>
                <w:b/>
                <w:bCs/>
              </w:rPr>
            </w:pPr>
            <w:r w:rsidRPr="007110BB">
              <w:rPr>
                <w:b/>
                <w:bCs/>
              </w:rPr>
              <w:t>Major achievements</w:t>
            </w:r>
          </w:p>
        </w:tc>
      </w:tr>
      <w:tr w:rsidR="00583D93" w:rsidTr="009C49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3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83D93" w:rsidRDefault="00583D93" w:rsidP="00FF2100">
            <w:pPr>
              <w:spacing w:after="0" w:line="240" w:lineRule="auto"/>
              <w:jc w:val="left"/>
            </w:pPr>
          </w:p>
        </w:tc>
        <w:tc>
          <w:tcPr>
            <w:tcW w:w="7938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583D93" w:rsidRDefault="007B5A53" w:rsidP="007B5A53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left"/>
            </w:pPr>
            <w:r>
              <w:t xml:space="preserve">Initiated, developed </w:t>
            </w:r>
            <w:r w:rsidR="00F44BD9">
              <w:t>and executed the following four</w:t>
            </w:r>
            <w:r>
              <w:t xml:space="preserve"> research</w:t>
            </w:r>
            <w:r w:rsidR="00F44BD9">
              <w:t>/development</w:t>
            </w:r>
            <w:r>
              <w:t xml:space="preserve"> projects, funded by the Government of Punjab</w:t>
            </w:r>
          </w:p>
          <w:p w:rsidR="00F44BD9" w:rsidRDefault="00F44BD9" w:rsidP="007B5A53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left"/>
            </w:pPr>
            <w:r>
              <w:t>Establishment of a Date-palm Research Station in Bahawalpur District in the Punjab province</w:t>
            </w:r>
          </w:p>
          <w:p w:rsidR="007B5A53" w:rsidRDefault="007B5A53" w:rsidP="007B5A53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left"/>
            </w:pPr>
            <w:r>
              <w:t xml:space="preserve">Cultural &amp; chemical approaches to check alternate bearing habit in mango </w:t>
            </w:r>
            <w:proofErr w:type="spellStart"/>
            <w:r>
              <w:t>cv</w:t>
            </w:r>
            <w:r w:rsidR="004A1F53">
              <w:t>s</w:t>
            </w:r>
            <w:proofErr w:type="spellEnd"/>
            <w:r>
              <w:t xml:space="preserve">. </w:t>
            </w:r>
            <w:r w:rsidR="00E76775">
              <w:t>‘</w:t>
            </w:r>
            <w:r>
              <w:t>Sensation</w:t>
            </w:r>
            <w:r w:rsidR="00E76775">
              <w:t>’</w:t>
            </w:r>
            <w:r w:rsidR="004A1F53">
              <w:t xml:space="preserve"> &amp; </w:t>
            </w:r>
            <w:r w:rsidR="00E76775">
              <w:t>‘</w:t>
            </w:r>
            <w:proofErr w:type="spellStart"/>
            <w:r w:rsidR="004A1F53">
              <w:t>Sindhari</w:t>
            </w:r>
            <w:proofErr w:type="spellEnd"/>
            <w:r w:rsidR="00E76775">
              <w:t>’</w:t>
            </w:r>
          </w:p>
          <w:p w:rsidR="007B5A53" w:rsidRDefault="007B5A53" w:rsidP="007B5A53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left"/>
            </w:pPr>
            <w:r>
              <w:t xml:space="preserve">Effects of nitrogen fertilization on productivity and quality of </w:t>
            </w:r>
            <w:r w:rsidR="00D82EE6">
              <w:t>‘</w:t>
            </w:r>
            <w:proofErr w:type="spellStart"/>
            <w:r>
              <w:t>kinnow</w:t>
            </w:r>
            <w:proofErr w:type="spellEnd"/>
            <w:r w:rsidR="00D82EE6">
              <w:t>’</w:t>
            </w:r>
            <w:r>
              <w:t xml:space="preserve"> </w:t>
            </w:r>
            <w:r w:rsidR="004A1F53">
              <w:t xml:space="preserve">mandarin </w:t>
            </w:r>
          </w:p>
          <w:p w:rsidR="004A1F53" w:rsidRDefault="004A1F53" w:rsidP="007B5A53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left"/>
            </w:pPr>
            <w:r>
              <w:t xml:space="preserve">Quick decline of guava orchards in the Punjab province – issues and solutions </w:t>
            </w:r>
          </w:p>
          <w:p w:rsidR="00D82EE6" w:rsidRDefault="00A8654D" w:rsidP="00A8654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left"/>
            </w:pPr>
            <w:r>
              <w:t>Communicated</w:t>
            </w:r>
            <w:r w:rsidR="00D82EE6">
              <w:t xml:space="preserve"> research findings on a wide range of issues/problems related to production </w:t>
            </w:r>
            <w:r>
              <w:t>horticulture</w:t>
            </w:r>
            <w:r w:rsidR="00D82EE6">
              <w:t xml:space="preserve"> to the commercial growers/orchardists and the wider scientific community through electronic and print media</w:t>
            </w:r>
          </w:p>
          <w:p w:rsidR="0089078D" w:rsidRDefault="00D82EE6" w:rsidP="00D82EE6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left"/>
            </w:pPr>
            <w:r>
              <w:t xml:space="preserve">Organized/managed optimum environmental conditions (temperature, humidity, radiation, ventilation etc.) in the greenhouses at </w:t>
            </w:r>
            <w:r w:rsidR="0089078D">
              <w:t>Progeny and Experimental Gardens of the organization</w:t>
            </w:r>
            <w:r w:rsidR="00C076CA">
              <w:t xml:space="preserve"> and performed troubleshooting greenhouse mechanical/environmental control systems as and when required</w:t>
            </w:r>
          </w:p>
          <w:p w:rsidR="00D82EE6" w:rsidRDefault="0089078D" w:rsidP="003D4ACE">
            <w:pPr>
              <w:pStyle w:val="ListParagraph"/>
              <w:numPr>
                <w:ilvl w:val="0"/>
                <w:numId w:val="12"/>
              </w:numPr>
              <w:spacing w:line="240" w:lineRule="auto"/>
              <w:jc w:val="left"/>
            </w:pPr>
            <w:r>
              <w:t>Supervised and</w:t>
            </w:r>
            <w:r w:rsidR="000202D7">
              <w:t xml:space="preserve"> managed all farm resources and </w:t>
            </w:r>
            <w:r w:rsidR="003D4ACE">
              <w:t xml:space="preserve">cultural </w:t>
            </w:r>
            <w:r w:rsidR="000202D7">
              <w:t>operations</w:t>
            </w:r>
            <w:r w:rsidR="00FE48D7">
              <w:t xml:space="preserve"> at </w:t>
            </w:r>
            <w:r w:rsidR="000202D7">
              <w:t xml:space="preserve">Progeny &amp; Experimental Gardens </w:t>
            </w:r>
            <w:r w:rsidR="00A8654D">
              <w:t xml:space="preserve">of the institution </w:t>
            </w:r>
            <w:r w:rsidR="000202D7">
              <w:t xml:space="preserve">  </w:t>
            </w:r>
            <w:r>
              <w:t xml:space="preserve">  </w:t>
            </w:r>
            <w:r w:rsidR="00D82EE6">
              <w:t xml:space="preserve">    </w:t>
            </w:r>
          </w:p>
        </w:tc>
      </w:tr>
      <w:tr w:rsidR="004862C2" w:rsidTr="009C49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68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862C2" w:rsidRPr="004862C2" w:rsidRDefault="004862C2" w:rsidP="00810791">
            <w:pPr>
              <w:spacing w:before="120" w:after="0" w:line="240" w:lineRule="auto"/>
              <w:jc w:val="left"/>
              <w:rPr>
                <w:b/>
                <w:bCs/>
                <w:sz w:val="36"/>
                <w:szCs w:val="36"/>
              </w:rPr>
            </w:pPr>
            <w:r w:rsidRPr="004862C2">
              <w:rPr>
                <w:b/>
                <w:bCs/>
                <w:sz w:val="36"/>
                <w:szCs w:val="36"/>
              </w:rPr>
              <w:t>Professional qualifications</w:t>
            </w:r>
          </w:p>
        </w:tc>
      </w:tr>
      <w:tr w:rsidR="00583D93" w:rsidTr="009C49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30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583D93" w:rsidRPr="000130DA" w:rsidRDefault="00540A35" w:rsidP="004862C2">
            <w:pPr>
              <w:spacing w:before="120" w:after="0" w:line="240" w:lineRule="auto"/>
              <w:jc w:val="left"/>
              <w:rPr>
                <w:b/>
                <w:bCs/>
              </w:rPr>
            </w:pPr>
            <w:r w:rsidRPr="000130DA">
              <w:rPr>
                <w:b/>
                <w:bCs/>
              </w:rPr>
              <w:t>March 2012</w:t>
            </w:r>
          </w:p>
        </w:tc>
        <w:tc>
          <w:tcPr>
            <w:tcW w:w="7938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583D93" w:rsidRDefault="003414B5" w:rsidP="003414B5">
            <w:pPr>
              <w:spacing w:before="120" w:line="240" w:lineRule="auto"/>
              <w:jc w:val="left"/>
            </w:pPr>
            <w:proofErr w:type="spellStart"/>
            <w:r>
              <w:t>Ph</w:t>
            </w:r>
            <w:proofErr w:type="spellEnd"/>
            <w:r>
              <w:t xml:space="preserve"> D (</w:t>
            </w:r>
            <w:r w:rsidR="00540A35">
              <w:t>Horticulture</w:t>
            </w:r>
            <w:r>
              <w:t>)</w:t>
            </w:r>
          </w:p>
        </w:tc>
      </w:tr>
      <w:tr w:rsidR="00583D93" w:rsidTr="009C49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83D93" w:rsidRDefault="00583D93" w:rsidP="00FF2100">
            <w:pPr>
              <w:spacing w:after="0" w:line="240" w:lineRule="auto"/>
              <w:jc w:val="left"/>
            </w:pPr>
          </w:p>
        </w:tc>
        <w:tc>
          <w:tcPr>
            <w:tcW w:w="7938" w:type="dxa"/>
            <w:gridSpan w:val="6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583D93" w:rsidRPr="006E0374" w:rsidRDefault="00540A35" w:rsidP="00926FCD">
            <w:pPr>
              <w:spacing w:after="0" w:line="240" w:lineRule="auto"/>
              <w:jc w:val="left"/>
              <w:rPr>
                <w:b/>
                <w:bCs/>
                <w:sz w:val="22"/>
                <w:szCs w:val="22"/>
              </w:rPr>
            </w:pPr>
            <w:r w:rsidRPr="006E0374">
              <w:rPr>
                <w:b/>
                <w:bCs/>
                <w:sz w:val="22"/>
                <w:szCs w:val="22"/>
              </w:rPr>
              <w:t>Curtin University of Technology</w:t>
            </w:r>
          </w:p>
          <w:p w:rsidR="00540A35" w:rsidRDefault="00540A35" w:rsidP="000130DA">
            <w:pPr>
              <w:spacing w:line="240" w:lineRule="auto"/>
              <w:jc w:val="left"/>
            </w:pPr>
            <w:r w:rsidRPr="006E0374">
              <w:rPr>
                <w:b/>
                <w:bCs/>
                <w:sz w:val="22"/>
                <w:szCs w:val="22"/>
              </w:rPr>
              <w:t>Perth</w:t>
            </w:r>
            <w:r w:rsidR="007110BB" w:rsidRPr="006E0374">
              <w:rPr>
                <w:b/>
                <w:bCs/>
                <w:sz w:val="22"/>
                <w:szCs w:val="22"/>
              </w:rPr>
              <w:t xml:space="preserve"> WA</w:t>
            </w:r>
            <w:r w:rsidRPr="006E0374">
              <w:rPr>
                <w:b/>
                <w:bCs/>
                <w:sz w:val="22"/>
                <w:szCs w:val="22"/>
              </w:rPr>
              <w:t xml:space="preserve"> - Australia</w:t>
            </w:r>
          </w:p>
        </w:tc>
      </w:tr>
      <w:tr w:rsidR="00583D93" w:rsidTr="009C49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83D93" w:rsidRDefault="00583D93" w:rsidP="00FF2100">
            <w:pPr>
              <w:spacing w:after="0" w:line="240" w:lineRule="auto"/>
              <w:jc w:val="left"/>
            </w:pPr>
          </w:p>
        </w:tc>
        <w:tc>
          <w:tcPr>
            <w:tcW w:w="7938" w:type="dxa"/>
            <w:gridSpan w:val="6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130DA" w:rsidRPr="00DE1A88" w:rsidRDefault="00540A35" w:rsidP="00FF2100">
            <w:pPr>
              <w:spacing w:after="0" w:line="240" w:lineRule="auto"/>
              <w:jc w:val="left"/>
              <w:rPr>
                <w:b/>
                <w:bCs/>
              </w:rPr>
            </w:pPr>
            <w:r w:rsidRPr="00DE1A88">
              <w:rPr>
                <w:b/>
                <w:bCs/>
              </w:rPr>
              <w:t>Dissertation</w:t>
            </w:r>
            <w:r w:rsidR="000130DA" w:rsidRPr="00DE1A88">
              <w:rPr>
                <w:b/>
                <w:bCs/>
              </w:rPr>
              <w:t>:</w:t>
            </w:r>
            <w:r w:rsidRPr="00DE1A88">
              <w:rPr>
                <w:b/>
                <w:bCs/>
              </w:rPr>
              <w:t xml:space="preserve"> </w:t>
            </w:r>
          </w:p>
          <w:p w:rsidR="00583D93" w:rsidRDefault="00540A35" w:rsidP="00292E77">
            <w:pPr>
              <w:spacing w:line="240" w:lineRule="auto"/>
              <w:jc w:val="left"/>
            </w:pPr>
            <w:r>
              <w:t>“</w:t>
            </w:r>
            <w:r w:rsidRPr="000130DA">
              <w:t xml:space="preserve">Fruit colour, shelf life and quality of </w:t>
            </w:r>
            <w:r w:rsidR="000130DA" w:rsidRPr="000130DA">
              <w:t>‘Pink Lady’ apple fruit in response to pre-harvest practices</w:t>
            </w:r>
            <w:r w:rsidR="000130DA">
              <w:t>”</w:t>
            </w:r>
          </w:p>
        </w:tc>
      </w:tr>
      <w:tr w:rsidR="00583D93" w:rsidTr="009C49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83D93" w:rsidRPr="000130DA" w:rsidRDefault="000130DA" w:rsidP="00FF2100">
            <w:pPr>
              <w:spacing w:after="0" w:line="240" w:lineRule="auto"/>
              <w:jc w:val="left"/>
              <w:rPr>
                <w:b/>
                <w:bCs/>
              </w:rPr>
            </w:pPr>
            <w:r w:rsidRPr="000130DA">
              <w:rPr>
                <w:b/>
                <w:bCs/>
              </w:rPr>
              <w:lastRenderedPageBreak/>
              <w:t>May 1994</w:t>
            </w:r>
          </w:p>
        </w:tc>
        <w:tc>
          <w:tcPr>
            <w:tcW w:w="7938" w:type="dxa"/>
            <w:gridSpan w:val="6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583D93" w:rsidRDefault="000130DA" w:rsidP="00FF2100">
            <w:pPr>
              <w:spacing w:after="0" w:line="240" w:lineRule="auto"/>
              <w:jc w:val="left"/>
            </w:pPr>
            <w:r>
              <w:t xml:space="preserve">M </w:t>
            </w:r>
            <w:proofErr w:type="spellStart"/>
            <w:r>
              <w:t>Sc</w:t>
            </w:r>
            <w:proofErr w:type="spellEnd"/>
            <w:r>
              <w:t xml:space="preserve"> </w:t>
            </w:r>
            <w:proofErr w:type="spellStart"/>
            <w:r>
              <w:t>Hons</w:t>
            </w:r>
            <w:proofErr w:type="spellEnd"/>
            <w:r>
              <w:t>. Agriculture (Major: Horticulture)</w:t>
            </w:r>
          </w:p>
        </w:tc>
      </w:tr>
      <w:tr w:rsidR="000130DA" w:rsidTr="009C49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130DA" w:rsidRPr="000130DA" w:rsidRDefault="000130DA" w:rsidP="00FF2100">
            <w:pPr>
              <w:spacing w:after="0" w:line="240" w:lineRule="auto"/>
              <w:jc w:val="left"/>
              <w:rPr>
                <w:b/>
                <w:bCs/>
              </w:rPr>
            </w:pPr>
          </w:p>
        </w:tc>
        <w:tc>
          <w:tcPr>
            <w:tcW w:w="7938" w:type="dxa"/>
            <w:gridSpan w:val="6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130DA" w:rsidRPr="006E0374" w:rsidRDefault="000130DA" w:rsidP="00292E77">
            <w:pPr>
              <w:spacing w:before="120" w:after="0" w:line="240" w:lineRule="auto"/>
              <w:jc w:val="left"/>
              <w:rPr>
                <w:b/>
                <w:bCs/>
                <w:sz w:val="22"/>
                <w:szCs w:val="22"/>
              </w:rPr>
            </w:pPr>
            <w:r w:rsidRPr="006E0374">
              <w:rPr>
                <w:b/>
                <w:bCs/>
                <w:sz w:val="22"/>
                <w:szCs w:val="22"/>
              </w:rPr>
              <w:t>University of Agriculture</w:t>
            </w:r>
          </w:p>
          <w:p w:rsidR="000130DA" w:rsidRDefault="000130DA" w:rsidP="00292E77">
            <w:pPr>
              <w:spacing w:line="240" w:lineRule="auto"/>
              <w:jc w:val="left"/>
            </w:pPr>
            <w:r w:rsidRPr="006E0374">
              <w:rPr>
                <w:b/>
                <w:bCs/>
                <w:sz w:val="22"/>
                <w:szCs w:val="22"/>
              </w:rPr>
              <w:t>Faisalabad – Pakistan</w:t>
            </w:r>
            <w:r>
              <w:t xml:space="preserve"> </w:t>
            </w:r>
          </w:p>
        </w:tc>
      </w:tr>
      <w:tr w:rsidR="00583D93" w:rsidTr="009C49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83D93" w:rsidRDefault="00583D93" w:rsidP="00FF2100">
            <w:pPr>
              <w:spacing w:after="0" w:line="240" w:lineRule="auto"/>
              <w:jc w:val="left"/>
            </w:pPr>
          </w:p>
        </w:tc>
        <w:tc>
          <w:tcPr>
            <w:tcW w:w="7938" w:type="dxa"/>
            <w:gridSpan w:val="6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130DA" w:rsidRDefault="000130DA" w:rsidP="00926FCD">
            <w:pPr>
              <w:spacing w:after="0" w:line="240" w:lineRule="auto"/>
              <w:jc w:val="left"/>
            </w:pPr>
            <w:r w:rsidRPr="00DE1A88">
              <w:rPr>
                <w:b/>
                <w:bCs/>
              </w:rPr>
              <w:t>Thesis:</w:t>
            </w:r>
            <w:r w:rsidR="00926FCD">
              <w:rPr>
                <w:b/>
                <w:bCs/>
              </w:rPr>
              <w:t xml:space="preserve"> </w:t>
            </w:r>
            <w:r>
              <w:t>“Studies of ‘</w:t>
            </w:r>
            <w:proofErr w:type="spellStart"/>
            <w:r>
              <w:t>Sayer</w:t>
            </w:r>
            <w:proofErr w:type="spellEnd"/>
            <w:r>
              <w:t>’ and ‘</w:t>
            </w:r>
            <w:proofErr w:type="spellStart"/>
            <w:r>
              <w:t>Gola</w:t>
            </w:r>
            <w:proofErr w:type="spellEnd"/>
            <w:r>
              <w:t>’ date varieties to determine their commercial value under Punjab conditions”</w:t>
            </w:r>
          </w:p>
        </w:tc>
      </w:tr>
      <w:tr w:rsidR="00583D93" w:rsidTr="009C49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BC2048" w:rsidRDefault="00BC2048" w:rsidP="00FF2100">
            <w:pPr>
              <w:spacing w:after="0" w:line="240" w:lineRule="auto"/>
              <w:jc w:val="left"/>
              <w:rPr>
                <w:b/>
                <w:bCs/>
              </w:rPr>
            </w:pPr>
          </w:p>
          <w:p w:rsidR="00583D93" w:rsidRPr="000130DA" w:rsidRDefault="000130DA" w:rsidP="00FF2100">
            <w:pPr>
              <w:spacing w:after="0" w:line="240" w:lineRule="auto"/>
              <w:jc w:val="left"/>
              <w:rPr>
                <w:b/>
                <w:bCs/>
              </w:rPr>
            </w:pPr>
            <w:r w:rsidRPr="000130DA">
              <w:rPr>
                <w:b/>
                <w:bCs/>
              </w:rPr>
              <w:t>March 1992</w:t>
            </w:r>
          </w:p>
        </w:tc>
        <w:tc>
          <w:tcPr>
            <w:tcW w:w="7938" w:type="dxa"/>
            <w:gridSpan w:val="6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BC2048" w:rsidRDefault="00BC2048" w:rsidP="00FF2100">
            <w:pPr>
              <w:spacing w:after="0" w:line="240" w:lineRule="auto"/>
              <w:jc w:val="left"/>
            </w:pPr>
          </w:p>
          <w:p w:rsidR="00583D93" w:rsidRDefault="000130DA" w:rsidP="00FF2100">
            <w:pPr>
              <w:spacing w:after="0" w:line="240" w:lineRule="auto"/>
              <w:jc w:val="left"/>
            </w:pPr>
            <w:r>
              <w:t xml:space="preserve">B </w:t>
            </w:r>
            <w:proofErr w:type="spellStart"/>
            <w:r>
              <w:t>Sc</w:t>
            </w:r>
            <w:proofErr w:type="spellEnd"/>
            <w:r>
              <w:t xml:space="preserve"> </w:t>
            </w:r>
            <w:proofErr w:type="spellStart"/>
            <w:r>
              <w:t>Hons</w:t>
            </w:r>
            <w:proofErr w:type="spellEnd"/>
            <w:r>
              <w:t>. Agriculture (Major: Horticulture)</w:t>
            </w:r>
          </w:p>
        </w:tc>
      </w:tr>
      <w:tr w:rsidR="00583D93" w:rsidTr="009C49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83D93" w:rsidRDefault="00583D93" w:rsidP="00FF2100">
            <w:pPr>
              <w:spacing w:after="0" w:line="240" w:lineRule="auto"/>
              <w:jc w:val="left"/>
            </w:pPr>
          </w:p>
        </w:tc>
        <w:tc>
          <w:tcPr>
            <w:tcW w:w="7938" w:type="dxa"/>
            <w:gridSpan w:val="6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583D93" w:rsidRPr="006E0374" w:rsidRDefault="000130DA" w:rsidP="00292E77">
            <w:pPr>
              <w:spacing w:before="120" w:after="0" w:line="240" w:lineRule="auto"/>
              <w:jc w:val="left"/>
              <w:rPr>
                <w:b/>
                <w:bCs/>
                <w:sz w:val="22"/>
                <w:szCs w:val="22"/>
              </w:rPr>
            </w:pPr>
            <w:r w:rsidRPr="006E0374">
              <w:rPr>
                <w:b/>
                <w:bCs/>
                <w:sz w:val="22"/>
                <w:szCs w:val="22"/>
              </w:rPr>
              <w:t>University of Agriculture</w:t>
            </w:r>
          </w:p>
          <w:p w:rsidR="000130DA" w:rsidRDefault="000130DA" w:rsidP="00292E77">
            <w:pPr>
              <w:spacing w:line="240" w:lineRule="auto"/>
              <w:jc w:val="left"/>
            </w:pPr>
            <w:r w:rsidRPr="006E0374">
              <w:rPr>
                <w:b/>
                <w:bCs/>
                <w:sz w:val="22"/>
                <w:szCs w:val="22"/>
              </w:rPr>
              <w:t>Faisalabad – Pakistan</w:t>
            </w:r>
            <w:r>
              <w:t xml:space="preserve"> </w:t>
            </w:r>
            <w:bookmarkStart w:id="0" w:name="_GoBack"/>
            <w:bookmarkEnd w:id="0"/>
          </w:p>
        </w:tc>
      </w:tr>
      <w:tr w:rsidR="00956A4F" w:rsidTr="009C49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3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83D93" w:rsidRDefault="00583D93" w:rsidP="00FF2100">
            <w:pPr>
              <w:spacing w:after="0" w:line="240" w:lineRule="auto"/>
              <w:jc w:val="left"/>
            </w:pPr>
          </w:p>
        </w:tc>
        <w:tc>
          <w:tcPr>
            <w:tcW w:w="7938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583D93" w:rsidRPr="00E700CD" w:rsidRDefault="000130DA" w:rsidP="00292E77">
            <w:pPr>
              <w:spacing w:line="240" w:lineRule="auto"/>
              <w:jc w:val="left"/>
              <w:rPr>
                <w:b/>
                <w:bCs/>
              </w:rPr>
            </w:pPr>
            <w:r w:rsidRPr="00E700CD">
              <w:rPr>
                <w:b/>
                <w:bCs/>
              </w:rPr>
              <w:t>Major subjects:</w:t>
            </w:r>
          </w:p>
          <w:tbl>
            <w:tblPr>
              <w:tblStyle w:val="TableGrid"/>
              <w:tblW w:w="7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556"/>
              <w:gridCol w:w="3757"/>
            </w:tblGrid>
            <w:tr w:rsidR="000130DA" w:rsidTr="001D6B7A">
              <w:tc>
                <w:tcPr>
                  <w:tcW w:w="3556" w:type="dxa"/>
                </w:tcPr>
                <w:p w:rsidR="000130DA" w:rsidRDefault="00E700CD" w:rsidP="000130DA">
                  <w:pPr>
                    <w:pStyle w:val="ListParagraph"/>
                    <w:numPr>
                      <w:ilvl w:val="0"/>
                      <w:numId w:val="13"/>
                    </w:numPr>
                    <w:spacing w:after="0" w:line="240" w:lineRule="auto"/>
                    <w:jc w:val="left"/>
                  </w:pPr>
                  <w:r>
                    <w:t>Principles of Fruit P</w:t>
                  </w:r>
                  <w:r w:rsidR="000130DA">
                    <w:t>roduction</w:t>
                  </w:r>
                </w:p>
              </w:tc>
              <w:tc>
                <w:tcPr>
                  <w:tcW w:w="3757" w:type="dxa"/>
                </w:tcPr>
                <w:p w:rsidR="000130DA" w:rsidRDefault="00E700CD" w:rsidP="000130DA">
                  <w:pPr>
                    <w:pStyle w:val="ListParagraph"/>
                    <w:numPr>
                      <w:ilvl w:val="0"/>
                      <w:numId w:val="15"/>
                    </w:numPr>
                    <w:spacing w:after="0" w:line="240" w:lineRule="auto"/>
                    <w:jc w:val="left"/>
                  </w:pPr>
                  <w:r>
                    <w:t>Advance Vegetable P</w:t>
                  </w:r>
                  <w:r w:rsidR="000130DA">
                    <w:t>roduction</w:t>
                  </w:r>
                </w:p>
              </w:tc>
            </w:tr>
            <w:tr w:rsidR="000130DA" w:rsidTr="001D6B7A">
              <w:tc>
                <w:tcPr>
                  <w:tcW w:w="3556" w:type="dxa"/>
                </w:tcPr>
                <w:p w:rsidR="000130DA" w:rsidRDefault="00E700CD" w:rsidP="00E700CD">
                  <w:pPr>
                    <w:pStyle w:val="ListParagraph"/>
                    <w:numPr>
                      <w:ilvl w:val="0"/>
                      <w:numId w:val="15"/>
                    </w:numPr>
                    <w:spacing w:after="0" w:line="240" w:lineRule="auto"/>
                    <w:jc w:val="left"/>
                  </w:pPr>
                  <w:r>
                    <w:t>Commercial flower production</w:t>
                  </w:r>
                </w:p>
              </w:tc>
              <w:tc>
                <w:tcPr>
                  <w:tcW w:w="3757" w:type="dxa"/>
                </w:tcPr>
                <w:p w:rsidR="000130DA" w:rsidRDefault="00E700CD" w:rsidP="00E700CD">
                  <w:pPr>
                    <w:pStyle w:val="ListParagraph"/>
                    <w:numPr>
                      <w:ilvl w:val="0"/>
                      <w:numId w:val="15"/>
                    </w:numPr>
                    <w:spacing w:after="0" w:line="240" w:lineRule="auto"/>
                    <w:jc w:val="left"/>
                  </w:pPr>
                  <w:r>
                    <w:t>Landscape Horticulture</w:t>
                  </w:r>
                </w:p>
              </w:tc>
            </w:tr>
            <w:tr w:rsidR="000130DA" w:rsidTr="001D6B7A">
              <w:tc>
                <w:tcPr>
                  <w:tcW w:w="3556" w:type="dxa"/>
                </w:tcPr>
                <w:p w:rsidR="000130DA" w:rsidRDefault="00E700CD" w:rsidP="0090089A">
                  <w:pPr>
                    <w:pStyle w:val="ListParagraph"/>
                    <w:numPr>
                      <w:ilvl w:val="0"/>
                      <w:numId w:val="15"/>
                    </w:numPr>
                    <w:spacing w:line="240" w:lineRule="auto"/>
                    <w:jc w:val="left"/>
                  </w:pPr>
                  <w:r>
                    <w:t>Horticultural Nurseries</w:t>
                  </w:r>
                </w:p>
                <w:p w:rsidR="008A3FE6" w:rsidRDefault="008A3FE6" w:rsidP="0090089A">
                  <w:pPr>
                    <w:pStyle w:val="ListParagraph"/>
                    <w:numPr>
                      <w:ilvl w:val="0"/>
                      <w:numId w:val="15"/>
                    </w:numPr>
                    <w:spacing w:line="240" w:lineRule="auto"/>
                    <w:jc w:val="left"/>
                  </w:pPr>
                  <w:r>
                    <w:t>Tuber crops</w:t>
                  </w:r>
                </w:p>
                <w:p w:rsidR="008A3FE6" w:rsidRDefault="008A3FE6" w:rsidP="0090089A">
                  <w:pPr>
                    <w:pStyle w:val="ListParagraph"/>
                    <w:numPr>
                      <w:ilvl w:val="0"/>
                      <w:numId w:val="15"/>
                    </w:numPr>
                    <w:spacing w:line="240" w:lineRule="auto"/>
                    <w:jc w:val="left"/>
                  </w:pPr>
                  <w:r>
                    <w:t>Mushroom culture</w:t>
                  </w:r>
                </w:p>
              </w:tc>
              <w:tc>
                <w:tcPr>
                  <w:tcW w:w="3757" w:type="dxa"/>
                </w:tcPr>
                <w:p w:rsidR="000130DA" w:rsidRDefault="00E700CD" w:rsidP="0090089A">
                  <w:pPr>
                    <w:pStyle w:val="ListParagraph"/>
                    <w:numPr>
                      <w:ilvl w:val="0"/>
                      <w:numId w:val="15"/>
                    </w:numPr>
                    <w:spacing w:line="240" w:lineRule="auto"/>
                    <w:jc w:val="left"/>
                  </w:pPr>
                  <w:r>
                    <w:t>Postharvest Horticulture</w:t>
                  </w:r>
                </w:p>
                <w:p w:rsidR="008A3FE6" w:rsidRDefault="008A3FE6" w:rsidP="00D1355A">
                  <w:pPr>
                    <w:pStyle w:val="ListParagraph"/>
                    <w:spacing w:line="240" w:lineRule="auto"/>
                    <w:ind w:left="360"/>
                    <w:jc w:val="left"/>
                  </w:pPr>
                </w:p>
              </w:tc>
            </w:tr>
          </w:tbl>
          <w:p w:rsidR="000130DA" w:rsidRDefault="000130DA" w:rsidP="00FF2100">
            <w:pPr>
              <w:spacing w:after="0" w:line="240" w:lineRule="auto"/>
              <w:jc w:val="left"/>
            </w:pPr>
          </w:p>
        </w:tc>
      </w:tr>
      <w:tr w:rsidR="004862C2" w:rsidTr="009C49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68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862C2" w:rsidRPr="00843F2C" w:rsidRDefault="00970D98" w:rsidP="00810791">
            <w:pPr>
              <w:spacing w:before="120" w:after="0" w:line="240" w:lineRule="auto"/>
              <w:jc w:val="left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Projects, grants &amp; awards</w:t>
            </w:r>
          </w:p>
        </w:tc>
      </w:tr>
      <w:tr w:rsidR="00583D93" w:rsidTr="009C49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30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AA2783" w:rsidRDefault="00FE161E" w:rsidP="00190C79">
            <w:pPr>
              <w:spacing w:before="120" w:after="0" w:line="24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2016 – present</w:t>
            </w:r>
            <w:r w:rsidR="00AA2783">
              <w:rPr>
                <w:b/>
                <w:bCs/>
              </w:rPr>
              <w:t xml:space="preserve"> </w:t>
            </w:r>
          </w:p>
          <w:p w:rsidR="00AA2783" w:rsidRDefault="00AA2783" w:rsidP="00190C79">
            <w:pPr>
              <w:spacing w:before="120" w:after="0" w:line="240" w:lineRule="auto"/>
              <w:jc w:val="left"/>
              <w:rPr>
                <w:b/>
                <w:bCs/>
              </w:rPr>
            </w:pPr>
          </w:p>
          <w:p w:rsidR="00AA2783" w:rsidRDefault="00AA2783" w:rsidP="00190C79">
            <w:pPr>
              <w:spacing w:before="120" w:after="0" w:line="240" w:lineRule="auto"/>
              <w:jc w:val="left"/>
              <w:rPr>
                <w:b/>
                <w:bCs/>
              </w:rPr>
            </w:pPr>
          </w:p>
          <w:p w:rsidR="00AA2783" w:rsidRDefault="00AA2783" w:rsidP="00190C79">
            <w:pPr>
              <w:spacing w:before="120" w:after="0" w:line="240" w:lineRule="auto"/>
              <w:jc w:val="left"/>
              <w:rPr>
                <w:b/>
                <w:bCs/>
              </w:rPr>
            </w:pPr>
          </w:p>
          <w:p w:rsidR="00583D93" w:rsidRPr="003F44F4" w:rsidRDefault="00D11156" w:rsidP="00190C79">
            <w:pPr>
              <w:spacing w:before="120" w:after="0" w:line="240" w:lineRule="auto"/>
              <w:jc w:val="left"/>
              <w:rPr>
                <w:b/>
                <w:bCs/>
              </w:rPr>
            </w:pPr>
            <w:r w:rsidRPr="003F44F4">
              <w:rPr>
                <w:b/>
                <w:bCs/>
              </w:rPr>
              <w:t xml:space="preserve">2012 – 2013 </w:t>
            </w:r>
          </w:p>
        </w:tc>
        <w:tc>
          <w:tcPr>
            <w:tcW w:w="7938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AA2783" w:rsidRDefault="00AA2783" w:rsidP="00AA2783">
            <w:pPr>
              <w:pStyle w:val="ListParagraph"/>
              <w:numPr>
                <w:ilvl w:val="0"/>
                <w:numId w:val="16"/>
              </w:numPr>
              <w:spacing w:before="120" w:after="0" w:line="240" w:lineRule="auto"/>
              <w:jc w:val="left"/>
              <w:rPr>
                <w:b/>
                <w:bCs/>
                <w:sz w:val="22"/>
                <w:szCs w:val="22"/>
              </w:rPr>
            </w:pPr>
            <w:r w:rsidRPr="00AA2783">
              <w:rPr>
                <w:b/>
                <w:bCs/>
                <w:sz w:val="22"/>
                <w:szCs w:val="22"/>
              </w:rPr>
              <w:t>Natural control of endogenous ethylene biosynthesis in fresh climacteric produce</w:t>
            </w:r>
          </w:p>
          <w:p w:rsidR="00AA2783" w:rsidRPr="00AA2783" w:rsidRDefault="00AA2783" w:rsidP="00AA2783">
            <w:pPr>
              <w:pStyle w:val="ListParagraph"/>
              <w:numPr>
                <w:ilvl w:val="0"/>
                <w:numId w:val="16"/>
              </w:numPr>
              <w:spacing w:before="120" w:after="0" w:line="240" w:lineRule="auto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 xml:space="preserve">Understanding and manipulating mechanisms of pectin </w:t>
            </w:r>
            <w:proofErr w:type="spellStart"/>
            <w:r>
              <w:rPr>
                <w:b/>
                <w:bCs/>
              </w:rPr>
              <w:t>depolymerization</w:t>
            </w:r>
            <w:proofErr w:type="spellEnd"/>
            <w:r>
              <w:rPr>
                <w:b/>
                <w:bCs/>
              </w:rPr>
              <w:t xml:space="preserve"> and </w:t>
            </w:r>
            <w:proofErr w:type="spellStart"/>
            <w:r>
              <w:rPr>
                <w:b/>
                <w:bCs/>
              </w:rPr>
              <w:t>solubalization</w:t>
            </w:r>
            <w:proofErr w:type="spellEnd"/>
            <w:r>
              <w:rPr>
                <w:b/>
                <w:bCs/>
              </w:rPr>
              <w:t xml:space="preserve"> in fresh produce</w:t>
            </w:r>
          </w:p>
          <w:p w:rsidR="00AA2783" w:rsidRPr="00AA2783" w:rsidRDefault="00AA2783" w:rsidP="00AA2783">
            <w:pPr>
              <w:spacing w:before="120" w:after="0" w:line="240" w:lineRule="auto"/>
              <w:jc w:val="left"/>
              <w:rPr>
                <w:sz w:val="22"/>
                <w:szCs w:val="22"/>
              </w:rPr>
            </w:pPr>
            <w:r w:rsidRPr="00AA2783">
              <w:rPr>
                <w:sz w:val="22"/>
                <w:szCs w:val="22"/>
              </w:rPr>
              <w:t>King Abdul Aziz City of Science &amp; Technology – Riyadh (Saudi Arabia)</w:t>
            </w:r>
          </w:p>
          <w:p w:rsidR="00583D93" w:rsidRPr="0090089A" w:rsidRDefault="00D11156" w:rsidP="00DB2451">
            <w:pPr>
              <w:spacing w:before="120" w:line="240" w:lineRule="auto"/>
              <w:jc w:val="left"/>
              <w:rPr>
                <w:b/>
                <w:bCs/>
              </w:rPr>
            </w:pPr>
            <w:r w:rsidRPr="0090089A">
              <w:rPr>
                <w:b/>
                <w:bCs/>
              </w:rPr>
              <w:t>Startup Research Grant</w:t>
            </w:r>
          </w:p>
          <w:p w:rsidR="00D11156" w:rsidRDefault="00D11156" w:rsidP="00292E77">
            <w:pPr>
              <w:spacing w:before="120" w:line="240" w:lineRule="auto"/>
              <w:jc w:val="left"/>
            </w:pPr>
            <w:r>
              <w:t>Higher Education Commission of Pakistan – Islamabad</w:t>
            </w:r>
          </w:p>
          <w:p w:rsidR="00D11156" w:rsidRDefault="00D11156" w:rsidP="00292E77">
            <w:pPr>
              <w:spacing w:before="120" w:line="240" w:lineRule="auto"/>
              <w:jc w:val="left"/>
            </w:pPr>
            <w:r>
              <w:t>Project title “Jelly</w:t>
            </w:r>
            <w:r w:rsidR="008F5E25">
              <w:t xml:space="preserve"> </w:t>
            </w:r>
            <w:r>
              <w:t>seed</w:t>
            </w:r>
            <w:r w:rsidR="008F5E25">
              <w:t xml:space="preserve"> disorder in mango fruit – causes and control”</w:t>
            </w:r>
          </w:p>
        </w:tc>
      </w:tr>
      <w:tr w:rsidR="00583D93" w:rsidTr="009C49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83D93" w:rsidRPr="003F44F4" w:rsidRDefault="008F5E25" w:rsidP="002E7F7D">
            <w:pPr>
              <w:spacing w:before="120" w:after="0" w:line="240" w:lineRule="auto"/>
              <w:jc w:val="left"/>
              <w:rPr>
                <w:b/>
                <w:bCs/>
              </w:rPr>
            </w:pPr>
            <w:r w:rsidRPr="003F44F4">
              <w:rPr>
                <w:b/>
                <w:bCs/>
              </w:rPr>
              <w:t xml:space="preserve">2003 – 2006 </w:t>
            </w:r>
          </w:p>
        </w:tc>
        <w:tc>
          <w:tcPr>
            <w:tcW w:w="7938" w:type="dxa"/>
            <w:gridSpan w:val="6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583D93" w:rsidRDefault="008F5E25" w:rsidP="00DB2451">
            <w:pPr>
              <w:spacing w:before="120" w:line="240" w:lineRule="auto"/>
              <w:jc w:val="left"/>
            </w:pPr>
            <w:r w:rsidRPr="0090089A">
              <w:rPr>
                <w:b/>
                <w:bCs/>
              </w:rPr>
              <w:t>Curtin University Postgraduate Scholarship</w:t>
            </w:r>
            <w:r>
              <w:t xml:space="preserve"> (for </w:t>
            </w:r>
            <w:proofErr w:type="spellStart"/>
            <w:r>
              <w:t>Ph</w:t>
            </w:r>
            <w:proofErr w:type="spellEnd"/>
            <w:r>
              <w:t xml:space="preserve"> D studies)</w:t>
            </w:r>
          </w:p>
          <w:p w:rsidR="008F5E25" w:rsidRDefault="008F5E25" w:rsidP="00292E77">
            <w:pPr>
              <w:spacing w:before="120" w:line="240" w:lineRule="auto"/>
              <w:jc w:val="left"/>
            </w:pPr>
            <w:r>
              <w:t xml:space="preserve">Curtin University of Technology – Perth </w:t>
            </w:r>
            <w:r w:rsidR="0022333D">
              <w:t xml:space="preserve">WA </w:t>
            </w:r>
            <w:r>
              <w:t>(Australia)</w:t>
            </w:r>
          </w:p>
        </w:tc>
      </w:tr>
      <w:tr w:rsidR="00583D93" w:rsidTr="009C49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3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83D93" w:rsidRDefault="008F5E25" w:rsidP="002E7F7D">
            <w:pPr>
              <w:spacing w:before="120" w:after="0" w:line="240" w:lineRule="auto"/>
              <w:jc w:val="left"/>
              <w:rPr>
                <w:b/>
                <w:bCs/>
              </w:rPr>
            </w:pPr>
            <w:r w:rsidRPr="003F44F4">
              <w:rPr>
                <w:b/>
                <w:bCs/>
              </w:rPr>
              <w:t>2005</w:t>
            </w:r>
          </w:p>
          <w:p w:rsidR="00AA2783" w:rsidRDefault="00AA2783" w:rsidP="00FF2100">
            <w:pPr>
              <w:spacing w:after="0" w:line="240" w:lineRule="auto"/>
              <w:jc w:val="left"/>
              <w:rPr>
                <w:b/>
                <w:bCs/>
              </w:rPr>
            </w:pPr>
          </w:p>
          <w:p w:rsidR="00AA2783" w:rsidRDefault="00AA2783" w:rsidP="00FF2100">
            <w:pPr>
              <w:spacing w:after="0" w:line="240" w:lineRule="auto"/>
              <w:jc w:val="left"/>
              <w:rPr>
                <w:b/>
                <w:bCs/>
              </w:rPr>
            </w:pPr>
          </w:p>
          <w:p w:rsidR="00AA2783" w:rsidRDefault="00AA2783" w:rsidP="00FF2100">
            <w:pPr>
              <w:spacing w:after="0" w:line="240" w:lineRule="auto"/>
              <w:jc w:val="left"/>
              <w:rPr>
                <w:b/>
                <w:bCs/>
              </w:rPr>
            </w:pPr>
          </w:p>
          <w:p w:rsidR="00AA2783" w:rsidRDefault="00AA2783" w:rsidP="002E7F7D">
            <w:pPr>
              <w:spacing w:before="120" w:after="0" w:line="24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1995 – 1999 </w:t>
            </w:r>
          </w:p>
          <w:p w:rsidR="00AA2783" w:rsidRDefault="00AA2783" w:rsidP="00FF2100">
            <w:pPr>
              <w:spacing w:after="0" w:line="240" w:lineRule="auto"/>
              <w:jc w:val="left"/>
              <w:rPr>
                <w:b/>
                <w:bCs/>
              </w:rPr>
            </w:pPr>
          </w:p>
          <w:p w:rsidR="00AA2783" w:rsidRPr="003F44F4" w:rsidRDefault="00AA2783" w:rsidP="002E7F7D">
            <w:pPr>
              <w:spacing w:before="120" w:after="0" w:line="24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1996 – 1998 </w:t>
            </w:r>
          </w:p>
        </w:tc>
        <w:tc>
          <w:tcPr>
            <w:tcW w:w="7938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583D93" w:rsidRPr="0090089A" w:rsidRDefault="008F5E25" w:rsidP="00DB2451">
            <w:pPr>
              <w:spacing w:before="120" w:line="240" w:lineRule="auto"/>
              <w:jc w:val="left"/>
              <w:rPr>
                <w:b/>
                <w:bCs/>
              </w:rPr>
            </w:pPr>
            <w:r w:rsidRPr="0090089A">
              <w:rPr>
                <w:b/>
                <w:bCs/>
              </w:rPr>
              <w:t>Student Conference Travel Award</w:t>
            </w:r>
          </w:p>
          <w:p w:rsidR="008F5E25" w:rsidRDefault="0022333D" w:rsidP="00292E77">
            <w:pPr>
              <w:spacing w:before="120" w:line="240" w:lineRule="auto"/>
              <w:jc w:val="left"/>
            </w:pPr>
            <w:r>
              <w:t>Curtin University of Technology – Perth WA (Australia)</w:t>
            </w:r>
          </w:p>
          <w:p w:rsidR="00AA2783" w:rsidRDefault="00353D6C" w:rsidP="00FA5076">
            <w:pPr>
              <w:spacing w:line="240" w:lineRule="auto"/>
              <w:jc w:val="left"/>
            </w:pPr>
            <w:r>
              <w:t>Australasian Postharvest Hort</w:t>
            </w:r>
            <w:r w:rsidR="0090089A">
              <w:t>iculture Conference held in</w:t>
            </w:r>
            <w:r>
              <w:t xml:space="preserve"> New Zealand</w:t>
            </w:r>
          </w:p>
          <w:p w:rsidR="00AA2783" w:rsidRPr="00AA2783" w:rsidRDefault="00AA2783" w:rsidP="00DB2451">
            <w:pPr>
              <w:spacing w:before="120" w:line="240" w:lineRule="auto"/>
              <w:jc w:val="left"/>
              <w:rPr>
                <w:b/>
                <w:bCs/>
              </w:rPr>
            </w:pPr>
            <w:r w:rsidRPr="00AA2783">
              <w:rPr>
                <w:b/>
                <w:bCs/>
              </w:rPr>
              <w:t xml:space="preserve">Establishment of a Date-palm Research Station in Bahawalpur </w:t>
            </w:r>
          </w:p>
          <w:p w:rsidR="00AA2783" w:rsidRDefault="00AA2783" w:rsidP="00FA5076">
            <w:pPr>
              <w:spacing w:line="240" w:lineRule="auto"/>
              <w:jc w:val="left"/>
            </w:pPr>
            <w:r>
              <w:t>Government of the Punjab – Lahore</w:t>
            </w:r>
          </w:p>
          <w:p w:rsidR="00AA2783" w:rsidRPr="00AA2783" w:rsidRDefault="00AA2783" w:rsidP="00DB2451">
            <w:pPr>
              <w:spacing w:before="120" w:line="240" w:lineRule="auto"/>
              <w:jc w:val="left"/>
              <w:rPr>
                <w:b/>
                <w:bCs/>
              </w:rPr>
            </w:pPr>
            <w:r w:rsidRPr="00AA2783">
              <w:rPr>
                <w:b/>
                <w:bCs/>
              </w:rPr>
              <w:t>Tackling quick decline of guava orchards in the Punjab province</w:t>
            </w:r>
            <w:r w:rsidR="00E76775">
              <w:rPr>
                <w:b/>
                <w:bCs/>
              </w:rPr>
              <w:t xml:space="preserve"> – issues and solutions</w:t>
            </w:r>
          </w:p>
          <w:p w:rsidR="00353D6C" w:rsidRDefault="00AA2783" w:rsidP="00FA5076">
            <w:pPr>
              <w:spacing w:line="240" w:lineRule="auto"/>
              <w:jc w:val="left"/>
            </w:pPr>
            <w:r>
              <w:t xml:space="preserve">Government of the Punjab – Lahore </w:t>
            </w:r>
            <w:r w:rsidR="00353D6C">
              <w:t xml:space="preserve"> </w:t>
            </w:r>
          </w:p>
        </w:tc>
      </w:tr>
      <w:tr w:rsidR="004862C2" w:rsidTr="009C49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68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862C2" w:rsidRPr="00843F2C" w:rsidRDefault="004862C2" w:rsidP="00810791">
            <w:pPr>
              <w:spacing w:before="120" w:after="0" w:line="240" w:lineRule="auto"/>
              <w:jc w:val="left"/>
              <w:rPr>
                <w:b/>
                <w:bCs/>
                <w:sz w:val="36"/>
                <w:szCs w:val="36"/>
              </w:rPr>
            </w:pPr>
            <w:r w:rsidRPr="00843F2C">
              <w:rPr>
                <w:b/>
                <w:bCs/>
                <w:sz w:val="36"/>
                <w:szCs w:val="36"/>
              </w:rPr>
              <w:t xml:space="preserve">Oral presentations </w:t>
            </w:r>
          </w:p>
        </w:tc>
      </w:tr>
      <w:tr w:rsidR="00583D93" w:rsidTr="009C49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30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583D93" w:rsidRPr="003F44F4" w:rsidRDefault="00353D6C" w:rsidP="00D56DBA">
            <w:pPr>
              <w:spacing w:before="120" w:after="0" w:line="240" w:lineRule="auto"/>
              <w:jc w:val="left"/>
              <w:rPr>
                <w:b/>
                <w:bCs/>
              </w:rPr>
            </w:pPr>
            <w:r w:rsidRPr="003F44F4">
              <w:rPr>
                <w:b/>
                <w:bCs/>
              </w:rPr>
              <w:t xml:space="preserve">Sep 27–30, 2005 </w:t>
            </w:r>
          </w:p>
        </w:tc>
        <w:tc>
          <w:tcPr>
            <w:tcW w:w="7938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583D93" w:rsidRPr="00292E77" w:rsidRDefault="00353D6C" w:rsidP="00D56DBA">
            <w:pPr>
              <w:spacing w:before="120" w:after="0" w:line="240" w:lineRule="auto"/>
              <w:jc w:val="left"/>
              <w:rPr>
                <w:b/>
                <w:bCs/>
              </w:rPr>
            </w:pPr>
            <w:r w:rsidRPr="00292E77">
              <w:rPr>
                <w:b/>
                <w:bCs/>
              </w:rPr>
              <w:t>Australasian Postharvest Horticulture Conference</w:t>
            </w:r>
          </w:p>
          <w:p w:rsidR="00353D6C" w:rsidRDefault="00353D6C" w:rsidP="00292E77">
            <w:pPr>
              <w:spacing w:line="240" w:lineRule="auto"/>
              <w:jc w:val="left"/>
            </w:pPr>
            <w:proofErr w:type="spellStart"/>
            <w:r>
              <w:t>Rotorua</w:t>
            </w:r>
            <w:proofErr w:type="spellEnd"/>
            <w:r>
              <w:t xml:space="preserve"> – New Zealand </w:t>
            </w:r>
          </w:p>
          <w:p w:rsidR="00353D6C" w:rsidRDefault="00353D6C" w:rsidP="00FC1347">
            <w:pPr>
              <w:spacing w:line="240" w:lineRule="auto"/>
              <w:jc w:val="left"/>
            </w:pPr>
            <w:r>
              <w:t>“Harvest date and low temperature storage influence fruit colour and quality of ‘Pink Lady’ apple”</w:t>
            </w:r>
          </w:p>
        </w:tc>
      </w:tr>
      <w:tr w:rsidR="00353D6C" w:rsidTr="009C49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3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53D6C" w:rsidRPr="003F44F4" w:rsidRDefault="00353D6C" w:rsidP="00353D6C">
            <w:pPr>
              <w:spacing w:after="0" w:line="240" w:lineRule="auto"/>
              <w:jc w:val="left"/>
              <w:rPr>
                <w:b/>
                <w:bCs/>
              </w:rPr>
            </w:pPr>
            <w:r w:rsidRPr="003F44F4">
              <w:rPr>
                <w:b/>
                <w:bCs/>
              </w:rPr>
              <w:lastRenderedPageBreak/>
              <w:t xml:space="preserve">Aug 13–19, 2006 </w:t>
            </w:r>
          </w:p>
        </w:tc>
        <w:tc>
          <w:tcPr>
            <w:tcW w:w="7938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353D6C" w:rsidRPr="00292E77" w:rsidRDefault="00353D6C" w:rsidP="00FF2100">
            <w:pPr>
              <w:spacing w:after="0" w:line="240" w:lineRule="auto"/>
              <w:jc w:val="left"/>
              <w:rPr>
                <w:b/>
                <w:bCs/>
              </w:rPr>
            </w:pPr>
            <w:r w:rsidRPr="00292E77">
              <w:rPr>
                <w:b/>
                <w:bCs/>
              </w:rPr>
              <w:t>XXVII International Horticulture Congress</w:t>
            </w:r>
          </w:p>
          <w:p w:rsidR="00353D6C" w:rsidRDefault="00353D6C" w:rsidP="00FF2100">
            <w:pPr>
              <w:spacing w:after="0" w:line="240" w:lineRule="auto"/>
              <w:jc w:val="left"/>
            </w:pPr>
            <w:r>
              <w:t xml:space="preserve">Seoul, South Korea </w:t>
            </w:r>
          </w:p>
          <w:p w:rsidR="00353D6C" w:rsidRDefault="00353D6C" w:rsidP="00190C79">
            <w:pPr>
              <w:spacing w:before="120" w:line="240" w:lineRule="auto"/>
              <w:jc w:val="left"/>
            </w:pPr>
            <w:r>
              <w:t xml:space="preserve">“Training systems and </w:t>
            </w:r>
            <w:proofErr w:type="spellStart"/>
            <w:r>
              <w:t>preharvest</w:t>
            </w:r>
            <w:proofErr w:type="spellEnd"/>
            <w:r>
              <w:t xml:space="preserve"> </w:t>
            </w:r>
            <w:proofErr w:type="spellStart"/>
            <w:r>
              <w:t>Ethrel</w:t>
            </w:r>
            <w:proofErr w:type="spellEnd"/>
            <w:r>
              <w:t xml:space="preserve"> application affect fruit colour development and quality of ‘Pink Lady’ apple at harvest and in controlled atmosphere storage”   </w:t>
            </w:r>
          </w:p>
        </w:tc>
      </w:tr>
      <w:tr w:rsidR="004862C2" w:rsidTr="009C49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68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862C2" w:rsidRPr="00843F2C" w:rsidRDefault="00AB4071" w:rsidP="00FE4DEA">
            <w:pPr>
              <w:spacing w:before="120" w:after="0" w:line="240" w:lineRule="auto"/>
              <w:jc w:val="left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Evocative</w:t>
            </w:r>
            <w:r w:rsidR="00FE4DEA">
              <w:rPr>
                <w:b/>
                <w:bCs/>
                <w:sz w:val="36"/>
                <w:szCs w:val="36"/>
              </w:rPr>
              <w:t xml:space="preserve"> p</w:t>
            </w:r>
            <w:r w:rsidR="004862C2" w:rsidRPr="00843F2C">
              <w:rPr>
                <w:b/>
                <w:bCs/>
                <w:sz w:val="36"/>
                <w:szCs w:val="36"/>
              </w:rPr>
              <w:t>ublications</w:t>
            </w:r>
          </w:p>
        </w:tc>
      </w:tr>
      <w:tr w:rsidR="00353D6C" w:rsidTr="009C49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30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353D6C" w:rsidRPr="003F44F4" w:rsidRDefault="000C43D0" w:rsidP="00DE1A88">
            <w:pPr>
              <w:spacing w:before="120" w:after="0" w:line="240" w:lineRule="auto"/>
              <w:jc w:val="left"/>
              <w:rPr>
                <w:b/>
                <w:bCs/>
              </w:rPr>
            </w:pPr>
            <w:r w:rsidRPr="003F44F4">
              <w:rPr>
                <w:b/>
                <w:bCs/>
              </w:rPr>
              <w:t>2014</w:t>
            </w:r>
          </w:p>
        </w:tc>
        <w:tc>
          <w:tcPr>
            <w:tcW w:w="7938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353D6C" w:rsidRDefault="000C43D0" w:rsidP="00DE1A88">
            <w:pPr>
              <w:spacing w:before="120" w:line="240" w:lineRule="auto"/>
              <w:jc w:val="left"/>
            </w:pPr>
            <w:r w:rsidRPr="00593C9D">
              <w:rPr>
                <w:b/>
                <w:bCs/>
              </w:rPr>
              <w:t>Shafiq M</w:t>
            </w:r>
            <w:r>
              <w:t>, Singh Z and Khan AS. 2014.</w:t>
            </w:r>
            <w:r w:rsidR="00593C9D">
              <w:t xml:space="preserve"> Pre-harvest </w:t>
            </w:r>
            <w:proofErr w:type="spellStart"/>
            <w:r w:rsidR="00593C9D">
              <w:t>Ethrel</w:t>
            </w:r>
            <w:proofErr w:type="spellEnd"/>
            <w:r w:rsidR="00593C9D">
              <w:t xml:space="preserve">® application and training systems affect colour development, accumulation of flavonoids and fruit quality of ‘Cripps Pink’ apple. </w:t>
            </w:r>
            <w:r w:rsidR="00593C9D" w:rsidRPr="001B2FDE">
              <w:rPr>
                <w:b/>
                <w:bCs/>
                <w:i/>
                <w:iCs/>
              </w:rPr>
              <w:t>Australian Journal of Crop Science</w:t>
            </w:r>
            <w:r w:rsidR="00593C9D">
              <w:t xml:space="preserve"> 8(12): 1579-1589</w:t>
            </w:r>
            <w:r w:rsidR="00C071C0">
              <w:t xml:space="preserve"> (</w:t>
            </w:r>
            <w:r w:rsidR="00C071C0" w:rsidRPr="00C071C0">
              <w:rPr>
                <w:b/>
                <w:bCs/>
              </w:rPr>
              <w:t>IF: 1.632</w:t>
            </w:r>
            <w:r w:rsidR="00C071C0">
              <w:t>)</w:t>
            </w:r>
            <w:r w:rsidR="00593C9D">
              <w:t xml:space="preserve">   </w:t>
            </w:r>
          </w:p>
        </w:tc>
      </w:tr>
      <w:tr w:rsidR="00353D6C" w:rsidTr="009C49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353D6C" w:rsidRPr="003F44F4" w:rsidRDefault="000C43D0" w:rsidP="00353D6C">
            <w:pPr>
              <w:spacing w:after="0" w:line="240" w:lineRule="auto"/>
              <w:jc w:val="left"/>
              <w:rPr>
                <w:b/>
                <w:bCs/>
              </w:rPr>
            </w:pPr>
            <w:r w:rsidRPr="003F44F4">
              <w:rPr>
                <w:b/>
                <w:bCs/>
              </w:rPr>
              <w:t>2013</w:t>
            </w:r>
          </w:p>
        </w:tc>
        <w:tc>
          <w:tcPr>
            <w:tcW w:w="7938" w:type="dxa"/>
            <w:gridSpan w:val="6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53D6C" w:rsidRDefault="000C43D0" w:rsidP="00F65AD6">
            <w:pPr>
              <w:spacing w:line="240" w:lineRule="auto"/>
              <w:jc w:val="left"/>
            </w:pPr>
            <w:r w:rsidRPr="00FC1347">
              <w:rPr>
                <w:b/>
                <w:bCs/>
              </w:rPr>
              <w:t>Sha</w:t>
            </w:r>
            <w:r w:rsidR="007E1DAD" w:rsidRPr="00FC1347">
              <w:rPr>
                <w:b/>
                <w:bCs/>
              </w:rPr>
              <w:t>fiq M</w:t>
            </w:r>
            <w:r w:rsidR="007E1DAD">
              <w:t>, Singh Z and Khan AS. 2013</w:t>
            </w:r>
            <w:r>
              <w:t>.</w:t>
            </w:r>
            <w:r w:rsidR="00593C9D">
              <w:t xml:space="preserve"> Time of methyl </w:t>
            </w:r>
            <w:proofErr w:type="spellStart"/>
            <w:r w:rsidR="00593C9D">
              <w:t>jasmonate</w:t>
            </w:r>
            <w:proofErr w:type="spellEnd"/>
            <w:r w:rsidR="00593C9D">
              <w:t xml:space="preserve"> application influences the development of fruit colour in ‘Cripps Pink’ apple. </w:t>
            </w:r>
            <w:r w:rsidR="00593C9D" w:rsidRPr="001B2FDE">
              <w:rPr>
                <w:b/>
                <w:bCs/>
                <w:i/>
                <w:iCs/>
              </w:rPr>
              <w:t>Journal of the Science of Food &amp; Agriculture</w:t>
            </w:r>
            <w:r w:rsidR="00593C9D">
              <w:t xml:space="preserve"> 93(3): 611-618</w:t>
            </w:r>
            <w:r w:rsidR="00C071C0">
              <w:t xml:space="preserve"> (</w:t>
            </w:r>
            <w:r w:rsidR="00C071C0" w:rsidRPr="00C071C0">
              <w:rPr>
                <w:b/>
                <w:bCs/>
              </w:rPr>
              <w:t>IF: 2.463</w:t>
            </w:r>
            <w:r w:rsidR="00C071C0">
              <w:t>)</w:t>
            </w:r>
            <w:r w:rsidR="00593C9D">
              <w:t xml:space="preserve"> </w:t>
            </w:r>
          </w:p>
        </w:tc>
      </w:tr>
      <w:tr w:rsidR="00353D6C" w:rsidTr="009C49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353D6C" w:rsidRPr="003F44F4" w:rsidRDefault="000C43D0" w:rsidP="00353D6C">
            <w:pPr>
              <w:spacing w:after="0" w:line="240" w:lineRule="auto"/>
              <w:jc w:val="left"/>
              <w:rPr>
                <w:b/>
                <w:bCs/>
              </w:rPr>
            </w:pPr>
            <w:r w:rsidRPr="003F44F4">
              <w:rPr>
                <w:b/>
                <w:bCs/>
              </w:rPr>
              <w:t>2011</w:t>
            </w:r>
          </w:p>
        </w:tc>
        <w:tc>
          <w:tcPr>
            <w:tcW w:w="7938" w:type="dxa"/>
            <w:gridSpan w:val="6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53D6C" w:rsidRDefault="000C43D0" w:rsidP="00F65AD6">
            <w:pPr>
              <w:spacing w:line="240" w:lineRule="auto"/>
              <w:jc w:val="left"/>
            </w:pPr>
            <w:r w:rsidRPr="00FC1347">
              <w:rPr>
                <w:b/>
                <w:bCs/>
              </w:rPr>
              <w:t>Sha</w:t>
            </w:r>
            <w:r w:rsidR="007E1DAD" w:rsidRPr="00FC1347">
              <w:rPr>
                <w:b/>
                <w:bCs/>
              </w:rPr>
              <w:t>fiq M</w:t>
            </w:r>
            <w:r w:rsidR="007E1DAD">
              <w:t>, Singh Z and Khan AS. 2011</w:t>
            </w:r>
            <w:r>
              <w:t>.</w:t>
            </w:r>
            <w:r w:rsidR="00593C9D">
              <w:t xml:space="preserve"> Delayed harvest improves red blush development and quality of </w:t>
            </w:r>
            <w:r w:rsidR="007E1DAD">
              <w:t xml:space="preserve">‘Cripps Pink’ apple. </w:t>
            </w:r>
            <w:proofErr w:type="spellStart"/>
            <w:r w:rsidR="007E1DAD" w:rsidRPr="001B2FDE">
              <w:rPr>
                <w:b/>
                <w:bCs/>
                <w:i/>
                <w:iCs/>
              </w:rPr>
              <w:t>Scientia</w:t>
            </w:r>
            <w:proofErr w:type="spellEnd"/>
            <w:r w:rsidR="007E1DAD" w:rsidRPr="001B2FDE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="007E1DAD" w:rsidRPr="001B2FDE">
              <w:rPr>
                <w:b/>
                <w:bCs/>
                <w:i/>
                <w:iCs/>
              </w:rPr>
              <w:t>Horticulturae</w:t>
            </w:r>
            <w:proofErr w:type="spellEnd"/>
            <w:r w:rsidR="007E1DAD">
              <w:t xml:space="preserve"> 129(4): 715-723</w:t>
            </w:r>
            <w:r w:rsidR="00C071C0">
              <w:t xml:space="preserve"> (</w:t>
            </w:r>
            <w:r w:rsidR="00C071C0" w:rsidRPr="00C071C0">
              <w:rPr>
                <w:b/>
                <w:bCs/>
              </w:rPr>
              <w:t>IF: 1.624</w:t>
            </w:r>
            <w:r w:rsidR="00C071C0">
              <w:t>)</w:t>
            </w:r>
            <w:r w:rsidR="007E1DAD">
              <w:t xml:space="preserve"> </w:t>
            </w:r>
          </w:p>
        </w:tc>
      </w:tr>
      <w:tr w:rsidR="00353D6C" w:rsidTr="009C49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353D6C" w:rsidRPr="003F44F4" w:rsidRDefault="000C43D0" w:rsidP="00353D6C">
            <w:pPr>
              <w:spacing w:after="0" w:line="240" w:lineRule="auto"/>
              <w:jc w:val="left"/>
              <w:rPr>
                <w:b/>
                <w:bCs/>
              </w:rPr>
            </w:pPr>
            <w:r w:rsidRPr="003F44F4">
              <w:rPr>
                <w:b/>
                <w:bCs/>
              </w:rPr>
              <w:t>2011</w:t>
            </w:r>
          </w:p>
        </w:tc>
        <w:tc>
          <w:tcPr>
            <w:tcW w:w="7938" w:type="dxa"/>
            <w:gridSpan w:val="6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53D6C" w:rsidRDefault="000C43D0" w:rsidP="00F65AD6">
            <w:pPr>
              <w:spacing w:line="240" w:lineRule="auto"/>
              <w:jc w:val="left"/>
            </w:pPr>
            <w:r w:rsidRPr="00FC1347">
              <w:rPr>
                <w:b/>
                <w:bCs/>
              </w:rPr>
              <w:t>Sha</w:t>
            </w:r>
            <w:r w:rsidR="007E1DAD" w:rsidRPr="00FC1347">
              <w:rPr>
                <w:b/>
                <w:bCs/>
              </w:rPr>
              <w:t>fiq M</w:t>
            </w:r>
            <w:r w:rsidR="007E1DAD">
              <w:t>, Singh Z and Khan AS. 2011</w:t>
            </w:r>
            <w:r>
              <w:t>.</w:t>
            </w:r>
            <w:r w:rsidR="007E1DAD">
              <w:t xml:space="preserve"> </w:t>
            </w:r>
            <w:proofErr w:type="spellStart"/>
            <w:r w:rsidR="008A6D89">
              <w:t>Preharvest</w:t>
            </w:r>
            <w:proofErr w:type="spellEnd"/>
            <w:r w:rsidR="008A6D89">
              <w:t xml:space="preserve"> spray application of methyl </w:t>
            </w:r>
            <w:proofErr w:type="spellStart"/>
            <w:r w:rsidR="008A6D89">
              <w:t>jasmonate</w:t>
            </w:r>
            <w:proofErr w:type="spellEnd"/>
            <w:r w:rsidR="008A6D89">
              <w:t xml:space="preserve"> improves red blush and flavonoid content in ‘Cripps Pink’ apple. </w:t>
            </w:r>
            <w:r w:rsidR="008A6D89" w:rsidRPr="001B2FDE">
              <w:rPr>
                <w:b/>
                <w:bCs/>
                <w:i/>
                <w:iCs/>
              </w:rPr>
              <w:t>The Journal of Horticultural Science &amp; Biotechnology</w:t>
            </w:r>
            <w:r w:rsidR="008A6D89">
              <w:t xml:space="preserve"> 86(4): 422-430</w:t>
            </w:r>
            <w:r w:rsidR="00C071C0">
              <w:t xml:space="preserve"> (</w:t>
            </w:r>
            <w:r w:rsidR="00C071C0" w:rsidRPr="00C071C0">
              <w:rPr>
                <w:b/>
                <w:bCs/>
              </w:rPr>
              <w:t>IF: 0.538</w:t>
            </w:r>
            <w:r w:rsidR="00C071C0">
              <w:t>)</w:t>
            </w:r>
          </w:p>
        </w:tc>
      </w:tr>
      <w:tr w:rsidR="00353D6C" w:rsidTr="009C49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353D6C" w:rsidRPr="003F44F4" w:rsidRDefault="000C43D0" w:rsidP="00353D6C">
            <w:pPr>
              <w:spacing w:after="0" w:line="240" w:lineRule="auto"/>
              <w:jc w:val="left"/>
              <w:rPr>
                <w:b/>
                <w:bCs/>
              </w:rPr>
            </w:pPr>
            <w:r w:rsidRPr="003F44F4">
              <w:rPr>
                <w:b/>
                <w:bCs/>
              </w:rPr>
              <w:t>2011</w:t>
            </w:r>
          </w:p>
        </w:tc>
        <w:tc>
          <w:tcPr>
            <w:tcW w:w="7938" w:type="dxa"/>
            <w:gridSpan w:val="6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53D6C" w:rsidRDefault="000C43D0" w:rsidP="00F65AD6">
            <w:pPr>
              <w:spacing w:line="240" w:lineRule="auto"/>
              <w:jc w:val="left"/>
            </w:pPr>
            <w:r w:rsidRPr="00FC1347">
              <w:rPr>
                <w:b/>
                <w:bCs/>
              </w:rPr>
              <w:t>Sha</w:t>
            </w:r>
            <w:r w:rsidR="007E1DAD" w:rsidRPr="00FC1347">
              <w:rPr>
                <w:b/>
                <w:bCs/>
              </w:rPr>
              <w:t>fiq M</w:t>
            </w:r>
            <w:r w:rsidR="007E1DAD">
              <w:t>, Singh Z and Khan AS. 2011</w:t>
            </w:r>
            <w:r>
              <w:t>.</w:t>
            </w:r>
            <w:r w:rsidR="008A6D89">
              <w:t xml:space="preserve"> Delayed harvest and cold storage period influence ethylene production, fruit firmness and quality of ‘Cripps Pink’ apple</w:t>
            </w:r>
            <w:r w:rsidR="008A6D89" w:rsidRPr="00E72FFC">
              <w:rPr>
                <w:b/>
                <w:bCs/>
              </w:rPr>
              <w:t xml:space="preserve">. </w:t>
            </w:r>
            <w:r w:rsidR="008A6D89" w:rsidRPr="001B2FDE">
              <w:rPr>
                <w:b/>
                <w:bCs/>
                <w:i/>
                <w:iCs/>
              </w:rPr>
              <w:t>International Journal of Food Science &amp; Technology</w:t>
            </w:r>
            <w:r w:rsidR="008A6D89">
              <w:t xml:space="preserve"> 46: 2520-2529</w:t>
            </w:r>
            <w:r w:rsidR="00C071C0">
              <w:t xml:space="preserve"> (</w:t>
            </w:r>
            <w:r w:rsidR="00C071C0" w:rsidRPr="00C071C0">
              <w:rPr>
                <w:b/>
                <w:bCs/>
              </w:rPr>
              <w:t>IF: 1.640</w:t>
            </w:r>
            <w:r w:rsidR="00C071C0">
              <w:t>)</w:t>
            </w:r>
            <w:r w:rsidR="008A6D89">
              <w:t xml:space="preserve"> </w:t>
            </w:r>
          </w:p>
        </w:tc>
      </w:tr>
      <w:tr w:rsidR="008A6D89" w:rsidTr="009C49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A6D89" w:rsidRPr="003F44F4" w:rsidRDefault="008A6D89" w:rsidP="00353D6C">
            <w:pPr>
              <w:spacing w:after="0" w:line="240" w:lineRule="auto"/>
              <w:jc w:val="left"/>
              <w:rPr>
                <w:b/>
                <w:bCs/>
              </w:rPr>
            </w:pPr>
            <w:r w:rsidRPr="003F44F4">
              <w:rPr>
                <w:b/>
                <w:bCs/>
              </w:rPr>
              <w:t>2008</w:t>
            </w:r>
          </w:p>
        </w:tc>
        <w:tc>
          <w:tcPr>
            <w:tcW w:w="7938" w:type="dxa"/>
            <w:gridSpan w:val="6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8A6D89" w:rsidRDefault="008A6D89" w:rsidP="00F65AD6">
            <w:pPr>
              <w:spacing w:line="240" w:lineRule="auto"/>
              <w:jc w:val="left"/>
            </w:pPr>
            <w:r>
              <w:t xml:space="preserve">Singh, Z. and </w:t>
            </w:r>
            <w:r w:rsidRPr="00FC1347">
              <w:rPr>
                <w:b/>
                <w:bCs/>
              </w:rPr>
              <w:t>Shafiq, M</w:t>
            </w:r>
            <w:r>
              <w:t xml:space="preserve">. 2008. Training systems and pre-harvest </w:t>
            </w:r>
            <w:proofErr w:type="spellStart"/>
            <w:r>
              <w:t>Ethrel</w:t>
            </w:r>
            <w:proofErr w:type="spellEnd"/>
            <w:r>
              <w:t xml:space="preserve"> application affect fruit colour development and quality of ‘Pink Lady’ apple at harvest and in controlled atmosphere storage. </w:t>
            </w:r>
            <w:proofErr w:type="spellStart"/>
            <w:r w:rsidRPr="001B2FDE">
              <w:rPr>
                <w:b/>
                <w:bCs/>
                <w:i/>
                <w:iCs/>
              </w:rPr>
              <w:t>Acta</w:t>
            </w:r>
            <w:proofErr w:type="spellEnd"/>
            <w:r w:rsidRPr="001B2FDE">
              <w:rPr>
                <w:b/>
                <w:bCs/>
                <w:i/>
                <w:iCs/>
              </w:rPr>
              <w:t xml:space="preserve"> Hort.(ISHS)</w:t>
            </w:r>
            <w:r>
              <w:t xml:space="preserve"> 774: 165-172 </w:t>
            </w:r>
          </w:p>
        </w:tc>
      </w:tr>
      <w:tr w:rsidR="008A6D89" w:rsidTr="002C35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3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8A6D89" w:rsidRPr="003F44F4" w:rsidRDefault="008A6D89" w:rsidP="00353D6C">
            <w:pPr>
              <w:spacing w:after="0" w:line="240" w:lineRule="auto"/>
              <w:jc w:val="left"/>
              <w:rPr>
                <w:b/>
                <w:bCs/>
              </w:rPr>
            </w:pPr>
            <w:r w:rsidRPr="003F44F4">
              <w:rPr>
                <w:b/>
                <w:bCs/>
              </w:rPr>
              <w:t>2001</w:t>
            </w:r>
          </w:p>
        </w:tc>
        <w:tc>
          <w:tcPr>
            <w:tcW w:w="7938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8A6D89" w:rsidRDefault="00507740" w:rsidP="00B5101D">
            <w:pPr>
              <w:spacing w:line="240" w:lineRule="auto"/>
              <w:jc w:val="left"/>
            </w:pPr>
            <w:r>
              <w:t xml:space="preserve">Khan, M. I., C. A. </w:t>
            </w:r>
            <w:proofErr w:type="spellStart"/>
            <w:r>
              <w:t>Haq</w:t>
            </w:r>
            <w:proofErr w:type="spellEnd"/>
            <w:r>
              <w:t xml:space="preserve">, M. T. Malik, A. G. Grewal and </w:t>
            </w:r>
            <w:r w:rsidRPr="00FC1347">
              <w:rPr>
                <w:b/>
                <w:bCs/>
              </w:rPr>
              <w:t>M. Shafiq</w:t>
            </w:r>
            <w:r>
              <w:t xml:space="preserve">. 2001. Effects of foliar applications of Boron and Zink on mango production. </w:t>
            </w:r>
            <w:r w:rsidRPr="001B2FDE">
              <w:rPr>
                <w:b/>
                <w:bCs/>
                <w:i/>
                <w:iCs/>
              </w:rPr>
              <w:t>Journal of Agricultural Research</w:t>
            </w:r>
            <w:r>
              <w:t xml:space="preserve"> 39(2): 149-158  </w:t>
            </w:r>
          </w:p>
        </w:tc>
      </w:tr>
      <w:tr w:rsidR="002C35DE" w:rsidTr="002C35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68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C35DE" w:rsidRDefault="002C35DE" w:rsidP="002C35DE">
            <w:pPr>
              <w:spacing w:before="120" w:after="0" w:line="240" w:lineRule="auto"/>
              <w:jc w:val="left"/>
            </w:pPr>
            <w:r>
              <w:rPr>
                <w:b/>
                <w:bCs/>
                <w:sz w:val="36"/>
                <w:szCs w:val="36"/>
              </w:rPr>
              <w:t>Referees</w:t>
            </w:r>
          </w:p>
        </w:tc>
      </w:tr>
      <w:tr w:rsidR="00AB14E9" w:rsidTr="00F764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30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AB14E9" w:rsidRPr="003F44F4" w:rsidRDefault="00AB14E9" w:rsidP="00353D6C">
            <w:pPr>
              <w:spacing w:after="0" w:line="240" w:lineRule="auto"/>
              <w:jc w:val="left"/>
              <w:rPr>
                <w:b/>
                <w:bCs/>
              </w:rPr>
            </w:pPr>
          </w:p>
        </w:tc>
        <w:tc>
          <w:tcPr>
            <w:tcW w:w="3870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AB14E9" w:rsidRPr="00AB14E9" w:rsidRDefault="00AB14E9" w:rsidP="00AB14E9">
            <w:pPr>
              <w:spacing w:line="240" w:lineRule="auto"/>
              <w:jc w:val="left"/>
              <w:rPr>
                <w:b/>
                <w:bCs/>
              </w:rPr>
            </w:pPr>
            <w:r w:rsidRPr="00AB14E9">
              <w:rPr>
                <w:b/>
                <w:bCs/>
              </w:rPr>
              <w:t xml:space="preserve">Dr. </w:t>
            </w:r>
            <w:proofErr w:type="spellStart"/>
            <w:r w:rsidRPr="00AB14E9">
              <w:rPr>
                <w:b/>
                <w:bCs/>
              </w:rPr>
              <w:t>Zora</w:t>
            </w:r>
            <w:proofErr w:type="spellEnd"/>
            <w:r w:rsidRPr="00AB14E9">
              <w:rPr>
                <w:b/>
                <w:bCs/>
              </w:rPr>
              <w:t xml:space="preserve"> Singh</w:t>
            </w:r>
          </w:p>
          <w:p w:rsidR="00334C1C" w:rsidRDefault="00334C1C" w:rsidP="00AB14E9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Professor/Director</w:t>
            </w:r>
          </w:p>
          <w:p w:rsidR="00AB14E9" w:rsidRPr="00334C1C" w:rsidRDefault="00AB14E9" w:rsidP="00AB14E9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334C1C">
              <w:rPr>
                <w:sz w:val="20"/>
                <w:szCs w:val="20"/>
              </w:rPr>
              <w:t xml:space="preserve">International Institute of </w:t>
            </w:r>
            <w:proofErr w:type="spellStart"/>
            <w:r w:rsidRPr="00334C1C">
              <w:rPr>
                <w:sz w:val="20"/>
                <w:szCs w:val="20"/>
              </w:rPr>
              <w:t>Agri</w:t>
            </w:r>
            <w:proofErr w:type="spellEnd"/>
            <w:r w:rsidRPr="00334C1C">
              <w:rPr>
                <w:sz w:val="20"/>
                <w:szCs w:val="20"/>
              </w:rPr>
              <w:t>-Food Security</w:t>
            </w:r>
          </w:p>
          <w:p w:rsidR="00334C1C" w:rsidRDefault="00AB14E9" w:rsidP="00AB14E9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334C1C">
              <w:rPr>
                <w:sz w:val="20"/>
                <w:szCs w:val="20"/>
              </w:rPr>
              <w:t>Curtin University</w:t>
            </w:r>
          </w:p>
          <w:p w:rsidR="00AB14E9" w:rsidRPr="00334C1C" w:rsidRDefault="00AB14E9" w:rsidP="00AB14E9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334C1C">
              <w:rPr>
                <w:sz w:val="20"/>
                <w:szCs w:val="20"/>
              </w:rPr>
              <w:t>Perth WA (Australia)</w:t>
            </w:r>
          </w:p>
          <w:p w:rsidR="00AB14E9" w:rsidRPr="00334C1C" w:rsidRDefault="00AB14E9" w:rsidP="00AB14E9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334C1C">
              <w:rPr>
                <w:sz w:val="20"/>
                <w:szCs w:val="20"/>
              </w:rPr>
              <w:t>Phone: +61 8 9266 3138</w:t>
            </w:r>
          </w:p>
          <w:p w:rsidR="00AB14E9" w:rsidRDefault="00AB14E9" w:rsidP="00AB14E9">
            <w:pPr>
              <w:spacing w:after="0" w:line="240" w:lineRule="auto"/>
              <w:jc w:val="left"/>
            </w:pPr>
            <w:r w:rsidRPr="00334C1C">
              <w:rPr>
                <w:sz w:val="20"/>
                <w:szCs w:val="20"/>
              </w:rPr>
              <w:t xml:space="preserve">Email: </w:t>
            </w:r>
            <w:hyperlink r:id="rId6" w:history="1">
              <w:r w:rsidRPr="00334C1C">
                <w:rPr>
                  <w:rStyle w:val="Hyperlink"/>
                  <w:sz w:val="20"/>
                  <w:szCs w:val="20"/>
                </w:rPr>
                <w:t>z.singh@curtin.edu.au</w:t>
              </w:r>
            </w:hyperlink>
            <w:r>
              <w:t xml:space="preserve"> </w:t>
            </w:r>
          </w:p>
        </w:tc>
        <w:tc>
          <w:tcPr>
            <w:tcW w:w="4068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B14E9" w:rsidRPr="00AB14E9" w:rsidRDefault="00AB14E9" w:rsidP="00AB14E9">
            <w:pPr>
              <w:spacing w:line="240" w:lineRule="auto"/>
              <w:jc w:val="left"/>
              <w:rPr>
                <w:b/>
                <w:bCs/>
              </w:rPr>
            </w:pPr>
            <w:r w:rsidRPr="00AB14E9">
              <w:rPr>
                <w:b/>
                <w:bCs/>
              </w:rPr>
              <w:t>Dr.</w:t>
            </w:r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Amanullah</w:t>
            </w:r>
            <w:proofErr w:type="spellEnd"/>
            <w:r>
              <w:rPr>
                <w:b/>
                <w:bCs/>
              </w:rPr>
              <w:t xml:space="preserve"> Malik</w:t>
            </w:r>
          </w:p>
          <w:p w:rsidR="00334C1C" w:rsidRDefault="00334C1C" w:rsidP="00AB14E9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Professor/Director</w:t>
            </w:r>
          </w:p>
          <w:p w:rsidR="00AB14E9" w:rsidRPr="00334C1C" w:rsidRDefault="00AB14E9" w:rsidP="00AB14E9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334C1C">
              <w:rPr>
                <w:sz w:val="20"/>
                <w:szCs w:val="20"/>
              </w:rPr>
              <w:t>Institute of Horticultural Sciences</w:t>
            </w:r>
          </w:p>
          <w:p w:rsidR="00AB14E9" w:rsidRPr="00334C1C" w:rsidRDefault="00AB14E9" w:rsidP="00AB14E9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334C1C">
              <w:rPr>
                <w:sz w:val="20"/>
                <w:szCs w:val="20"/>
              </w:rPr>
              <w:t>University of Agriculture</w:t>
            </w:r>
          </w:p>
          <w:p w:rsidR="00AB14E9" w:rsidRPr="00334C1C" w:rsidRDefault="00AB14E9" w:rsidP="00AB14E9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334C1C">
              <w:rPr>
                <w:sz w:val="20"/>
                <w:szCs w:val="20"/>
              </w:rPr>
              <w:t>Faisalabad (Pakistan)</w:t>
            </w:r>
          </w:p>
          <w:p w:rsidR="00AB14E9" w:rsidRPr="00334C1C" w:rsidRDefault="00334C1C" w:rsidP="00AB14E9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334C1C">
              <w:rPr>
                <w:sz w:val="20"/>
                <w:szCs w:val="20"/>
              </w:rPr>
              <w:t>Cell</w:t>
            </w:r>
            <w:r w:rsidR="00AB14E9" w:rsidRPr="00334C1C">
              <w:rPr>
                <w:sz w:val="20"/>
                <w:szCs w:val="20"/>
              </w:rPr>
              <w:t>: +92 333 651 6883</w:t>
            </w:r>
          </w:p>
          <w:p w:rsidR="00AB14E9" w:rsidRDefault="00AB14E9" w:rsidP="00AB14E9">
            <w:pPr>
              <w:spacing w:line="240" w:lineRule="auto"/>
              <w:jc w:val="left"/>
            </w:pPr>
            <w:r w:rsidRPr="00334C1C">
              <w:rPr>
                <w:sz w:val="20"/>
                <w:szCs w:val="20"/>
              </w:rPr>
              <w:t xml:space="preserve">Email: </w:t>
            </w:r>
            <w:hyperlink r:id="rId7" w:history="1">
              <w:r w:rsidRPr="00334C1C">
                <w:rPr>
                  <w:rStyle w:val="Hyperlink"/>
                  <w:sz w:val="20"/>
                  <w:szCs w:val="20"/>
                </w:rPr>
                <w:t>malikaman1@gmail.com</w:t>
              </w:r>
            </w:hyperlink>
            <w:r>
              <w:t xml:space="preserve"> </w:t>
            </w:r>
          </w:p>
        </w:tc>
      </w:tr>
      <w:tr w:rsidR="00334C1C" w:rsidTr="00F764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3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34C1C" w:rsidRPr="003F44F4" w:rsidRDefault="00334C1C" w:rsidP="00353D6C">
            <w:pPr>
              <w:spacing w:after="0" w:line="240" w:lineRule="auto"/>
              <w:jc w:val="left"/>
              <w:rPr>
                <w:b/>
                <w:bCs/>
              </w:rPr>
            </w:pPr>
          </w:p>
        </w:tc>
        <w:tc>
          <w:tcPr>
            <w:tcW w:w="3870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334C1C" w:rsidRPr="00AB14E9" w:rsidRDefault="00334C1C" w:rsidP="00334C1C">
            <w:pPr>
              <w:spacing w:line="240" w:lineRule="auto"/>
              <w:jc w:val="left"/>
              <w:rPr>
                <w:b/>
                <w:bCs/>
              </w:rPr>
            </w:pPr>
            <w:r w:rsidRPr="00AB14E9">
              <w:rPr>
                <w:b/>
                <w:bCs/>
              </w:rPr>
              <w:t>Dr.</w:t>
            </w:r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Ishfaq</w:t>
            </w:r>
            <w:proofErr w:type="spellEnd"/>
            <w:r>
              <w:rPr>
                <w:b/>
                <w:bCs/>
              </w:rPr>
              <w:t xml:space="preserve"> Ahmed Hafiz</w:t>
            </w:r>
          </w:p>
          <w:p w:rsidR="00334C1C" w:rsidRDefault="00334C1C" w:rsidP="00334C1C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Professor/Head</w:t>
            </w:r>
          </w:p>
          <w:p w:rsidR="00334C1C" w:rsidRPr="00334C1C" w:rsidRDefault="00334C1C" w:rsidP="00334C1C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Department of Horticulture</w:t>
            </w:r>
          </w:p>
          <w:p w:rsidR="00334C1C" w:rsidRDefault="00334C1C" w:rsidP="00334C1C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University of Arid Agriculture</w:t>
            </w:r>
          </w:p>
          <w:p w:rsidR="00334C1C" w:rsidRPr="00334C1C" w:rsidRDefault="00334C1C" w:rsidP="00334C1C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Rawalpindi – Pakistan </w:t>
            </w:r>
          </w:p>
          <w:p w:rsidR="00334C1C" w:rsidRPr="00334C1C" w:rsidRDefault="00334C1C" w:rsidP="00334C1C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334C1C">
              <w:rPr>
                <w:sz w:val="20"/>
                <w:szCs w:val="20"/>
              </w:rPr>
              <w:t>Phone</w:t>
            </w:r>
            <w:r>
              <w:rPr>
                <w:sz w:val="20"/>
                <w:szCs w:val="20"/>
              </w:rPr>
              <w:t>: +92</w:t>
            </w:r>
            <w:r w:rsidR="0028055C">
              <w:rPr>
                <w:sz w:val="20"/>
                <w:szCs w:val="20"/>
              </w:rPr>
              <w:t xml:space="preserve"> 51 929 0771</w:t>
            </w:r>
            <w:r>
              <w:rPr>
                <w:sz w:val="20"/>
                <w:szCs w:val="20"/>
              </w:rPr>
              <w:t xml:space="preserve"> </w:t>
            </w:r>
          </w:p>
          <w:p w:rsidR="00334C1C" w:rsidRDefault="00334C1C" w:rsidP="00334C1C">
            <w:pPr>
              <w:spacing w:line="240" w:lineRule="auto"/>
              <w:jc w:val="left"/>
            </w:pPr>
            <w:r w:rsidRPr="00334C1C">
              <w:rPr>
                <w:sz w:val="20"/>
                <w:szCs w:val="20"/>
              </w:rPr>
              <w:t xml:space="preserve">Email: </w:t>
            </w:r>
            <w:hyperlink r:id="rId8" w:history="1">
              <w:r w:rsidR="0028055C" w:rsidRPr="00AA2637">
                <w:rPr>
                  <w:rStyle w:val="Hyperlink"/>
                  <w:sz w:val="20"/>
                  <w:szCs w:val="20"/>
                </w:rPr>
                <w:t>decenthafiz@gmail.com</w:t>
              </w:r>
            </w:hyperlink>
            <w:r w:rsidR="0028055C">
              <w:rPr>
                <w:sz w:val="20"/>
                <w:szCs w:val="20"/>
              </w:rPr>
              <w:t xml:space="preserve"> </w:t>
            </w:r>
          </w:p>
        </w:tc>
        <w:tc>
          <w:tcPr>
            <w:tcW w:w="406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76431" w:rsidRPr="00AB14E9" w:rsidRDefault="00F76431" w:rsidP="00F76431">
            <w:pPr>
              <w:spacing w:line="240" w:lineRule="auto"/>
              <w:jc w:val="left"/>
              <w:rPr>
                <w:b/>
                <w:bCs/>
              </w:rPr>
            </w:pPr>
            <w:r w:rsidRPr="00AB14E9">
              <w:rPr>
                <w:b/>
                <w:bCs/>
              </w:rPr>
              <w:t>Dr.</w:t>
            </w:r>
            <w:r>
              <w:rPr>
                <w:b/>
                <w:bCs/>
              </w:rPr>
              <w:t xml:space="preserve"> Abdullah A </w:t>
            </w:r>
            <w:proofErr w:type="spellStart"/>
            <w:r>
              <w:rPr>
                <w:b/>
                <w:bCs/>
              </w:rPr>
              <w:t>Alsadon</w:t>
            </w:r>
            <w:proofErr w:type="spellEnd"/>
          </w:p>
          <w:p w:rsidR="00F76431" w:rsidRDefault="00F76431" w:rsidP="00F76431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Professor</w:t>
            </w:r>
          </w:p>
          <w:p w:rsidR="00F76431" w:rsidRPr="00334C1C" w:rsidRDefault="00F76431" w:rsidP="00F76431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Plant Production Department</w:t>
            </w:r>
          </w:p>
          <w:p w:rsidR="00F76431" w:rsidRDefault="00F76431" w:rsidP="00F76431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College of Food &amp; Agricultural Sciences</w:t>
            </w:r>
          </w:p>
          <w:p w:rsidR="00F76431" w:rsidRPr="00334C1C" w:rsidRDefault="00F76431" w:rsidP="00F76431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King Saud University, Riyadh – Saudi Arabia</w:t>
            </w:r>
          </w:p>
          <w:p w:rsidR="00F76431" w:rsidRPr="00334C1C" w:rsidRDefault="00F76431" w:rsidP="00F76431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334C1C">
              <w:rPr>
                <w:sz w:val="20"/>
                <w:szCs w:val="20"/>
              </w:rPr>
              <w:t>Phone</w:t>
            </w:r>
            <w:r>
              <w:rPr>
                <w:sz w:val="20"/>
                <w:szCs w:val="20"/>
              </w:rPr>
              <w:t>: +966</w:t>
            </w:r>
            <w:r w:rsidR="00BC56A8">
              <w:rPr>
                <w:sz w:val="20"/>
                <w:szCs w:val="20"/>
              </w:rPr>
              <w:t xml:space="preserve"> 11 467 8460</w:t>
            </w:r>
            <w:r>
              <w:rPr>
                <w:sz w:val="20"/>
                <w:szCs w:val="20"/>
              </w:rPr>
              <w:t xml:space="preserve"> </w:t>
            </w:r>
          </w:p>
          <w:p w:rsidR="00334C1C" w:rsidRPr="00F76431" w:rsidRDefault="00F76431" w:rsidP="00F76431">
            <w:pPr>
              <w:spacing w:line="240" w:lineRule="auto"/>
              <w:jc w:val="left"/>
              <w:rPr>
                <w:b/>
                <w:bCs/>
              </w:rPr>
            </w:pPr>
            <w:r w:rsidRPr="00334C1C">
              <w:rPr>
                <w:sz w:val="20"/>
                <w:szCs w:val="20"/>
              </w:rPr>
              <w:t xml:space="preserve">Email: </w:t>
            </w:r>
            <w:hyperlink r:id="rId9" w:history="1">
              <w:r w:rsidRPr="00AA2637">
                <w:rPr>
                  <w:rStyle w:val="Hyperlink"/>
                  <w:sz w:val="20"/>
                  <w:szCs w:val="20"/>
                </w:rPr>
                <w:t>aalsadon@ksu.edu.sa</w:t>
              </w:r>
            </w:hyperlink>
            <w:r>
              <w:rPr>
                <w:sz w:val="20"/>
                <w:szCs w:val="20"/>
              </w:rPr>
              <w:t xml:space="preserve"> </w:t>
            </w:r>
            <w:r w:rsidR="00F1055D">
              <w:rPr>
                <w:sz w:val="20"/>
                <w:szCs w:val="20"/>
              </w:rPr>
              <w:t xml:space="preserve"> </w:t>
            </w:r>
          </w:p>
        </w:tc>
      </w:tr>
    </w:tbl>
    <w:p w:rsidR="00FF2100" w:rsidRPr="00646DB9" w:rsidRDefault="00FF2100" w:rsidP="00FF2100">
      <w:pPr>
        <w:spacing w:after="0" w:line="240" w:lineRule="auto"/>
        <w:jc w:val="left"/>
      </w:pPr>
    </w:p>
    <w:sectPr w:rsidR="00FF2100" w:rsidRPr="00646DB9" w:rsidSect="007D0B53">
      <w:pgSz w:w="12240" w:h="15840"/>
      <w:pgMar w:top="720" w:right="432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536B6"/>
    <w:multiLevelType w:val="hybridMultilevel"/>
    <w:tmpl w:val="6B04DC9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4BB082D"/>
    <w:multiLevelType w:val="hybridMultilevel"/>
    <w:tmpl w:val="549AF6F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914395E"/>
    <w:multiLevelType w:val="hybridMultilevel"/>
    <w:tmpl w:val="1E90E28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4882B43"/>
    <w:multiLevelType w:val="hybridMultilevel"/>
    <w:tmpl w:val="BA72578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96134CC"/>
    <w:multiLevelType w:val="hybridMultilevel"/>
    <w:tmpl w:val="73841D5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50752B"/>
    <w:multiLevelType w:val="hybridMultilevel"/>
    <w:tmpl w:val="599C4BD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C1D6F76"/>
    <w:multiLevelType w:val="hybridMultilevel"/>
    <w:tmpl w:val="80A4A2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C960830"/>
    <w:multiLevelType w:val="hybridMultilevel"/>
    <w:tmpl w:val="B064A1A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3E31899"/>
    <w:multiLevelType w:val="multilevel"/>
    <w:tmpl w:val="F2E4A13C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9">
    <w:nsid w:val="51D067BD"/>
    <w:multiLevelType w:val="hybridMultilevel"/>
    <w:tmpl w:val="F97EDE3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DD74DB2"/>
    <w:multiLevelType w:val="hybridMultilevel"/>
    <w:tmpl w:val="8F30A54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E6E6A4A"/>
    <w:multiLevelType w:val="hybridMultilevel"/>
    <w:tmpl w:val="E01886C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94F591C"/>
    <w:multiLevelType w:val="hybridMultilevel"/>
    <w:tmpl w:val="ACB8904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DE534AC"/>
    <w:multiLevelType w:val="hybridMultilevel"/>
    <w:tmpl w:val="B70A92B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20B6052"/>
    <w:multiLevelType w:val="hybridMultilevel"/>
    <w:tmpl w:val="13E22FA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5B57BCB"/>
    <w:multiLevelType w:val="multilevel"/>
    <w:tmpl w:val="F2E4A13C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1"/>
  </w:num>
  <w:num w:numId="5">
    <w:abstractNumId w:val="7"/>
  </w:num>
  <w:num w:numId="6">
    <w:abstractNumId w:val="14"/>
  </w:num>
  <w:num w:numId="7">
    <w:abstractNumId w:val="13"/>
  </w:num>
  <w:num w:numId="8">
    <w:abstractNumId w:val="9"/>
  </w:num>
  <w:num w:numId="9">
    <w:abstractNumId w:val="2"/>
  </w:num>
  <w:num w:numId="10">
    <w:abstractNumId w:val="4"/>
  </w:num>
  <w:num w:numId="11">
    <w:abstractNumId w:val="15"/>
  </w:num>
  <w:num w:numId="12">
    <w:abstractNumId w:val="5"/>
  </w:num>
  <w:num w:numId="13">
    <w:abstractNumId w:val="10"/>
  </w:num>
  <w:num w:numId="14">
    <w:abstractNumId w:val="8"/>
  </w:num>
  <w:num w:numId="15">
    <w:abstractNumId w:val="1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DB9"/>
    <w:rsid w:val="000130DA"/>
    <w:rsid w:val="000202D7"/>
    <w:rsid w:val="00030094"/>
    <w:rsid w:val="00040014"/>
    <w:rsid w:val="000410A2"/>
    <w:rsid w:val="00051D7F"/>
    <w:rsid w:val="00057ED6"/>
    <w:rsid w:val="00091551"/>
    <w:rsid w:val="000C43D0"/>
    <w:rsid w:val="000D6288"/>
    <w:rsid w:val="000F10E5"/>
    <w:rsid w:val="00127094"/>
    <w:rsid w:val="0013189F"/>
    <w:rsid w:val="00144CE7"/>
    <w:rsid w:val="0015674B"/>
    <w:rsid w:val="00161A78"/>
    <w:rsid w:val="00190C79"/>
    <w:rsid w:val="00196127"/>
    <w:rsid w:val="001B2FDE"/>
    <w:rsid w:val="001D6B7A"/>
    <w:rsid w:val="001E7633"/>
    <w:rsid w:val="00207899"/>
    <w:rsid w:val="0022333D"/>
    <w:rsid w:val="002254F8"/>
    <w:rsid w:val="00231575"/>
    <w:rsid w:val="00235613"/>
    <w:rsid w:val="0028055C"/>
    <w:rsid w:val="00280E73"/>
    <w:rsid w:val="00292E77"/>
    <w:rsid w:val="002C35DE"/>
    <w:rsid w:val="002D5732"/>
    <w:rsid w:val="002E7F7D"/>
    <w:rsid w:val="002F2B84"/>
    <w:rsid w:val="0033427E"/>
    <w:rsid w:val="00334C1C"/>
    <w:rsid w:val="003414B5"/>
    <w:rsid w:val="003448F5"/>
    <w:rsid w:val="00353D6C"/>
    <w:rsid w:val="003679E2"/>
    <w:rsid w:val="0039635E"/>
    <w:rsid w:val="003A0182"/>
    <w:rsid w:val="003C30B4"/>
    <w:rsid w:val="003D4ACE"/>
    <w:rsid w:val="003E6506"/>
    <w:rsid w:val="003F44F4"/>
    <w:rsid w:val="0048322D"/>
    <w:rsid w:val="004862C2"/>
    <w:rsid w:val="004A1F53"/>
    <w:rsid w:val="004D3958"/>
    <w:rsid w:val="004D473A"/>
    <w:rsid w:val="004E035C"/>
    <w:rsid w:val="004F0BDA"/>
    <w:rsid w:val="00507740"/>
    <w:rsid w:val="00540A35"/>
    <w:rsid w:val="00583D93"/>
    <w:rsid w:val="00593C9D"/>
    <w:rsid w:val="005B591B"/>
    <w:rsid w:val="005F338E"/>
    <w:rsid w:val="005F5383"/>
    <w:rsid w:val="00600DC9"/>
    <w:rsid w:val="00611F68"/>
    <w:rsid w:val="00646DB9"/>
    <w:rsid w:val="006522C7"/>
    <w:rsid w:val="006625C4"/>
    <w:rsid w:val="00683E52"/>
    <w:rsid w:val="006843AE"/>
    <w:rsid w:val="00696DDD"/>
    <w:rsid w:val="006A43AC"/>
    <w:rsid w:val="006B161D"/>
    <w:rsid w:val="006C1EF9"/>
    <w:rsid w:val="006E0374"/>
    <w:rsid w:val="00701A02"/>
    <w:rsid w:val="00704788"/>
    <w:rsid w:val="007110BB"/>
    <w:rsid w:val="00731C8A"/>
    <w:rsid w:val="007668CD"/>
    <w:rsid w:val="0078476C"/>
    <w:rsid w:val="007B2F57"/>
    <w:rsid w:val="007B5A53"/>
    <w:rsid w:val="007D0B53"/>
    <w:rsid w:val="007E1DAD"/>
    <w:rsid w:val="00800C51"/>
    <w:rsid w:val="00810791"/>
    <w:rsid w:val="008350B0"/>
    <w:rsid w:val="00843F2C"/>
    <w:rsid w:val="008606A3"/>
    <w:rsid w:val="0089078D"/>
    <w:rsid w:val="0089433B"/>
    <w:rsid w:val="008A3FE6"/>
    <w:rsid w:val="008A6D89"/>
    <w:rsid w:val="008C2E41"/>
    <w:rsid w:val="008E38AD"/>
    <w:rsid w:val="008F5E25"/>
    <w:rsid w:val="008F7F47"/>
    <w:rsid w:val="0090089A"/>
    <w:rsid w:val="00906B54"/>
    <w:rsid w:val="00926FCD"/>
    <w:rsid w:val="00956A4F"/>
    <w:rsid w:val="00970D98"/>
    <w:rsid w:val="009757E8"/>
    <w:rsid w:val="009C493E"/>
    <w:rsid w:val="00A70C7F"/>
    <w:rsid w:val="00A8654D"/>
    <w:rsid w:val="00AA2783"/>
    <w:rsid w:val="00AA2AEB"/>
    <w:rsid w:val="00AB14E9"/>
    <w:rsid w:val="00AB4071"/>
    <w:rsid w:val="00AD51D6"/>
    <w:rsid w:val="00B12716"/>
    <w:rsid w:val="00B4161E"/>
    <w:rsid w:val="00B44C1C"/>
    <w:rsid w:val="00B5101D"/>
    <w:rsid w:val="00B5343D"/>
    <w:rsid w:val="00B70958"/>
    <w:rsid w:val="00BC2048"/>
    <w:rsid w:val="00BC56A8"/>
    <w:rsid w:val="00BE08AE"/>
    <w:rsid w:val="00BE1DB4"/>
    <w:rsid w:val="00BE38AA"/>
    <w:rsid w:val="00C071C0"/>
    <w:rsid w:val="00C076CA"/>
    <w:rsid w:val="00C274F6"/>
    <w:rsid w:val="00C34148"/>
    <w:rsid w:val="00C77784"/>
    <w:rsid w:val="00D11156"/>
    <w:rsid w:val="00D1355A"/>
    <w:rsid w:val="00D23503"/>
    <w:rsid w:val="00D56DBA"/>
    <w:rsid w:val="00D644F6"/>
    <w:rsid w:val="00D75505"/>
    <w:rsid w:val="00D82EE6"/>
    <w:rsid w:val="00D9559A"/>
    <w:rsid w:val="00DB2451"/>
    <w:rsid w:val="00DC5C18"/>
    <w:rsid w:val="00DD5EDE"/>
    <w:rsid w:val="00DE1A88"/>
    <w:rsid w:val="00DE66EB"/>
    <w:rsid w:val="00DF687F"/>
    <w:rsid w:val="00E10F71"/>
    <w:rsid w:val="00E12AB2"/>
    <w:rsid w:val="00E12F51"/>
    <w:rsid w:val="00E173AA"/>
    <w:rsid w:val="00E314DA"/>
    <w:rsid w:val="00E43F80"/>
    <w:rsid w:val="00E700CD"/>
    <w:rsid w:val="00E72FFC"/>
    <w:rsid w:val="00E76775"/>
    <w:rsid w:val="00EB18BE"/>
    <w:rsid w:val="00EC6A1A"/>
    <w:rsid w:val="00EC7D67"/>
    <w:rsid w:val="00EF3DCD"/>
    <w:rsid w:val="00F1055D"/>
    <w:rsid w:val="00F44BD9"/>
    <w:rsid w:val="00F57457"/>
    <w:rsid w:val="00F65AD6"/>
    <w:rsid w:val="00F76431"/>
    <w:rsid w:val="00F9411E"/>
    <w:rsid w:val="00FA5076"/>
    <w:rsid w:val="00FB20E9"/>
    <w:rsid w:val="00FC1347"/>
    <w:rsid w:val="00FC6923"/>
    <w:rsid w:val="00FE161E"/>
    <w:rsid w:val="00FE48D7"/>
    <w:rsid w:val="00FE48E0"/>
    <w:rsid w:val="00FE4DEA"/>
    <w:rsid w:val="00FF2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FD5BE2-07E8-4FDD-AD97-518716F5E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Text"/>
    <w:qFormat/>
    <w:rsid w:val="006B161D"/>
    <w:pPr>
      <w:spacing w:after="120" w:line="36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styleId="Heading1">
    <w:name w:val="heading 1"/>
    <w:aliases w:val="In-Text"/>
    <w:basedOn w:val="Normal"/>
    <w:next w:val="Normal"/>
    <w:link w:val="Heading1Char"/>
    <w:autoRedefine/>
    <w:qFormat/>
    <w:rsid w:val="008F7F47"/>
    <w:pPr>
      <w:keepNext/>
      <w:outlineLvl w:val="0"/>
    </w:pPr>
    <w:rPr>
      <w:rFonts w:eastAsia="Calibri"/>
      <w:b/>
      <w:bCs/>
      <w:lang w:eastAsia="en-US"/>
    </w:rPr>
  </w:style>
  <w:style w:type="paragraph" w:styleId="Heading2">
    <w:name w:val="heading 2"/>
    <w:aliases w:val="Subhead"/>
    <w:basedOn w:val="Normal"/>
    <w:next w:val="Normal"/>
    <w:link w:val="Heading2Char"/>
    <w:autoRedefine/>
    <w:uiPriority w:val="9"/>
    <w:unhideWhenUsed/>
    <w:qFormat/>
    <w:rsid w:val="008F7F47"/>
    <w:pPr>
      <w:keepNext/>
      <w:keepLines/>
      <w:outlineLvl w:val="1"/>
    </w:pPr>
    <w:rPr>
      <w:rFonts w:eastAsiaTheme="majorEastAsia"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In-Text Char"/>
    <w:basedOn w:val="DefaultParagraphFont"/>
    <w:link w:val="Heading1"/>
    <w:rsid w:val="008F7F47"/>
    <w:rPr>
      <w:rFonts w:ascii="Times New Roman" w:eastAsia="Calibri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C6923"/>
    <w:pPr>
      <w:contextualSpacing/>
    </w:pPr>
    <w:rPr>
      <w:rFonts w:eastAsiaTheme="majorEastAsia" w:cstheme="majorBidi"/>
      <w:b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FC6923"/>
    <w:rPr>
      <w:rFonts w:ascii="Times New Roman" w:eastAsiaTheme="majorEastAsia" w:hAnsi="Times New Roman" w:cstheme="majorBidi"/>
      <w:b/>
      <w:kern w:val="28"/>
      <w:sz w:val="28"/>
      <w:szCs w:val="28"/>
      <w:lang w:eastAsia="ar-SA"/>
    </w:rPr>
  </w:style>
  <w:style w:type="character" w:customStyle="1" w:styleId="Heading2Char">
    <w:name w:val="Heading 2 Char"/>
    <w:aliases w:val="Subhead Char"/>
    <w:basedOn w:val="DefaultParagraphFont"/>
    <w:link w:val="Heading2"/>
    <w:uiPriority w:val="9"/>
    <w:rsid w:val="008F7F47"/>
    <w:rPr>
      <w:rFonts w:ascii="Times New Roman" w:eastAsiaTheme="majorEastAsia" w:hAnsi="Times New Roman" w:cs="Times New Roman"/>
      <w:b/>
      <w:lang w:eastAsia="ar-SA"/>
    </w:rPr>
  </w:style>
  <w:style w:type="paragraph" w:styleId="NoSpacing">
    <w:name w:val="No Spacing"/>
    <w:aliases w:val="Refs"/>
    <w:basedOn w:val="Normal"/>
    <w:next w:val="BodyText2"/>
    <w:autoRedefine/>
    <w:uiPriority w:val="1"/>
    <w:qFormat/>
    <w:rsid w:val="00F57457"/>
    <w:rPr>
      <w:b/>
      <w:bCs/>
      <w:noProof/>
    </w:rPr>
  </w:style>
  <w:style w:type="paragraph" w:styleId="BlockText">
    <w:name w:val="Block Text"/>
    <w:basedOn w:val="Normal"/>
    <w:uiPriority w:val="99"/>
    <w:semiHidden/>
    <w:unhideWhenUsed/>
    <w:rsid w:val="008F7F47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character" w:styleId="SubtleEmphasis">
    <w:name w:val="Subtle Emphasis"/>
    <w:aliases w:val="SubSub"/>
    <w:basedOn w:val="SubtleReference"/>
    <w:uiPriority w:val="19"/>
    <w:qFormat/>
    <w:rsid w:val="00D75505"/>
    <w:rPr>
      <w:rFonts w:ascii="Times New Roman" w:hAnsi="Times New Roman" w:cs="Times New Roman"/>
      <w:b/>
      <w:bCs/>
      <w:iCs w:val="0"/>
      <w:caps w:val="0"/>
      <w:smallCaps w:val="0"/>
      <w:strike w:val="0"/>
      <w:dstrike w:val="0"/>
      <w:vanish w:val="0"/>
      <w:color w:val="404040" w:themeColor="text1" w:themeTint="BF"/>
      <w:spacing w:val="0"/>
      <w:w w:val="100"/>
      <w:sz w:val="20"/>
      <w:szCs w:val="20"/>
      <w:vertAlign w:val="baseline"/>
    </w:rPr>
  </w:style>
  <w:style w:type="character" w:styleId="SubtleReference">
    <w:name w:val="Subtle Reference"/>
    <w:basedOn w:val="DefaultParagraphFont"/>
    <w:uiPriority w:val="31"/>
    <w:qFormat/>
    <w:rsid w:val="00D75505"/>
    <w:rPr>
      <w:smallCaps/>
      <w:color w:val="5A5A5A" w:themeColor="text1" w:themeTint="A5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57457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57457"/>
    <w:rPr>
      <w:rFonts w:ascii="Times New Roman" w:hAnsi="Times New Roman" w:cs="Times New Roman"/>
      <w:b/>
      <w:bCs/>
      <w:sz w:val="24"/>
      <w:szCs w:val="24"/>
      <w:lang w:eastAsia="ar-SA"/>
    </w:rPr>
  </w:style>
  <w:style w:type="character" w:styleId="Hyperlink">
    <w:name w:val="Hyperlink"/>
    <w:basedOn w:val="DefaultParagraphFont"/>
    <w:uiPriority w:val="99"/>
    <w:unhideWhenUsed/>
    <w:rsid w:val="00646DB9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646D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3D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centhafiz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likaman1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.singh@curtin.edu.a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mshafiq@ksu.edu.sa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alsadon@ksu.edu.s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4</Pages>
  <Words>1348</Words>
  <Characters>7685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Shafiq</dc:creator>
  <cp:keywords/>
  <dc:description/>
  <cp:lastModifiedBy>Muhammad Shafiq</cp:lastModifiedBy>
  <cp:revision>136</cp:revision>
  <dcterms:created xsi:type="dcterms:W3CDTF">2016-11-03T14:51:00Z</dcterms:created>
  <dcterms:modified xsi:type="dcterms:W3CDTF">2017-11-05T06:47:00Z</dcterms:modified>
</cp:coreProperties>
</file>