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FCDCD" w:themeColor="background2" w:themeShade="E5"/>
  <w:body>
    <w:p w:rsidR="009D5FD0" w:rsidRPr="00703A2F" w:rsidRDefault="00703A2F" w:rsidP="00703A2F">
      <w:pPr>
        <w:jc w:val="center"/>
        <w:rPr>
          <w:sz w:val="72"/>
          <w:szCs w:val="72"/>
          <w:rtl/>
        </w:rPr>
      </w:pPr>
      <w:r w:rsidRPr="00703A2F">
        <w:rPr>
          <w:rFonts w:hint="cs"/>
          <w:sz w:val="72"/>
          <w:szCs w:val="72"/>
        </w:rPr>
        <w:sym w:font="AGA Arabesque" w:char="F050"/>
      </w:r>
    </w:p>
    <w:p w:rsidR="00703A2F" w:rsidRDefault="00703A2F">
      <w:pPr>
        <w:rPr>
          <w:rtl/>
        </w:rPr>
      </w:pPr>
      <w:bookmarkStart w:id="0" w:name="_GoBack"/>
      <w:bookmarkEnd w:id="0"/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677"/>
      </w:tblGrid>
      <w:tr w:rsidR="00703A2F" w:rsidTr="00703A2F">
        <w:trPr>
          <w:jc w:val="center"/>
        </w:trPr>
        <w:tc>
          <w:tcPr>
            <w:tcW w:w="1122" w:type="dxa"/>
          </w:tcPr>
          <w:p w:rsidR="00703A2F" w:rsidRDefault="00703A2F">
            <w:pPr>
              <w:ind w:firstLine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677" w:type="dxa"/>
          </w:tcPr>
          <w:p w:rsidR="00703A2F" w:rsidRDefault="00703A2F">
            <w:pPr>
              <w:ind w:firstLine="0"/>
              <w:rPr>
                <w:rFonts w:hint="cs"/>
                <w:rtl/>
              </w:rPr>
            </w:pPr>
          </w:p>
        </w:tc>
      </w:tr>
    </w:tbl>
    <w:p w:rsidR="00703A2F" w:rsidRDefault="00703A2F">
      <w:pPr>
        <w:rPr>
          <w:rtl/>
        </w:rPr>
      </w:pPr>
    </w:p>
    <w:p w:rsidR="00703A2F" w:rsidRDefault="00703A2F">
      <w:pPr>
        <w:rPr>
          <w:rFonts w:hint="cs"/>
          <w:rtl/>
        </w:rPr>
      </w:pPr>
      <w:r>
        <w:rPr>
          <w:rFonts w:hint="cs"/>
          <w:rtl/>
        </w:rPr>
        <w:t>(شرح الكوكب المنير) من الكتب الأصولية المهمة عند الحنابلة؛ لأنه كتاب جامع لأكثر المسائل الأصولية، على القول الراجح عند الحنابلة، مع الاستدلال.</w:t>
      </w:r>
    </w:p>
    <w:p w:rsidR="00703A2F" w:rsidRDefault="00703A2F">
      <w:pPr>
        <w:rPr>
          <w:rFonts w:hint="cs"/>
          <w:rtl/>
        </w:rPr>
      </w:pPr>
      <w:r>
        <w:rPr>
          <w:rFonts w:hint="cs"/>
          <w:rtl/>
        </w:rPr>
        <w:t>سيحتاج طالب العلم إلى دراسة هذا الكتاب ومراجعته؛ لذا من المفيد لك جدا أن تتعرف عليه.</w:t>
      </w:r>
    </w:p>
    <w:p w:rsidR="00703A2F" w:rsidRDefault="00703A2F">
      <w:pPr>
        <w:rPr>
          <w:rFonts w:hint="cs"/>
          <w:rtl/>
        </w:rPr>
      </w:pPr>
      <w:r>
        <w:rPr>
          <w:rFonts w:hint="cs"/>
          <w:rtl/>
        </w:rPr>
        <w:t>الكتاب متوفر في المكتبات وفي الإنترنت.</w:t>
      </w:r>
    </w:p>
    <w:p w:rsidR="00703A2F" w:rsidRDefault="00703A2F" w:rsidP="00703A2F">
      <w:pPr>
        <w:rPr>
          <w:rtl/>
        </w:rPr>
      </w:pPr>
      <w:r>
        <w:rPr>
          <w:rFonts w:hint="cs"/>
          <w:rtl/>
        </w:rPr>
        <w:t xml:space="preserve">أريد منك أن تُحضر نسخة من الكتاب (ورقية أو </w:t>
      </w:r>
      <w:r>
        <w:t>pdf</w:t>
      </w:r>
      <w:r>
        <w:rPr>
          <w:rFonts w:hint="cs"/>
          <w:rtl/>
        </w:rPr>
        <w:t>) التي بتحقيق د. محمد الزحيلي ونزيه حماد، ثم تقرأ من الجزء الأول الصفحات من 500 إلى 503، ثم تجيب عن الأسئلة التالية:</w:t>
      </w:r>
    </w:p>
    <w:p w:rsidR="00703A2F" w:rsidRDefault="00703A2F" w:rsidP="00703A2F">
      <w:pPr>
        <w:rPr>
          <w:rtl/>
        </w:rPr>
      </w:pPr>
    </w:p>
    <w:p w:rsidR="00703A2F" w:rsidRPr="00703A2F" w:rsidRDefault="00703A2F" w:rsidP="00703A2F">
      <w:pPr>
        <w:rPr>
          <w:rFonts w:hint="cs"/>
          <w:b/>
          <w:bCs/>
          <w:rtl/>
        </w:rPr>
      </w:pPr>
      <w:r w:rsidRPr="00703A2F">
        <w:rPr>
          <w:rFonts w:hint="cs"/>
          <w:b/>
          <w:bCs/>
          <w:rtl/>
        </w:rPr>
        <w:t>س1: هل الكفار مخاطبون بفروع الإسلام؟</w:t>
      </w:r>
    </w:p>
    <w:p w:rsidR="00703A2F" w:rsidRDefault="00703A2F" w:rsidP="00703A2F">
      <w:pPr>
        <w:rPr>
          <w:rFonts w:hint="cs"/>
          <w:rtl/>
        </w:rPr>
      </w:pPr>
      <w:r>
        <w:rPr>
          <w:rFonts w:hint="cs"/>
          <w:rtl/>
        </w:rPr>
        <w:t xml:space="preserve">ج1: </w:t>
      </w:r>
    </w:p>
    <w:p w:rsidR="00703A2F" w:rsidRDefault="00703A2F" w:rsidP="00703A2F">
      <w:pPr>
        <w:rPr>
          <w:rtl/>
        </w:rPr>
      </w:pPr>
    </w:p>
    <w:p w:rsidR="00703A2F" w:rsidRPr="00703A2F" w:rsidRDefault="00703A2F" w:rsidP="00703A2F">
      <w:pPr>
        <w:rPr>
          <w:rFonts w:hint="cs"/>
          <w:b/>
          <w:bCs/>
          <w:rtl/>
        </w:rPr>
      </w:pPr>
      <w:r w:rsidRPr="00703A2F">
        <w:rPr>
          <w:rFonts w:hint="cs"/>
          <w:b/>
          <w:bCs/>
          <w:rtl/>
        </w:rPr>
        <w:t>س2: اذكر دليلين من القرآن لما تقول.</w:t>
      </w:r>
    </w:p>
    <w:p w:rsidR="00703A2F" w:rsidRDefault="00703A2F" w:rsidP="00703A2F">
      <w:pPr>
        <w:rPr>
          <w:rFonts w:hint="cs"/>
          <w:rtl/>
        </w:rPr>
      </w:pPr>
      <w:r>
        <w:rPr>
          <w:rFonts w:hint="cs"/>
          <w:rtl/>
        </w:rPr>
        <w:t xml:space="preserve">ج2: </w:t>
      </w:r>
    </w:p>
    <w:p w:rsidR="00703A2F" w:rsidRDefault="00703A2F" w:rsidP="00703A2F">
      <w:pPr>
        <w:rPr>
          <w:rtl/>
        </w:rPr>
      </w:pPr>
    </w:p>
    <w:p w:rsidR="00703A2F" w:rsidRDefault="00703A2F" w:rsidP="00703A2F">
      <w:pPr>
        <w:rPr>
          <w:rtl/>
        </w:rPr>
      </w:pPr>
    </w:p>
    <w:p w:rsidR="00703A2F" w:rsidRPr="00703A2F" w:rsidRDefault="00703A2F" w:rsidP="00703A2F">
      <w:pPr>
        <w:rPr>
          <w:b/>
          <w:bCs/>
          <w:rtl/>
        </w:rPr>
      </w:pPr>
      <w:r w:rsidRPr="00703A2F">
        <w:rPr>
          <w:rFonts w:hint="cs"/>
          <w:b/>
          <w:bCs/>
          <w:rtl/>
        </w:rPr>
        <w:t xml:space="preserve">س3: ضع علامة </w:t>
      </w:r>
      <w:r w:rsidRPr="00703A2F">
        <w:rPr>
          <w:rFonts w:hint="cs"/>
          <w:b/>
          <w:bCs/>
        </w:rPr>
        <w:sym w:font="Wingdings 2" w:char="F050"/>
      </w:r>
      <w:r w:rsidRPr="00703A2F">
        <w:rPr>
          <w:rFonts w:hint="cs"/>
          <w:b/>
          <w:bCs/>
          <w:rtl/>
        </w:rPr>
        <w:t xml:space="preserve"> أو </w:t>
      </w:r>
      <w:r w:rsidRPr="00703A2F">
        <w:rPr>
          <w:b/>
          <w:bCs/>
        </w:rPr>
        <w:t>x</w:t>
      </w:r>
      <w:r w:rsidRPr="00703A2F">
        <w:rPr>
          <w:rFonts w:hint="cs"/>
          <w:b/>
          <w:bCs/>
          <w:rtl/>
        </w:rPr>
        <w:t xml:space="preserve"> أمام كل عبارة:</w:t>
      </w:r>
    </w:p>
    <w:p w:rsidR="00703A2F" w:rsidRDefault="00703A2F" w:rsidP="00703A2F">
      <w:pPr>
        <w:pStyle w:val="a5"/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>كون الكفار مخاطبين بفروع الإسلام يقتضي أن يطالبوا بفعلها حال كفرهم (</w:t>
      </w:r>
      <w:r>
        <w:rPr>
          <w:rFonts w:hint="cs"/>
          <w:rtl/>
        </w:rPr>
        <w:tab/>
        <w:t>).</w:t>
      </w:r>
    </w:p>
    <w:p w:rsidR="00703A2F" w:rsidRPr="00703A2F" w:rsidRDefault="00703A2F" w:rsidP="00703A2F">
      <w:pPr>
        <w:pStyle w:val="a5"/>
        <w:numPr>
          <w:ilvl w:val="0"/>
          <w:numId w:val="1"/>
        </w:numPr>
        <w:rPr>
          <w:rFonts w:hint="cs"/>
          <w:rtl/>
        </w:rPr>
      </w:pPr>
      <w:r w:rsidRPr="00703A2F">
        <w:rPr>
          <w:rFonts w:hint="cs"/>
          <w:rtl/>
        </w:rPr>
        <w:t xml:space="preserve">كون الكفار مخاطبين بفروع الإسلام يقتضي </w:t>
      </w:r>
      <w:r>
        <w:rPr>
          <w:rFonts w:hint="cs"/>
          <w:rtl/>
        </w:rPr>
        <w:t>وجوب قضاء ما تركوه منها بعد إسلامهم</w:t>
      </w:r>
      <w:r w:rsidRPr="00703A2F">
        <w:rPr>
          <w:rFonts w:hint="cs"/>
          <w:rtl/>
        </w:rPr>
        <w:t xml:space="preserve"> (</w:t>
      </w:r>
      <w:r w:rsidRPr="00703A2F">
        <w:rPr>
          <w:rFonts w:hint="cs"/>
          <w:rtl/>
        </w:rPr>
        <w:tab/>
        <w:t>).</w:t>
      </w:r>
    </w:p>
    <w:p w:rsidR="00703A2F" w:rsidRPr="00703A2F" w:rsidRDefault="00703A2F" w:rsidP="00703A2F">
      <w:pPr>
        <w:pStyle w:val="a5"/>
        <w:numPr>
          <w:ilvl w:val="0"/>
          <w:numId w:val="1"/>
        </w:numPr>
        <w:rPr>
          <w:rFonts w:hint="cs"/>
          <w:rtl/>
        </w:rPr>
      </w:pPr>
      <w:r>
        <w:rPr>
          <w:rFonts w:hint="cs"/>
          <w:rtl/>
        </w:rPr>
        <w:t xml:space="preserve">من فوائد </w:t>
      </w:r>
      <w:r w:rsidRPr="00703A2F">
        <w:rPr>
          <w:rFonts w:hint="cs"/>
          <w:rtl/>
        </w:rPr>
        <w:t xml:space="preserve">كون الكفار مخاطبين بفروع الإسلام </w:t>
      </w:r>
      <w:r>
        <w:rPr>
          <w:rFonts w:hint="cs"/>
          <w:rtl/>
        </w:rPr>
        <w:t>أنهم يعذبون في الآخرة على جميع ما تركوا من واجبات الإسلام</w:t>
      </w:r>
      <w:r w:rsidRPr="00703A2F">
        <w:rPr>
          <w:rFonts w:hint="cs"/>
          <w:rtl/>
        </w:rPr>
        <w:t xml:space="preserve"> (</w:t>
      </w:r>
      <w:r w:rsidRPr="00703A2F">
        <w:rPr>
          <w:rFonts w:hint="cs"/>
          <w:rtl/>
        </w:rPr>
        <w:tab/>
        <w:t>).</w:t>
      </w:r>
    </w:p>
    <w:p w:rsidR="00703A2F" w:rsidRDefault="00703A2F" w:rsidP="00703A2F">
      <w:pPr>
        <w:rPr>
          <w:rFonts w:hint="cs"/>
          <w:rtl/>
        </w:rPr>
      </w:pPr>
    </w:p>
    <w:p w:rsidR="00703A2F" w:rsidRDefault="00703A2F" w:rsidP="00703A2F">
      <w:pPr>
        <w:rPr>
          <w:rFonts w:hint="cs"/>
          <w:rtl/>
        </w:rPr>
      </w:pPr>
    </w:p>
    <w:p w:rsidR="00703A2F" w:rsidRDefault="00703A2F" w:rsidP="00703A2F">
      <w:pPr>
        <w:rPr>
          <w:rtl/>
        </w:rPr>
      </w:pPr>
    </w:p>
    <w:p w:rsidR="00703A2F" w:rsidRDefault="00703A2F" w:rsidP="00703A2F">
      <w:pPr>
        <w:rPr>
          <w:rFonts w:hint="cs"/>
          <w:rtl/>
        </w:rPr>
      </w:pPr>
    </w:p>
    <w:p w:rsidR="00703A2F" w:rsidRDefault="00703A2F">
      <w:pPr>
        <w:rPr>
          <w:rFonts w:hint="cs"/>
          <w:rtl/>
        </w:rPr>
      </w:pPr>
    </w:p>
    <w:sectPr w:rsidR="00703A2F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243A9"/>
    <w:multiLevelType w:val="hybridMultilevel"/>
    <w:tmpl w:val="D23279B6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1D"/>
    <w:rsid w:val="00096C20"/>
    <w:rsid w:val="000B11B0"/>
    <w:rsid w:val="001E7DB1"/>
    <w:rsid w:val="003E72D0"/>
    <w:rsid w:val="004F116B"/>
    <w:rsid w:val="00703A2F"/>
    <w:rsid w:val="007A47E9"/>
    <w:rsid w:val="00875F5B"/>
    <w:rsid w:val="008E691D"/>
    <w:rsid w:val="00917738"/>
    <w:rsid w:val="009337BF"/>
    <w:rsid w:val="009D5FD0"/>
    <w:rsid w:val="00BF7EAA"/>
    <w:rsid w:val="00C342D1"/>
    <w:rsid w:val="00D15B9C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5E1540-8247-41E6-AC65-D9FA1B97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70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3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2</cp:revision>
  <dcterms:created xsi:type="dcterms:W3CDTF">2017-10-01T18:24:00Z</dcterms:created>
  <dcterms:modified xsi:type="dcterms:W3CDTF">2017-10-01T18:33:00Z</dcterms:modified>
</cp:coreProperties>
</file>