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E1E38" w14:textId="77CC140C" w:rsidR="000D2424" w:rsidRPr="00016121" w:rsidRDefault="00016121" w:rsidP="00B6031F">
      <w:pPr>
        <w:pStyle w:val="Title"/>
        <w:bidi/>
        <w:rPr>
          <w:sz w:val="52"/>
          <w:szCs w:val="52"/>
        </w:rPr>
      </w:pPr>
      <w:r w:rsidRPr="0055215E">
        <w:rPr>
          <w:rFonts w:hint="cs"/>
          <w:sz w:val="48"/>
          <w:szCs w:val="48"/>
          <w:rtl/>
        </w:rPr>
        <w:t>قانون الشركات</w:t>
      </w:r>
      <w:r w:rsidR="00B334D5">
        <w:rPr>
          <w:sz w:val="48"/>
          <w:szCs w:val="48"/>
        </w:rPr>
        <w:t xml:space="preserve">                                         </w:t>
      </w:r>
      <w:r w:rsidR="00B6031F" w:rsidRPr="0055215E">
        <w:rPr>
          <w:rFonts w:hint="cs"/>
          <w:sz w:val="48"/>
          <w:szCs w:val="48"/>
          <w:rtl/>
        </w:rPr>
        <w:t xml:space="preserve"> </w:t>
      </w:r>
      <w:r w:rsidR="00B6031F" w:rsidRPr="0055215E">
        <w:rPr>
          <w:rFonts w:cs="Times New Roman"/>
          <w:sz w:val="24"/>
          <w:szCs w:val="24"/>
        </w:rPr>
        <w:t>326</w:t>
      </w:r>
      <w:r w:rsidR="00B6031F" w:rsidRPr="0055215E">
        <w:rPr>
          <w:rFonts w:cs="Times New Roman"/>
          <w:sz w:val="24"/>
          <w:szCs w:val="24"/>
          <w:rtl/>
        </w:rPr>
        <w:t xml:space="preserve"> حقق</w:t>
      </w:r>
      <w:r w:rsidR="00B334D5">
        <w:rPr>
          <w:rFonts w:cs="Times New Roman" w:hint="cs"/>
          <w:sz w:val="24"/>
          <w:szCs w:val="24"/>
          <w:rtl/>
        </w:rPr>
        <w:t xml:space="preserve"> </w:t>
      </w:r>
      <w:r w:rsidR="00033290">
        <w:rPr>
          <w:rFonts w:cs="Times New Roman"/>
          <w:sz w:val="24"/>
          <w:szCs w:val="24"/>
        </w:rPr>
        <w:t xml:space="preserve">   </w:t>
      </w:r>
      <w:r w:rsidR="00B334D5">
        <w:rPr>
          <w:rFonts w:cs="Times New Roman" w:hint="cs"/>
          <w:sz w:val="24"/>
          <w:szCs w:val="24"/>
          <w:rtl/>
        </w:rPr>
        <w:t xml:space="preserve">   الساعات المعتمدة </w:t>
      </w:r>
      <w:r w:rsidR="00B334D5">
        <w:rPr>
          <w:rFonts w:cs="Times New Roman"/>
          <w:sz w:val="24"/>
          <w:szCs w:val="24"/>
        </w:rPr>
        <w:t>3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syllabus information table"/>
      </w:tblPr>
      <w:tblGrid>
        <w:gridCol w:w="2547"/>
        <w:gridCol w:w="7533"/>
      </w:tblGrid>
      <w:tr w:rsidR="000D2424" w:rsidRPr="0025388F" w14:paraId="12C7693F" w14:textId="77777777" w:rsidTr="00AB6176">
        <w:tc>
          <w:tcPr>
            <w:tcW w:w="2547" w:type="dxa"/>
          </w:tcPr>
          <w:p w14:paraId="3DD2496D" w14:textId="77777777" w:rsidR="00033290" w:rsidRDefault="00033290" w:rsidP="00033290">
            <w:pPr>
              <w:pStyle w:val="Heading1"/>
              <w:bidi/>
              <w:rPr>
                <w:sz w:val="24"/>
                <w:szCs w:val="24"/>
                <w:rtl/>
              </w:rPr>
            </w:pPr>
          </w:p>
          <w:p w14:paraId="1CC67946" w14:textId="4757BF3A" w:rsidR="00033290" w:rsidRPr="00033290" w:rsidRDefault="00033290" w:rsidP="00033290">
            <w:pPr>
              <w:pStyle w:val="Heading1"/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         </w:t>
            </w:r>
            <w:r w:rsidR="00016121" w:rsidRPr="000F103D">
              <w:rPr>
                <w:rFonts w:hint="cs"/>
                <w:sz w:val="24"/>
                <w:szCs w:val="24"/>
                <w:rtl/>
              </w:rPr>
              <w:t>أستاذ</w:t>
            </w:r>
            <w:r w:rsidR="000F103D" w:rsidRPr="000F103D">
              <w:rPr>
                <w:rFonts w:hint="cs"/>
                <w:sz w:val="24"/>
                <w:szCs w:val="24"/>
                <w:rtl/>
              </w:rPr>
              <w:t>ة</w:t>
            </w:r>
            <w:r w:rsidR="00016121" w:rsidRPr="000F103D">
              <w:rPr>
                <w:rFonts w:hint="cs"/>
                <w:sz w:val="24"/>
                <w:szCs w:val="24"/>
                <w:rtl/>
              </w:rPr>
              <w:t xml:space="preserve"> المقرر</w:t>
            </w:r>
            <w:r w:rsidR="000F103D" w:rsidRPr="000F103D">
              <w:rPr>
                <w:rFonts w:hint="cs"/>
                <w:sz w:val="24"/>
                <w:szCs w:val="24"/>
                <w:rtl/>
              </w:rPr>
              <w:t xml:space="preserve">  </w:t>
            </w:r>
          </w:p>
          <w:p w14:paraId="28BADBF1" w14:textId="4F12526F" w:rsidR="000D2424" w:rsidRPr="000F103D" w:rsidRDefault="000F103D" w:rsidP="000F103D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</w:t>
            </w:r>
            <w:r w:rsidRPr="000F103D">
              <w:rPr>
                <w:rFonts w:hint="cs"/>
                <w:sz w:val="24"/>
                <w:szCs w:val="24"/>
                <w:rtl/>
              </w:rPr>
              <w:t xml:space="preserve">        </w:t>
            </w:r>
            <w:proofErr w:type="spellStart"/>
            <w:proofErr w:type="gramStart"/>
            <w:r w:rsidRPr="000F103D">
              <w:rPr>
                <w:rFonts w:hint="cs"/>
                <w:sz w:val="24"/>
                <w:szCs w:val="24"/>
                <w:rtl/>
              </w:rPr>
              <w:t>أ.</w:t>
            </w:r>
            <w:r w:rsidR="00016121" w:rsidRPr="000F103D">
              <w:rPr>
                <w:rFonts w:hint="cs"/>
                <w:sz w:val="24"/>
                <w:szCs w:val="24"/>
                <w:rtl/>
              </w:rPr>
              <w:t>وج</w:t>
            </w:r>
            <w:r w:rsidRPr="000F103D">
              <w:rPr>
                <w:rFonts w:hint="cs"/>
                <w:sz w:val="24"/>
                <w:szCs w:val="24"/>
                <w:rtl/>
              </w:rPr>
              <w:t>ــ</w:t>
            </w:r>
            <w:r w:rsidR="00016121" w:rsidRPr="000F103D">
              <w:rPr>
                <w:rFonts w:hint="cs"/>
                <w:sz w:val="24"/>
                <w:szCs w:val="24"/>
                <w:rtl/>
              </w:rPr>
              <w:t>دان</w:t>
            </w:r>
            <w:proofErr w:type="spellEnd"/>
            <w:proofErr w:type="gramEnd"/>
            <w:r w:rsidR="00016121" w:rsidRPr="000F103D">
              <w:rPr>
                <w:rFonts w:hint="cs"/>
                <w:sz w:val="24"/>
                <w:szCs w:val="24"/>
                <w:rtl/>
              </w:rPr>
              <w:t xml:space="preserve"> الحي</w:t>
            </w:r>
            <w:r w:rsidRPr="000F103D">
              <w:rPr>
                <w:rFonts w:hint="cs"/>
                <w:sz w:val="24"/>
                <w:szCs w:val="24"/>
                <w:rtl/>
              </w:rPr>
              <w:t>ــ</w:t>
            </w:r>
            <w:r w:rsidR="00016121" w:rsidRPr="000F103D">
              <w:rPr>
                <w:rFonts w:hint="cs"/>
                <w:sz w:val="24"/>
                <w:szCs w:val="24"/>
                <w:rtl/>
              </w:rPr>
              <w:t>د</w:t>
            </w:r>
          </w:p>
          <w:p w14:paraId="2394814C" w14:textId="77777777" w:rsidR="000D2424" w:rsidRDefault="000D2424" w:rsidP="00333A0E">
            <w:pPr>
              <w:pStyle w:val="Heading1"/>
            </w:pPr>
          </w:p>
          <w:p w14:paraId="133104CC" w14:textId="77777777" w:rsidR="000D2424" w:rsidRDefault="000D2424" w:rsidP="00333A0E"/>
          <w:p w14:paraId="5A91C4D3" w14:textId="2090DB3C" w:rsidR="000D2424" w:rsidRPr="000F103D" w:rsidRDefault="003053FB" w:rsidP="003053FB">
            <w:pPr>
              <w:pStyle w:val="Heading1"/>
              <w:rPr>
                <w:sz w:val="24"/>
                <w:szCs w:val="24"/>
              </w:rPr>
            </w:pPr>
            <w:r w:rsidRPr="000F103D">
              <w:rPr>
                <w:rFonts w:hint="cs"/>
                <w:sz w:val="24"/>
                <w:szCs w:val="24"/>
                <w:rtl/>
              </w:rPr>
              <w:t>البريد الالكتروني</w:t>
            </w:r>
          </w:p>
          <w:p w14:paraId="2538ADC4" w14:textId="77777777" w:rsidR="00016121" w:rsidRPr="000F103D" w:rsidRDefault="00016121" w:rsidP="00016121">
            <w:pPr>
              <w:rPr>
                <w:sz w:val="24"/>
                <w:szCs w:val="24"/>
              </w:rPr>
            </w:pPr>
            <w:r w:rsidRPr="000F103D">
              <w:rPr>
                <w:sz w:val="24"/>
                <w:szCs w:val="24"/>
              </w:rPr>
              <w:t>walhaid@ksu.edu.sa</w:t>
            </w:r>
          </w:p>
          <w:p w14:paraId="0C4FEBBD" w14:textId="77777777" w:rsidR="00033290" w:rsidRDefault="00033290" w:rsidP="003053FB">
            <w:pPr>
              <w:pStyle w:val="Heading1"/>
              <w:bidi/>
              <w:jc w:val="right"/>
              <w:rPr>
                <w:sz w:val="24"/>
                <w:szCs w:val="24"/>
                <w:rtl/>
              </w:rPr>
            </w:pPr>
          </w:p>
          <w:p w14:paraId="71137910" w14:textId="77777777" w:rsidR="00033290" w:rsidRDefault="00033290" w:rsidP="00033290">
            <w:pPr>
              <w:pStyle w:val="Heading1"/>
              <w:bidi/>
              <w:jc w:val="right"/>
              <w:rPr>
                <w:sz w:val="24"/>
                <w:szCs w:val="24"/>
                <w:rtl/>
              </w:rPr>
            </w:pPr>
          </w:p>
          <w:p w14:paraId="22F65D83" w14:textId="3B65B1CF" w:rsidR="000D2424" w:rsidRPr="000F103D" w:rsidRDefault="003053FB" w:rsidP="00033290">
            <w:pPr>
              <w:pStyle w:val="Heading1"/>
              <w:bidi/>
              <w:jc w:val="right"/>
              <w:rPr>
                <w:sz w:val="24"/>
                <w:szCs w:val="24"/>
                <w:rtl/>
              </w:rPr>
            </w:pPr>
            <w:r w:rsidRPr="000F103D">
              <w:rPr>
                <w:rFonts w:hint="cs"/>
                <w:sz w:val="24"/>
                <w:szCs w:val="24"/>
                <w:rtl/>
              </w:rPr>
              <w:t>الساعات المكتبية</w:t>
            </w:r>
          </w:p>
          <w:p w14:paraId="4688447C" w14:textId="21F06D78" w:rsidR="000D2424" w:rsidRPr="000F103D" w:rsidRDefault="003053FB" w:rsidP="003053FB">
            <w:pPr>
              <w:jc w:val="center"/>
              <w:rPr>
                <w:sz w:val="24"/>
                <w:szCs w:val="24"/>
                <w:rtl/>
              </w:rPr>
            </w:pPr>
            <w:r w:rsidRPr="000F103D">
              <w:rPr>
                <w:sz w:val="24"/>
                <w:szCs w:val="24"/>
              </w:rPr>
              <w:t>12-1</w:t>
            </w:r>
            <w:r w:rsidRPr="000F103D">
              <w:rPr>
                <w:rFonts w:hint="cs"/>
                <w:sz w:val="24"/>
                <w:szCs w:val="24"/>
                <w:rtl/>
              </w:rPr>
              <w:t xml:space="preserve">                        </w:t>
            </w:r>
          </w:p>
          <w:p w14:paraId="0D05D5F0" w14:textId="77777777" w:rsidR="003053FB" w:rsidRPr="000F103D" w:rsidRDefault="003053FB" w:rsidP="003053FB">
            <w:pPr>
              <w:rPr>
                <w:sz w:val="24"/>
                <w:szCs w:val="24"/>
                <w:rtl/>
              </w:rPr>
            </w:pPr>
            <w:r w:rsidRPr="000F103D">
              <w:rPr>
                <w:rFonts w:hint="cs"/>
                <w:sz w:val="24"/>
                <w:szCs w:val="24"/>
                <w:rtl/>
              </w:rPr>
              <w:t>الأحد- الثلاثاء-الخميس</w:t>
            </w:r>
          </w:p>
          <w:p w14:paraId="790DEBD5" w14:textId="4DEFBFDB" w:rsidR="003053FB" w:rsidRDefault="003053FB" w:rsidP="003053FB">
            <w:pPr>
              <w:rPr>
                <w:rtl/>
              </w:rPr>
            </w:pPr>
            <w:r w:rsidRPr="000F103D">
              <w:rPr>
                <w:sz w:val="24"/>
                <w:szCs w:val="24"/>
              </w:rPr>
              <w:t xml:space="preserve">   26 </w:t>
            </w:r>
            <w:r w:rsidRPr="000F103D">
              <w:rPr>
                <w:rFonts w:hint="cs"/>
                <w:sz w:val="24"/>
                <w:szCs w:val="24"/>
                <w:rtl/>
              </w:rPr>
              <w:t xml:space="preserve">مكتب رقم </w:t>
            </w:r>
          </w:p>
          <w:p w14:paraId="606E20D6" w14:textId="74B812EC" w:rsidR="003053FB" w:rsidRDefault="003053FB" w:rsidP="003053FB">
            <w:pPr>
              <w:rPr>
                <w:rtl/>
              </w:rPr>
            </w:pPr>
          </w:p>
        </w:tc>
        <w:tc>
          <w:tcPr>
            <w:tcW w:w="7533" w:type="dxa"/>
          </w:tcPr>
          <w:p w14:paraId="0CB1D1B3" w14:textId="77777777" w:rsidR="00033290" w:rsidRDefault="00033290" w:rsidP="00033290">
            <w:pPr>
              <w:pStyle w:val="Heading1"/>
              <w:bidi/>
              <w:rPr>
                <w:sz w:val="24"/>
                <w:szCs w:val="24"/>
                <w:rtl/>
              </w:rPr>
            </w:pPr>
          </w:p>
          <w:p w14:paraId="7BEE9F0F" w14:textId="77777777" w:rsidR="000D2424" w:rsidRPr="0025388F" w:rsidRDefault="00016121" w:rsidP="00033290">
            <w:pPr>
              <w:pStyle w:val="Heading1"/>
              <w:bidi/>
              <w:rPr>
                <w:sz w:val="24"/>
                <w:szCs w:val="24"/>
              </w:rPr>
            </w:pPr>
            <w:r w:rsidRPr="0025388F">
              <w:rPr>
                <w:rFonts w:hint="cs"/>
                <w:sz w:val="24"/>
                <w:szCs w:val="24"/>
                <w:rtl/>
              </w:rPr>
              <w:t>نظرة عامة للمقرر</w:t>
            </w:r>
          </w:p>
          <w:p w14:paraId="4DDBB195" w14:textId="0B3E38FD" w:rsidR="000D2424" w:rsidRDefault="00016121" w:rsidP="0001591A">
            <w:pPr>
              <w:bidi/>
              <w:rPr>
                <w:sz w:val="24"/>
                <w:szCs w:val="24"/>
                <w:rtl/>
              </w:rPr>
            </w:pPr>
            <w:r w:rsidRPr="0025388F">
              <w:rPr>
                <w:rFonts w:hint="cs"/>
                <w:sz w:val="24"/>
                <w:szCs w:val="24"/>
                <w:rtl/>
              </w:rPr>
              <w:t>تعريف عقد الشركة وأركانه وخصائصه، الشخصية والاعتبارية للشركة ونتائجها، أسبا</w:t>
            </w:r>
            <w:r w:rsidR="00B334D5">
              <w:rPr>
                <w:rFonts w:hint="cs"/>
                <w:sz w:val="24"/>
                <w:szCs w:val="24"/>
                <w:rtl/>
              </w:rPr>
              <w:t xml:space="preserve">ب انقضاء الشركة وأحكام تصفيتها. دراسة </w:t>
            </w:r>
            <w:r w:rsidRPr="0025388F">
              <w:rPr>
                <w:rFonts w:hint="cs"/>
                <w:sz w:val="24"/>
                <w:szCs w:val="24"/>
                <w:rtl/>
              </w:rPr>
              <w:t>شركات الأشخاص والأموال (شركة المحاصة، التضامن، التوصية البسيطة، المساهمة، ذات المسؤولية المحدودة)</w:t>
            </w:r>
            <w:r w:rsidR="00B334D5">
              <w:rPr>
                <w:rFonts w:hint="cs"/>
                <w:sz w:val="24"/>
                <w:szCs w:val="24"/>
                <w:rtl/>
              </w:rPr>
              <w:t>. بالإضافة إلى الشركة المهنية، القابضة، وشركة الشخص الواحد.</w:t>
            </w:r>
          </w:p>
          <w:p w14:paraId="1A213292" w14:textId="1885A789" w:rsidR="00B334D5" w:rsidRPr="0025388F" w:rsidRDefault="00B334D5" w:rsidP="00B334D5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يفترض بالطالبة بعد دراسة المقرر معرفة النظام القانوني للشركة، معرفة الفرق بين أشكال الشركات والإجراءات المتعلقة بتأسيسها طبقاً النظام السعودي واللوائح القرارات التابعه له.  </w:t>
            </w:r>
          </w:p>
          <w:p w14:paraId="003891FA" w14:textId="22059FAC" w:rsidR="000D2424" w:rsidRPr="0025388F" w:rsidRDefault="00AB6176" w:rsidP="00AB6176">
            <w:pPr>
              <w:pStyle w:val="Heading1"/>
              <w:jc w:val="right"/>
              <w:rPr>
                <w:sz w:val="24"/>
                <w:szCs w:val="24"/>
              </w:rPr>
            </w:pPr>
            <w:r w:rsidRPr="0025388F">
              <w:rPr>
                <w:rFonts w:hint="cs"/>
                <w:sz w:val="24"/>
                <w:szCs w:val="24"/>
                <w:rtl/>
              </w:rPr>
              <w:t>الكتاب المقرر</w:t>
            </w:r>
          </w:p>
          <w:p w14:paraId="66459F0F" w14:textId="24D5D2EC" w:rsidR="000D2424" w:rsidRPr="00055E98" w:rsidRDefault="00740A5A" w:rsidP="00055E98">
            <w:pPr>
              <w:bidi/>
              <w:rPr>
                <w:sz w:val="24"/>
                <w:szCs w:val="24"/>
              </w:rPr>
            </w:pPr>
            <w:r w:rsidRPr="00055E98">
              <w:rPr>
                <w:rFonts w:hint="cs"/>
                <w:sz w:val="24"/>
                <w:szCs w:val="24"/>
                <w:rtl/>
              </w:rPr>
              <w:t xml:space="preserve">الوجيز في أحكام الشركات في النظام السعودي الجديد، أحمد </w:t>
            </w:r>
            <w:proofErr w:type="spellStart"/>
            <w:r w:rsidRPr="00055E98">
              <w:rPr>
                <w:rFonts w:hint="cs"/>
                <w:sz w:val="24"/>
                <w:szCs w:val="24"/>
                <w:rtl/>
              </w:rPr>
              <w:t>الخبتي</w:t>
            </w:r>
            <w:proofErr w:type="spellEnd"/>
            <w:r w:rsidRPr="00055E98">
              <w:rPr>
                <w:rFonts w:hint="cs"/>
                <w:sz w:val="24"/>
                <w:szCs w:val="24"/>
                <w:rtl/>
              </w:rPr>
              <w:t>، هشام السبت</w:t>
            </w:r>
            <w:r w:rsidR="000F103D" w:rsidRPr="00055E98">
              <w:rPr>
                <w:rFonts w:hint="cs"/>
                <w:sz w:val="24"/>
                <w:szCs w:val="24"/>
                <w:rtl/>
              </w:rPr>
              <w:t>، الطبعة الأولى ١٤٣٩هـ - ٢٠١٨، دار الإجادة للطباعة والنشر.</w:t>
            </w:r>
            <w:r w:rsidRPr="00055E98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17F3F0A7" w14:textId="648767E1" w:rsidR="000D2424" w:rsidRPr="0025388F" w:rsidRDefault="00AB6176" w:rsidP="00AB6176">
            <w:pPr>
              <w:pStyle w:val="Heading1"/>
              <w:jc w:val="right"/>
              <w:rPr>
                <w:sz w:val="24"/>
                <w:szCs w:val="24"/>
              </w:rPr>
            </w:pPr>
            <w:r w:rsidRPr="0025388F">
              <w:rPr>
                <w:rFonts w:hint="cs"/>
                <w:sz w:val="24"/>
                <w:szCs w:val="24"/>
                <w:rtl/>
              </w:rPr>
              <w:t>المراجع</w:t>
            </w:r>
          </w:p>
          <w:p w14:paraId="3C0DFC89" w14:textId="6473D5ED" w:rsidR="00B334D5" w:rsidRPr="00B334D5" w:rsidRDefault="00B334D5" w:rsidP="00B334D5">
            <w:pPr>
              <w:pStyle w:val="ListParagraph"/>
              <w:numPr>
                <w:ilvl w:val="0"/>
                <w:numId w:val="15"/>
              </w:numPr>
              <w:bidi/>
              <w:rPr>
                <w:sz w:val="24"/>
                <w:szCs w:val="24"/>
              </w:rPr>
            </w:pPr>
            <w:r w:rsidRPr="0025388F">
              <w:rPr>
                <w:rFonts w:hint="cs"/>
                <w:sz w:val="24"/>
                <w:szCs w:val="24"/>
                <w:rtl/>
              </w:rPr>
              <w:t>القانون التجاري السعودي، د. محمد الجبر.</w:t>
            </w:r>
          </w:p>
          <w:p w14:paraId="0463F96F" w14:textId="208BD911" w:rsidR="00333A0E" w:rsidRPr="0025388F" w:rsidRDefault="00333A0E" w:rsidP="00B334D5">
            <w:pPr>
              <w:pStyle w:val="ListParagraph"/>
              <w:numPr>
                <w:ilvl w:val="0"/>
                <w:numId w:val="15"/>
              </w:numPr>
              <w:bidi/>
              <w:rPr>
                <w:sz w:val="24"/>
                <w:szCs w:val="24"/>
              </w:rPr>
            </w:pPr>
            <w:r w:rsidRPr="0025388F">
              <w:rPr>
                <w:rFonts w:hint="cs"/>
                <w:sz w:val="24"/>
                <w:szCs w:val="24"/>
                <w:rtl/>
              </w:rPr>
              <w:t xml:space="preserve">النظام السعودي للشركات الصادر سنة </w:t>
            </w:r>
            <w:r w:rsidR="00CD224E" w:rsidRPr="0025388F">
              <w:rPr>
                <w:sz w:val="24"/>
                <w:szCs w:val="24"/>
              </w:rPr>
              <w:t>- 2015</w:t>
            </w:r>
            <w:r w:rsidRPr="0025388F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20F3B" w:rsidRPr="0025388F">
              <w:rPr>
                <w:sz w:val="24"/>
                <w:szCs w:val="24"/>
              </w:rPr>
              <w:t>1437</w:t>
            </w:r>
            <w:r w:rsidRPr="0025388F">
              <w:rPr>
                <w:rFonts w:hint="cs"/>
                <w:sz w:val="24"/>
                <w:szCs w:val="24"/>
                <w:rtl/>
              </w:rPr>
              <w:t xml:space="preserve"> واللوائح والقرارات التابعة له</w:t>
            </w:r>
            <w:r w:rsidR="000F103D" w:rsidRPr="0025388F">
              <w:rPr>
                <w:rFonts w:hint="cs"/>
                <w:sz w:val="24"/>
                <w:szCs w:val="24"/>
                <w:rtl/>
              </w:rPr>
              <w:t>.</w:t>
            </w:r>
          </w:p>
          <w:p w14:paraId="56DC169E" w14:textId="0141AC11" w:rsidR="000D2424" w:rsidRPr="0025388F" w:rsidRDefault="00333A0E" w:rsidP="000F103D">
            <w:pPr>
              <w:pStyle w:val="ListParagraph"/>
              <w:numPr>
                <w:ilvl w:val="0"/>
                <w:numId w:val="15"/>
              </w:numPr>
              <w:bidi/>
              <w:rPr>
                <w:sz w:val="24"/>
                <w:szCs w:val="24"/>
              </w:rPr>
            </w:pPr>
            <w:r w:rsidRPr="0025388F">
              <w:rPr>
                <w:rFonts w:hint="cs"/>
                <w:sz w:val="24"/>
                <w:szCs w:val="24"/>
                <w:rtl/>
              </w:rPr>
              <w:t>قضايا وأحكام صادرة بشأن تأسيس عقود الشركات بأنواعها وال</w:t>
            </w:r>
            <w:r w:rsidR="000F103D" w:rsidRPr="0025388F">
              <w:rPr>
                <w:rFonts w:hint="cs"/>
                <w:sz w:val="24"/>
                <w:szCs w:val="24"/>
                <w:rtl/>
              </w:rPr>
              <w:t xml:space="preserve">نزاعات </w:t>
            </w:r>
            <w:r w:rsidRPr="0025388F">
              <w:rPr>
                <w:rFonts w:hint="cs"/>
                <w:sz w:val="24"/>
                <w:szCs w:val="24"/>
                <w:rtl/>
              </w:rPr>
              <w:t>المحتمله عليها</w:t>
            </w:r>
            <w:r w:rsidR="000F103D" w:rsidRPr="0025388F">
              <w:rPr>
                <w:rFonts w:hint="cs"/>
                <w:sz w:val="24"/>
                <w:szCs w:val="24"/>
                <w:rtl/>
              </w:rPr>
              <w:t>.</w:t>
            </w:r>
            <w:r w:rsidRPr="0025388F">
              <w:rPr>
                <w:rFonts w:hint="cs"/>
                <w:sz w:val="24"/>
                <w:szCs w:val="24"/>
                <w:rtl/>
              </w:rPr>
              <w:t xml:space="preserve">  </w:t>
            </w:r>
          </w:p>
          <w:p w14:paraId="0066F92F" w14:textId="342B2A11" w:rsidR="000D2424" w:rsidRPr="0025388F" w:rsidRDefault="00AB6176" w:rsidP="00AB6176">
            <w:pPr>
              <w:pStyle w:val="Heading1"/>
              <w:jc w:val="right"/>
              <w:rPr>
                <w:sz w:val="24"/>
                <w:szCs w:val="24"/>
              </w:rPr>
            </w:pPr>
            <w:r w:rsidRPr="0025388F">
              <w:rPr>
                <w:rFonts w:hint="cs"/>
                <w:sz w:val="24"/>
                <w:szCs w:val="24"/>
                <w:rtl/>
              </w:rPr>
              <w:t>المصادر</w:t>
            </w:r>
          </w:p>
          <w:p w14:paraId="0972362D" w14:textId="77777777" w:rsidR="000D2424" w:rsidRPr="0025388F" w:rsidRDefault="00333A0E" w:rsidP="00333A0E">
            <w:pPr>
              <w:pStyle w:val="ListParagraph"/>
              <w:numPr>
                <w:ilvl w:val="0"/>
                <w:numId w:val="15"/>
              </w:numPr>
              <w:bidi/>
              <w:rPr>
                <w:sz w:val="24"/>
                <w:szCs w:val="24"/>
              </w:rPr>
            </w:pPr>
            <w:r w:rsidRPr="0025388F">
              <w:rPr>
                <w:rFonts w:hint="cs"/>
                <w:sz w:val="24"/>
                <w:szCs w:val="24"/>
                <w:rtl/>
              </w:rPr>
              <w:t>موقع وزارة التجارة والاستثمار</w:t>
            </w:r>
          </w:p>
          <w:p w14:paraId="7D95155E" w14:textId="77777777" w:rsidR="00333A0E" w:rsidRPr="0025388F" w:rsidRDefault="00333A0E" w:rsidP="00333A0E">
            <w:pPr>
              <w:pStyle w:val="ListParagraph"/>
              <w:numPr>
                <w:ilvl w:val="0"/>
                <w:numId w:val="15"/>
              </w:numPr>
              <w:bidi/>
              <w:rPr>
                <w:sz w:val="24"/>
                <w:szCs w:val="24"/>
              </w:rPr>
            </w:pPr>
            <w:r w:rsidRPr="0025388F">
              <w:rPr>
                <w:rFonts w:hint="cs"/>
                <w:sz w:val="24"/>
                <w:szCs w:val="24"/>
                <w:rtl/>
              </w:rPr>
              <w:t>موقع هيئة الخبراء بمجلس الوزراء</w:t>
            </w:r>
          </w:p>
          <w:p w14:paraId="5B61A821" w14:textId="2D7F6B65" w:rsidR="00333A0E" w:rsidRPr="0025388F" w:rsidRDefault="00333A0E" w:rsidP="00333A0E">
            <w:pPr>
              <w:pStyle w:val="ListParagraph"/>
              <w:numPr>
                <w:ilvl w:val="0"/>
                <w:numId w:val="15"/>
              </w:numPr>
              <w:bidi/>
              <w:rPr>
                <w:sz w:val="24"/>
                <w:szCs w:val="24"/>
              </w:rPr>
            </w:pPr>
            <w:r w:rsidRPr="0025388F">
              <w:rPr>
                <w:rFonts w:hint="cs"/>
                <w:sz w:val="24"/>
                <w:szCs w:val="24"/>
                <w:rtl/>
              </w:rPr>
              <w:t>موقع ديوان المظالم</w:t>
            </w:r>
            <w:r w:rsidR="00C86C95" w:rsidRPr="0025388F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0F103D" w:rsidRPr="0025388F">
              <w:rPr>
                <w:rFonts w:hint="cs"/>
                <w:sz w:val="24"/>
                <w:szCs w:val="24"/>
                <w:rtl/>
              </w:rPr>
              <w:t>(الأحكام والمبادئ التجارية)</w:t>
            </w:r>
          </w:p>
          <w:p w14:paraId="4876DB49" w14:textId="77777777" w:rsidR="000D2424" w:rsidRPr="0025388F" w:rsidRDefault="000D2424" w:rsidP="00333A0E">
            <w:pPr>
              <w:pStyle w:val="List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</w:tbl>
    <w:p w14:paraId="071D54AE" w14:textId="2900D346" w:rsidR="000D2424" w:rsidRPr="009403AB" w:rsidRDefault="009403AB" w:rsidP="009403AB">
      <w:pPr>
        <w:pStyle w:val="Heading1"/>
        <w:jc w:val="center"/>
        <w:rPr>
          <w:sz w:val="24"/>
          <w:szCs w:val="24"/>
          <w:rtl/>
        </w:rPr>
      </w:pPr>
      <w:r w:rsidRPr="00E202E3">
        <w:rPr>
          <w:rFonts w:hint="cs"/>
          <w:sz w:val="24"/>
          <w:szCs w:val="24"/>
          <w:rtl/>
        </w:rPr>
        <w:t>توزيع المنهج الدراسي</w:t>
      </w:r>
      <w:r w:rsidR="00033290">
        <w:rPr>
          <w:rStyle w:val="EndnoteReference"/>
          <w:sz w:val="24"/>
          <w:szCs w:val="24"/>
          <w:rtl/>
        </w:rPr>
        <w:endnoteReference w:id="1"/>
      </w:r>
    </w:p>
    <w:tbl>
      <w:tblPr>
        <w:tblStyle w:val="SyllabusTable"/>
        <w:tblW w:w="4364" w:type="pct"/>
        <w:jc w:val="center"/>
        <w:tblInd w:w="0" w:type="dxa"/>
        <w:tblLayout w:type="fixed"/>
        <w:tblLook w:val="04A0" w:firstRow="1" w:lastRow="0" w:firstColumn="1" w:lastColumn="0" w:noHBand="0" w:noVBand="1"/>
        <w:tblDescription w:val="Course schedule information table"/>
      </w:tblPr>
      <w:tblGrid>
        <w:gridCol w:w="6656"/>
        <w:gridCol w:w="2142"/>
      </w:tblGrid>
      <w:tr w:rsidR="009808DF" w:rsidRPr="0025388F" w14:paraId="32C0A758" w14:textId="77777777" w:rsidTr="008279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656" w:type="dxa"/>
          </w:tcPr>
          <w:p w14:paraId="0B4652EF" w14:textId="1AAA054D" w:rsidR="000F103D" w:rsidRPr="0025388F" w:rsidRDefault="009808DF" w:rsidP="009808DF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الموضوع</w:t>
            </w:r>
          </w:p>
        </w:tc>
        <w:tc>
          <w:tcPr>
            <w:tcW w:w="2142" w:type="dxa"/>
          </w:tcPr>
          <w:p w14:paraId="23E84563" w14:textId="47F75540" w:rsidR="000F103D" w:rsidRPr="0025388F" w:rsidRDefault="009808DF" w:rsidP="008852F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الأسبوع</w:t>
            </w:r>
          </w:p>
        </w:tc>
      </w:tr>
      <w:tr w:rsidR="009808DF" w:rsidRPr="0025388F" w14:paraId="407CEB76" w14:textId="77777777" w:rsidTr="0082791A">
        <w:trPr>
          <w:jc w:val="center"/>
        </w:trPr>
        <w:tc>
          <w:tcPr>
            <w:tcW w:w="6656" w:type="dxa"/>
          </w:tcPr>
          <w:p w14:paraId="2124F8F2" w14:textId="11DDDD9F" w:rsidR="009808DF" w:rsidRPr="009808DF" w:rsidRDefault="009808DF" w:rsidP="009808DF">
            <w:pPr>
              <w:pStyle w:val="ListParagraph"/>
              <w:numPr>
                <w:ilvl w:val="0"/>
                <w:numId w:val="15"/>
              </w:numPr>
              <w:bidi/>
              <w:rPr>
                <w:sz w:val="24"/>
                <w:szCs w:val="24"/>
              </w:rPr>
            </w:pPr>
            <w:r w:rsidRPr="009808DF">
              <w:rPr>
                <w:rFonts w:hint="cs"/>
                <w:sz w:val="24"/>
                <w:szCs w:val="24"/>
                <w:rtl/>
              </w:rPr>
              <w:t>مقدمة عن الشركات (أنواعها، التكييف القانوني)</w:t>
            </w:r>
          </w:p>
          <w:p w14:paraId="23E0A2FA" w14:textId="74669A43" w:rsidR="000F103D" w:rsidRPr="009808DF" w:rsidRDefault="009808DF" w:rsidP="009808DF">
            <w:pPr>
              <w:pStyle w:val="ListParagraph"/>
              <w:numPr>
                <w:ilvl w:val="0"/>
                <w:numId w:val="15"/>
              </w:numPr>
              <w:bidi/>
              <w:rPr>
                <w:sz w:val="24"/>
                <w:szCs w:val="24"/>
              </w:rPr>
            </w:pPr>
            <w:r w:rsidRPr="009808DF">
              <w:rPr>
                <w:rFonts w:hint="cs"/>
                <w:sz w:val="24"/>
                <w:szCs w:val="24"/>
                <w:rtl/>
              </w:rPr>
              <w:t>أشكال الشركات وأركانها الموضوعية: العامة والخاصة، والشكلية</w:t>
            </w:r>
          </w:p>
        </w:tc>
        <w:tc>
          <w:tcPr>
            <w:tcW w:w="2142" w:type="dxa"/>
          </w:tcPr>
          <w:p w14:paraId="7BD919A6" w14:textId="02679971" w:rsidR="00CD224E" w:rsidRPr="0025388F" w:rsidRDefault="009808DF" w:rsidP="008852F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الأول</w:t>
            </w:r>
            <w:r w:rsidR="008812CE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9808DF" w:rsidRPr="0025388F" w14:paraId="6FB8F70E" w14:textId="77777777" w:rsidTr="0082791A">
        <w:trPr>
          <w:jc w:val="center"/>
        </w:trPr>
        <w:tc>
          <w:tcPr>
            <w:tcW w:w="6656" w:type="dxa"/>
          </w:tcPr>
          <w:p w14:paraId="2DCB8779" w14:textId="7DF12FED" w:rsidR="009808DF" w:rsidRPr="009808DF" w:rsidRDefault="009808DF" w:rsidP="009808DF">
            <w:pPr>
              <w:pStyle w:val="ListParagraph"/>
              <w:numPr>
                <w:ilvl w:val="0"/>
                <w:numId w:val="15"/>
              </w:numPr>
              <w:bidi/>
              <w:rPr>
                <w:sz w:val="24"/>
                <w:szCs w:val="24"/>
                <w:rtl/>
              </w:rPr>
            </w:pPr>
            <w:r w:rsidRPr="009808DF">
              <w:rPr>
                <w:rFonts w:hint="cs"/>
                <w:sz w:val="24"/>
                <w:szCs w:val="24"/>
                <w:rtl/>
              </w:rPr>
              <w:t>أشكال الشركات وأركانها الموضوعية: العامة والخاصة، والشكلية</w:t>
            </w:r>
          </w:p>
          <w:p w14:paraId="1361DABF" w14:textId="144222A7" w:rsidR="000F103D" w:rsidRPr="009808DF" w:rsidRDefault="009808DF" w:rsidP="009808DF">
            <w:pPr>
              <w:pStyle w:val="ListParagraph"/>
              <w:numPr>
                <w:ilvl w:val="0"/>
                <w:numId w:val="15"/>
              </w:numPr>
              <w:bidi/>
              <w:rPr>
                <w:sz w:val="24"/>
                <w:szCs w:val="24"/>
              </w:rPr>
            </w:pPr>
            <w:r w:rsidRPr="009808DF">
              <w:rPr>
                <w:rFonts w:hint="cs"/>
                <w:sz w:val="24"/>
                <w:szCs w:val="24"/>
                <w:rtl/>
              </w:rPr>
              <w:lastRenderedPageBreak/>
              <w:t>بطلان الشركات والتصفية</w:t>
            </w:r>
          </w:p>
        </w:tc>
        <w:tc>
          <w:tcPr>
            <w:tcW w:w="2142" w:type="dxa"/>
          </w:tcPr>
          <w:p w14:paraId="2C1192CD" w14:textId="4FB8E4CF" w:rsidR="000F103D" w:rsidRPr="0025388F" w:rsidRDefault="009808DF" w:rsidP="008852F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>الثاني</w:t>
            </w:r>
          </w:p>
        </w:tc>
      </w:tr>
      <w:tr w:rsidR="009808DF" w:rsidRPr="0025388F" w14:paraId="21EE0257" w14:textId="77777777" w:rsidTr="0082791A">
        <w:trPr>
          <w:jc w:val="center"/>
        </w:trPr>
        <w:tc>
          <w:tcPr>
            <w:tcW w:w="6656" w:type="dxa"/>
          </w:tcPr>
          <w:p w14:paraId="25EAC1A2" w14:textId="21E7DCBB" w:rsidR="000F103D" w:rsidRPr="009808DF" w:rsidRDefault="009808DF" w:rsidP="009808DF">
            <w:pPr>
              <w:pStyle w:val="ListParagraph"/>
              <w:bidi/>
              <w:ind w:left="1080"/>
              <w:rPr>
                <w:sz w:val="24"/>
                <w:szCs w:val="24"/>
              </w:rPr>
            </w:pPr>
            <w:r w:rsidRPr="009808DF">
              <w:rPr>
                <w:rFonts w:hint="cs"/>
                <w:sz w:val="24"/>
                <w:szCs w:val="24"/>
                <w:rtl/>
              </w:rPr>
              <w:lastRenderedPageBreak/>
              <w:t>شركة التضامن</w:t>
            </w:r>
          </w:p>
        </w:tc>
        <w:tc>
          <w:tcPr>
            <w:tcW w:w="2142" w:type="dxa"/>
          </w:tcPr>
          <w:p w14:paraId="3A132CE8" w14:textId="38E84917" w:rsidR="000F103D" w:rsidRPr="0025388F" w:rsidRDefault="009808DF" w:rsidP="008852F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الثالث</w:t>
            </w:r>
          </w:p>
        </w:tc>
      </w:tr>
      <w:tr w:rsidR="009808DF" w:rsidRPr="0025388F" w14:paraId="57C25292" w14:textId="77777777" w:rsidTr="0082791A">
        <w:trPr>
          <w:jc w:val="center"/>
        </w:trPr>
        <w:tc>
          <w:tcPr>
            <w:tcW w:w="6656" w:type="dxa"/>
          </w:tcPr>
          <w:p w14:paraId="788F5473" w14:textId="433A0B45" w:rsidR="000F103D" w:rsidRPr="009808DF" w:rsidRDefault="009808DF" w:rsidP="009808DF">
            <w:pPr>
              <w:pStyle w:val="ListParagraph"/>
              <w:bidi/>
              <w:ind w:left="1080"/>
              <w:rPr>
                <w:sz w:val="24"/>
                <w:szCs w:val="24"/>
              </w:rPr>
            </w:pPr>
            <w:r w:rsidRPr="009808DF">
              <w:rPr>
                <w:rFonts w:hint="cs"/>
                <w:sz w:val="24"/>
                <w:szCs w:val="24"/>
                <w:rtl/>
              </w:rPr>
              <w:t>شركة التضامن</w:t>
            </w:r>
          </w:p>
        </w:tc>
        <w:tc>
          <w:tcPr>
            <w:tcW w:w="2142" w:type="dxa"/>
          </w:tcPr>
          <w:p w14:paraId="2DA7C394" w14:textId="4061CEA5" w:rsidR="000F103D" w:rsidRPr="0025388F" w:rsidRDefault="009808DF" w:rsidP="008852FA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الرابع</w:t>
            </w:r>
          </w:p>
        </w:tc>
      </w:tr>
      <w:tr w:rsidR="009808DF" w:rsidRPr="0025388F" w14:paraId="391872F2" w14:textId="77777777" w:rsidTr="0082791A">
        <w:trPr>
          <w:jc w:val="center"/>
        </w:trPr>
        <w:tc>
          <w:tcPr>
            <w:tcW w:w="6656" w:type="dxa"/>
          </w:tcPr>
          <w:p w14:paraId="5ED9BBCE" w14:textId="606E898D" w:rsidR="00CD224E" w:rsidRPr="009808DF" w:rsidRDefault="009808DF" w:rsidP="009808DF">
            <w:pPr>
              <w:pStyle w:val="ListParagraph"/>
              <w:bidi/>
              <w:ind w:left="1080"/>
              <w:rPr>
                <w:sz w:val="24"/>
                <w:szCs w:val="24"/>
              </w:rPr>
            </w:pPr>
            <w:r w:rsidRPr="009808DF">
              <w:rPr>
                <w:rFonts w:hint="cs"/>
                <w:sz w:val="24"/>
                <w:szCs w:val="24"/>
                <w:rtl/>
              </w:rPr>
              <w:t>شركة التوصية البسيطة</w:t>
            </w:r>
          </w:p>
        </w:tc>
        <w:tc>
          <w:tcPr>
            <w:tcW w:w="2142" w:type="dxa"/>
          </w:tcPr>
          <w:p w14:paraId="6206C74B" w14:textId="0395483F" w:rsidR="00CD224E" w:rsidRPr="0025388F" w:rsidRDefault="009808DF" w:rsidP="008852FA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الخامس</w:t>
            </w:r>
          </w:p>
        </w:tc>
      </w:tr>
      <w:tr w:rsidR="009808DF" w:rsidRPr="0025388F" w14:paraId="5C117FEF" w14:textId="77777777" w:rsidTr="0082791A">
        <w:trPr>
          <w:jc w:val="center"/>
        </w:trPr>
        <w:tc>
          <w:tcPr>
            <w:tcW w:w="6656" w:type="dxa"/>
          </w:tcPr>
          <w:p w14:paraId="24C81250" w14:textId="2714F8B1" w:rsidR="000F103D" w:rsidRPr="009808DF" w:rsidRDefault="009808DF" w:rsidP="009808DF">
            <w:pPr>
              <w:pStyle w:val="ListParagraph"/>
              <w:bidi/>
              <w:ind w:left="1080"/>
              <w:rPr>
                <w:sz w:val="24"/>
                <w:szCs w:val="24"/>
              </w:rPr>
            </w:pPr>
            <w:r w:rsidRPr="009808DF">
              <w:rPr>
                <w:rFonts w:hint="cs"/>
                <w:sz w:val="24"/>
                <w:szCs w:val="24"/>
                <w:rtl/>
              </w:rPr>
              <w:t>شركة التوصية البسيطة</w:t>
            </w:r>
          </w:p>
        </w:tc>
        <w:tc>
          <w:tcPr>
            <w:tcW w:w="2142" w:type="dxa"/>
          </w:tcPr>
          <w:p w14:paraId="2A734A80" w14:textId="091EA37E" w:rsidR="000F103D" w:rsidRPr="0025388F" w:rsidRDefault="009808DF" w:rsidP="008852FA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السادس</w:t>
            </w:r>
          </w:p>
        </w:tc>
      </w:tr>
      <w:tr w:rsidR="009808DF" w:rsidRPr="0025388F" w14:paraId="70DAA90D" w14:textId="77777777" w:rsidTr="0082791A">
        <w:trPr>
          <w:jc w:val="center"/>
        </w:trPr>
        <w:tc>
          <w:tcPr>
            <w:tcW w:w="6656" w:type="dxa"/>
          </w:tcPr>
          <w:p w14:paraId="0342AB3D" w14:textId="0DE921B5" w:rsidR="000F103D" w:rsidRPr="009808DF" w:rsidRDefault="009808DF" w:rsidP="009808DF">
            <w:pPr>
              <w:pStyle w:val="ListParagraph"/>
              <w:bidi/>
              <w:ind w:left="1080"/>
              <w:rPr>
                <w:sz w:val="24"/>
                <w:szCs w:val="24"/>
              </w:rPr>
            </w:pPr>
            <w:r w:rsidRPr="0025388F">
              <w:rPr>
                <w:rFonts w:hint="cs"/>
                <w:sz w:val="24"/>
                <w:szCs w:val="24"/>
                <w:rtl/>
              </w:rPr>
              <w:t>شركة المحاصة</w:t>
            </w:r>
          </w:p>
        </w:tc>
        <w:tc>
          <w:tcPr>
            <w:tcW w:w="2142" w:type="dxa"/>
          </w:tcPr>
          <w:p w14:paraId="2FAFE76D" w14:textId="2DD3BB1A" w:rsidR="000F103D" w:rsidRPr="0025388F" w:rsidRDefault="009808DF" w:rsidP="008852FA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السابع</w:t>
            </w:r>
          </w:p>
        </w:tc>
      </w:tr>
      <w:tr w:rsidR="009808DF" w:rsidRPr="0025388F" w14:paraId="4F8C0A80" w14:textId="77777777" w:rsidTr="0082791A">
        <w:trPr>
          <w:jc w:val="center"/>
        </w:trPr>
        <w:tc>
          <w:tcPr>
            <w:tcW w:w="6656" w:type="dxa"/>
          </w:tcPr>
          <w:p w14:paraId="59C3770E" w14:textId="14A09F8C" w:rsidR="000F103D" w:rsidRPr="009808DF" w:rsidRDefault="009808DF" w:rsidP="008852FA">
            <w:pPr>
              <w:pStyle w:val="ListParagraph"/>
              <w:bidi/>
              <w:ind w:left="108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</w:t>
            </w:r>
            <w:r w:rsidRPr="0025388F">
              <w:rPr>
                <w:rFonts w:hint="cs"/>
                <w:sz w:val="24"/>
                <w:szCs w:val="24"/>
                <w:rtl/>
              </w:rPr>
              <w:t xml:space="preserve">لشركة ذات المسؤولية المحدودة </w:t>
            </w:r>
            <w:r w:rsidRPr="00253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</w:tcPr>
          <w:p w14:paraId="3ABB28C1" w14:textId="53F4BB4B" w:rsidR="000F103D" w:rsidRPr="0025388F" w:rsidRDefault="009808DF" w:rsidP="008852F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الثامن</w:t>
            </w:r>
          </w:p>
        </w:tc>
      </w:tr>
      <w:tr w:rsidR="009808DF" w:rsidRPr="0025388F" w14:paraId="285744D0" w14:textId="77777777" w:rsidTr="0082791A">
        <w:trPr>
          <w:jc w:val="center"/>
        </w:trPr>
        <w:tc>
          <w:tcPr>
            <w:tcW w:w="6656" w:type="dxa"/>
          </w:tcPr>
          <w:p w14:paraId="23BE4DEA" w14:textId="75837A44" w:rsidR="008852FA" w:rsidRDefault="008852FA" w:rsidP="008852FA">
            <w:pPr>
              <w:pStyle w:val="ListParagraph"/>
              <w:numPr>
                <w:ilvl w:val="0"/>
                <w:numId w:val="15"/>
              </w:num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الشركات المهنية </w:t>
            </w:r>
          </w:p>
          <w:p w14:paraId="4C9413E5" w14:textId="0582E3CA" w:rsidR="008852FA" w:rsidRDefault="008852FA" w:rsidP="008852FA">
            <w:pPr>
              <w:pStyle w:val="ListParagraph"/>
              <w:numPr>
                <w:ilvl w:val="0"/>
                <w:numId w:val="15"/>
              </w:num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شركة الشخص الواحد</w:t>
            </w:r>
          </w:p>
          <w:p w14:paraId="11E3FEA3" w14:textId="7B280088" w:rsidR="000F103D" w:rsidRPr="008852FA" w:rsidRDefault="008852FA" w:rsidP="008852FA">
            <w:pPr>
              <w:pStyle w:val="ListParagraph"/>
              <w:numPr>
                <w:ilvl w:val="0"/>
                <w:numId w:val="15"/>
              </w:numPr>
              <w:bidi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LLP vs LLC</w:t>
            </w:r>
          </w:p>
        </w:tc>
        <w:tc>
          <w:tcPr>
            <w:tcW w:w="2142" w:type="dxa"/>
          </w:tcPr>
          <w:p w14:paraId="72AC66C3" w14:textId="4466C57F" w:rsidR="000F103D" w:rsidRPr="0025388F" w:rsidRDefault="008852FA" w:rsidP="008852FA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التاسع</w:t>
            </w:r>
          </w:p>
        </w:tc>
      </w:tr>
      <w:tr w:rsidR="009808DF" w:rsidRPr="0025388F" w14:paraId="4D40BA0F" w14:textId="77777777" w:rsidTr="0082791A">
        <w:trPr>
          <w:jc w:val="center"/>
        </w:trPr>
        <w:tc>
          <w:tcPr>
            <w:tcW w:w="6656" w:type="dxa"/>
          </w:tcPr>
          <w:p w14:paraId="11568D27" w14:textId="120A84C3" w:rsidR="000F103D" w:rsidRPr="008852FA" w:rsidRDefault="008852FA" w:rsidP="008852FA">
            <w:pPr>
              <w:pStyle w:val="ListParagraph"/>
              <w:bidi/>
              <w:ind w:left="1080"/>
              <w:rPr>
                <w:sz w:val="24"/>
                <w:szCs w:val="24"/>
              </w:rPr>
            </w:pPr>
            <w:r w:rsidRPr="0025388F">
              <w:rPr>
                <w:rFonts w:hint="cs"/>
                <w:sz w:val="24"/>
                <w:szCs w:val="24"/>
                <w:rtl/>
              </w:rPr>
              <w:t>شركة المساهمة</w:t>
            </w:r>
          </w:p>
        </w:tc>
        <w:tc>
          <w:tcPr>
            <w:tcW w:w="2142" w:type="dxa"/>
          </w:tcPr>
          <w:p w14:paraId="4071D607" w14:textId="1D1DC5AB" w:rsidR="000F103D" w:rsidRPr="0025388F" w:rsidRDefault="008852FA" w:rsidP="008852F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العاشر</w:t>
            </w:r>
          </w:p>
        </w:tc>
      </w:tr>
      <w:tr w:rsidR="009808DF" w:rsidRPr="0025388F" w14:paraId="173C7032" w14:textId="77777777" w:rsidTr="0082791A">
        <w:trPr>
          <w:jc w:val="center"/>
        </w:trPr>
        <w:tc>
          <w:tcPr>
            <w:tcW w:w="6656" w:type="dxa"/>
          </w:tcPr>
          <w:p w14:paraId="472EA9DD" w14:textId="631AAC86" w:rsidR="000F103D" w:rsidRPr="008852FA" w:rsidRDefault="008852FA" w:rsidP="008852FA">
            <w:pPr>
              <w:pStyle w:val="ListParagraph"/>
              <w:bidi/>
              <w:ind w:left="108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شركة المساهمة</w:t>
            </w:r>
          </w:p>
        </w:tc>
        <w:tc>
          <w:tcPr>
            <w:tcW w:w="2142" w:type="dxa"/>
          </w:tcPr>
          <w:p w14:paraId="64376A03" w14:textId="4B3B2465" w:rsidR="000F103D" w:rsidRPr="0025388F" w:rsidRDefault="008852FA" w:rsidP="008852F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الحادي عشر</w:t>
            </w:r>
          </w:p>
        </w:tc>
      </w:tr>
      <w:tr w:rsidR="009808DF" w:rsidRPr="0025388F" w14:paraId="04763AF1" w14:textId="77777777" w:rsidTr="0082791A">
        <w:trPr>
          <w:jc w:val="center"/>
        </w:trPr>
        <w:tc>
          <w:tcPr>
            <w:tcW w:w="6656" w:type="dxa"/>
          </w:tcPr>
          <w:p w14:paraId="04A8F01B" w14:textId="4A346F00" w:rsidR="000F103D" w:rsidRPr="008852FA" w:rsidRDefault="008852FA" w:rsidP="008852FA">
            <w:pPr>
              <w:pStyle w:val="ListParagraph"/>
              <w:bidi/>
              <w:ind w:left="1080"/>
              <w:rPr>
                <w:sz w:val="24"/>
                <w:szCs w:val="24"/>
              </w:rPr>
            </w:pPr>
            <w:r w:rsidRPr="008852FA">
              <w:rPr>
                <w:rFonts w:hint="cs"/>
                <w:sz w:val="24"/>
                <w:szCs w:val="24"/>
                <w:rtl/>
              </w:rPr>
              <w:t>الشركة القابضة</w:t>
            </w:r>
          </w:p>
        </w:tc>
        <w:tc>
          <w:tcPr>
            <w:tcW w:w="2142" w:type="dxa"/>
          </w:tcPr>
          <w:p w14:paraId="600FE94A" w14:textId="70DB069F" w:rsidR="000F103D" w:rsidRPr="0025388F" w:rsidRDefault="008852FA" w:rsidP="008852F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الثاني عشر</w:t>
            </w:r>
          </w:p>
        </w:tc>
      </w:tr>
      <w:tr w:rsidR="009808DF" w:rsidRPr="0025388F" w14:paraId="063DAA06" w14:textId="77777777" w:rsidTr="0082791A">
        <w:trPr>
          <w:jc w:val="center"/>
        </w:trPr>
        <w:tc>
          <w:tcPr>
            <w:tcW w:w="6656" w:type="dxa"/>
          </w:tcPr>
          <w:p w14:paraId="46BFDFCE" w14:textId="76FFB95F" w:rsidR="000F103D" w:rsidRPr="00542759" w:rsidRDefault="008812CE" w:rsidP="00542759">
            <w:pPr>
              <w:pStyle w:val="ListParagraph"/>
              <w:bidi/>
              <w:ind w:left="1080"/>
              <w:rPr>
                <w:sz w:val="24"/>
                <w:szCs w:val="24"/>
              </w:rPr>
            </w:pPr>
            <w:r w:rsidRPr="0025388F">
              <w:rPr>
                <w:sz w:val="24"/>
                <w:szCs w:val="24"/>
              </w:rPr>
              <w:t>revision session week</w:t>
            </w:r>
            <w:r>
              <w:rPr>
                <w:rFonts w:hint="cs"/>
                <w:sz w:val="24"/>
                <w:szCs w:val="24"/>
                <w:rtl/>
              </w:rPr>
              <w:t xml:space="preserve"> أسبوع المراجعة الشاملة</w:t>
            </w:r>
          </w:p>
        </w:tc>
        <w:tc>
          <w:tcPr>
            <w:tcW w:w="2142" w:type="dxa"/>
          </w:tcPr>
          <w:p w14:paraId="49F9BAC7" w14:textId="3E06AB6F" w:rsidR="000F103D" w:rsidRPr="0025388F" w:rsidRDefault="008852FA" w:rsidP="008852FA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الثالث عشر</w:t>
            </w:r>
          </w:p>
        </w:tc>
      </w:tr>
    </w:tbl>
    <w:p w14:paraId="0FF526CC" w14:textId="2A23D67E" w:rsidR="000D2424" w:rsidRDefault="000D2424" w:rsidP="003053FB">
      <w:pPr>
        <w:rPr>
          <w:rFonts w:asciiTheme="majorHAnsi" w:eastAsiaTheme="majorEastAsia" w:hAnsiTheme="majorHAnsi" w:cstheme="majorBidi"/>
          <w:b/>
          <w:bCs/>
          <w:color w:val="262626" w:themeColor="text1" w:themeTint="D9"/>
          <w:rtl/>
          <w:lang w:eastAsia="ja-JP"/>
        </w:rPr>
      </w:pPr>
    </w:p>
    <w:p w14:paraId="1A00202A" w14:textId="77777777" w:rsidR="00542759" w:rsidRPr="0025388F" w:rsidRDefault="00542759" w:rsidP="003053FB">
      <w:pPr>
        <w:rPr>
          <w:sz w:val="24"/>
          <w:szCs w:val="24"/>
        </w:rPr>
      </w:pPr>
    </w:p>
    <w:p w14:paraId="4ADE2245" w14:textId="2CD951F6" w:rsidR="000D2424" w:rsidRPr="0025388F" w:rsidRDefault="003053FB" w:rsidP="0025388F">
      <w:pPr>
        <w:pStyle w:val="Heading1"/>
        <w:jc w:val="right"/>
        <w:rPr>
          <w:sz w:val="24"/>
          <w:szCs w:val="24"/>
        </w:rPr>
      </w:pPr>
      <w:r w:rsidRPr="0025388F">
        <w:rPr>
          <w:rFonts w:hint="cs"/>
          <w:sz w:val="24"/>
          <w:szCs w:val="24"/>
          <w:rtl/>
        </w:rPr>
        <w:t>توزيع الدرجات والاختبارات والأنشطة</w:t>
      </w:r>
    </w:p>
    <w:p w14:paraId="1A15AE98" w14:textId="3312CB48" w:rsidR="00C86C95" w:rsidRPr="0025388F" w:rsidRDefault="00033290" w:rsidP="00B612A4">
      <w:pPr>
        <w:pStyle w:val="ListParagraph"/>
        <w:numPr>
          <w:ilvl w:val="0"/>
          <w:numId w:val="18"/>
        </w:num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الاختبار الفصلي:</w:t>
      </w:r>
      <w:r w:rsidR="002F017B" w:rsidRPr="0025388F">
        <w:rPr>
          <w:rFonts w:hint="cs"/>
          <w:sz w:val="24"/>
          <w:szCs w:val="24"/>
          <w:rtl/>
        </w:rPr>
        <w:t xml:space="preserve"> ٣</w:t>
      </w:r>
      <w:r w:rsidR="00B612A4">
        <w:rPr>
          <w:rFonts w:hint="cs"/>
          <w:sz w:val="24"/>
          <w:szCs w:val="24"/>
          <w:rtl/>
        </w:rPr>
        <w:t>٥</w:t>
      </w:r>
      <w:r w:rsidR="002F017B" w:rsidRPr="0025388F">
        <w:rPr>
          <w:rFonts w:hint="cs"/>
          <w:sz w:val="24"/>
          <w:szCs w:val="24"/>
          <w:rtl/>
        </w:rPr>
        <w:t xml:space="preserve"> درجة</w:t>
      </w:r>
      <w:r w:rsidR="002340FD" w:rsidRPr="0025388F">
        <w:rPr>
          <w:rFonts w:hint="cs"/>
          <w:sz w:val="24"/>
          <w:szCs w:val="24"/>
          <w:rtl/>
        </w:rPr>
        <w:t xml:space="preserve"> </w:t>
      </w:r>
    </w:p>
    <w:p w14:paraId="11E0D3ED" w14:textId="26394915" w:rsidR="001C19CA" w:rsidRPr="0025388F" w:rsidRDefault="005E299D" w:rsidP="00B612A4">
      <w:pPr>
        <w:pStyle w:val="ListParagraph"/>
        <w:numPr>
          <w:ilvl w:val="0"/>
          <w:numId w:val="18"/>
        </w:numPr>
        <w:tabs>
          <w:tab w:val="left" w:pos="3280"/>
        </w:tabs>
        <w:bidi/>
        <w:rPr>
          <w:sz w:val="24"/>
          <w:szCs w:val="24"/>
          <w:rtl/>
        </w:rPr>
      </w:pPr>
      <w:r w:rsidRPr="0025388F">
        <w:rPr>
          <w:rFonts w:hint="cs"/>
          <w:sz w:val="24"/>
          <w:szCs w:val="24"/>
          <w:rtl/>
        </w:rPr>
        <w:t>اختبار قصير</w:t>
      </w:r>
      <w:r w:rsidR="00B612A4">
        <w:rPr>
          <w:rFonts w:hint="cs"/>
          <w:sz w:val="24"/>
          <w:szCs w:val="24"/>
          <w:rtl/>
        </w:rPr>
        <w:t xml:space="preserve"> مصطلحات باللغة الإنجلزية</w:t>
      </w:r>
      <w:r w:rsidR="00033290">
        <w:rPr>
          <w:rFonts w:hint="cs"/>
          <w:sz w:val="24"/>
          <w:szCs w:val="24"/>
          <w:rtl/>
        </w:rPr>
        <w:t>:</w:t>
      </w:r>
      <w:r w:rsidR="00B612A4">
        <w:rPr>
          <w:rFonts w:hint="cs"/>
          <w:sz w:val="24"/>
          <w:szCs w:val="24"/>
          <w:rtl/>
        </w:rPr>
        <w:t>٥</w:t>
      </w:r>
      <w:r w:rsidRPr="0025388F">
        <w:rPr>
          <w:rFonts w:hint="cs"/>
          <w:sz w:val="24"/>
          <w:szCs w:val="24"/>
          <w:rtl/>
        </w:rPr>
        <w:t xml:space="preserve"> درجات</w:t>
      </w:r>
    </w:p>
    <w:p w14:paraId="39F3CB67" w14:textId="203397F6" w:rsidR="002F017B" w:rsidRPr="0025388F" w:rsidRDefault="002F017B" w:rsidP="00033290">
      <w:pPr>
        <w:pStyle w:val="ListParagraph"/>
        <w:numPr>
          <w:ilvl w:val="0"/>
          <w:numId w:val="18"/>
        </w:numPr>
        <w:tabs>
          <w:tab w:val="left" w:pos="3280"/>
        </w:tabs>
        <w:bidi/>
        <w:rPr>
          <w:sz w:val="24"/>
          <w:szCs w:val="24"/>
          <w:rtl/>
        </w:rPr>
      </w:pPr>
      <w:r w:rsidRPr="0025388F">
        <w:rPr>
          <w:rFonts w:hint="cs"/>
          <w:sz w:val="24"/>
          <w:szCs w:val="24"/>
          <w:rtl/>
        </w:rPr>
        <w:t xml:space="preserve">المشاركة والتفاعل داخل </w:t>
      </w:r>
      <w:r w:rsidR="00033290" w:rsidRPr="0025388F">
        <w:rPr>
          <w:rFonts w:hint="cs"/>
          <w:sz w:val="24"/>
          <w:szCs w:val="24"/>
          <w:rtl/>
        </w:rPr>
        <w:t>القاعة:</w:t>
      </w:r>
      <w:r w:rsidR="00033290">
        <w:rPr>
          <w:rFonts w:hint="cs"/>
          <w:sz w:val="24"/>
          <w:szCs w:val="24"/>
          <w:rtl/>
        </w:rPr>
        <w:t xml:space="preserve"> </w:t>
      </w:r>
      <w:r w:rsidRPr="0025388F">
        <w:rPr>
          <w:rFonts w:hint="cs"/>
          <w:sz w:val="24"/>
          <w:szCs w:val="24"/>
          <w:rtl/>
        </w:rPr>
        <w:t>٥ درجات</w:t>
      </w:r>
    </w:p>
    <w:p w14:paraId="58FE702E" w14:textId="65232981" w:rsidR="005E299D" w:rsidRPr="0025388F" w:rsidRDefault="00033290" w:rsidP="00033290">
      <w:pPr>
        <w:pStyle w:val="ListParagraph"/>
        <w:numPr>
          <w:ilvl w:val="0"/>
          <w:numId w:val="18"/>
        </w:numPr>
        <w:tabs>
          <w:tab w:val="left" w:pos="3280"/>
        </w:tabs>
        <w:bidi/>
        <w:rPr>
          <w:sz w:val="24"/>
          <w:szCs w:val="24"/>
          <w:rtl/>
        </w:rPr>
      </w:pPr>
      <w:r w:rsidRPr="0025388F">
        <w:rPr>
          <w:rFonts w:hint="cs"/>
          <w:sz w:val="24"/>
          <w:szCs w:val="24"/>
          <w:rtl/>
        </w:rPr>
        <w:t>الانضباط:</w:t>
      </w:r>
      <w:r w:rsidR="001C19CA" w:rsidRPr="0025388F">
        <w:rPr>
          <w:rFonts w:hint="cs"/>
          <w:sz w:val="24"/>
          <w:szCs w:val="24"/>
          <w:rtl/>
        </w:rPr>
        <w:t xml:space="preserve"> </w:t>
      </w:r>
      <w:r w:rsidR="002F017B" w:rsidRPr="0025388F">
        <w:rPr>
          <w:rFonts w:hint="cs"/>
          <w:sz w:val="24"/>
          <w:szCs w:val="24"/>
          <w:rtl/>
        </w:rPr>
        <w:t>٥</w:t>
      </w:r>
      <w:r w:rsidR="001C19CA" w:rsidRPr="0025388F">
        <w:rPr>
          <w:rFonts w:hint="cs"/>
          <w:sz w:val="24"/>
          <w:szCs w:val="24"/>
          <w:rtl/>
        </w:rPr>
        <w:t xml:space="preserve"> درجات</w:t>
      </w:r>
      <w:r w:rsidR="005E299D" w:rsidRPr="0025388F">
        <w:rPr>
          <w:rFonts w:hint="cs"/>
          <w:sz w:val="24"/>
          <w:szCs w:val="24"/>
          <w:rtl/>
        </w:rPr>
        <w:t xml:space="preserve"> </w:t>
      </w:r>
      <w:r w:rsidR="00B612A4">
        <w:rPr>
          <w:rFonts w:hint="cs"/>
          <w:sz w:val="24"/>
          <w:szCs w:val="24"/>
          <w:rtl/>
        </w:rPr>
        <w:t>يشمل (عدم لبس العباءة داخل القاعة، عدم استخدام الجوال، تشتيت الفصل بالأحاديث الجانبية</w:t>
      </w:r>
      <w:r w:rsidR="000055EE">
        <w:rPr>
          <w:rFonts w:hint="cs"/>
          <w:sz w:val="24"/>
          <w:szCs w:val="24"/>
          <w:rtl/>
        </w:rPr>
        <w:t>، التأخير لأكثر من ٥ دقائق عن وقت بدأ المحاضرة</w:t>
      </w:r>
      <w:r w:rsidR="00B612A4">
        <w:rPr>
          <w:rFonts w:hint="cs"/>
          <w:sz w:val="24"/>
          <w:szCs w:val="24"/>
          <w:rtl/>
        </w:rPr>
        <w:t>)</w:t>
      </w:r>
      <w:r w:rsidR="005E299D" w:rsidRPr="0025388F">
        <w:rPr>
          <w:sz w:val="24"/>
          <w:szCs w:val="24"/>
          <w:rtl/>
        </w:rPr>
        <w:tab/>
      </w:r>
    </w:p>
    <w:p w14:paraId="12C0C59A" w14:textId="47C2CC42" w:rsidR="005E299D" w:rsidRPr="0025388F" w:rsidRDefault="005E299D" w:rsidP="00B612A4">
      <w:pPr>
        <w:pStyle w:val="ListParagraph"/>
        <w:numPr>
          <w:ilvl w:val="0"/>
          <w:numId w:val="18"/>
        </w:numPr>
        <w:bidi/>
        <w:rPr>
          <w:sz w:val="24"/>
          <w:szCs w:val="24"/>
          <w:rtl/>
        </w:rPr>
      </w:pPr>
      <w:r w:rsidRPr="0025388F">
        <w:rPr>
          <w:rFonts w:hint="cs"/>
          <w:sz w:val="24"/>
          <w:szCs w:val="24"/>
          <w:rtl/>
        </w:rPr>
        <w:t>نشاط</w:t>
      </w:r>
      <w:r w:rsidR="00542759">
        <w:rPr>
          <w:rFonts w:hint="cs"/>
          <w:sz w:val="24"/>
          <w:szCs w:val="24"/>
          <w:rtl/>
        </w:rPr>
        <w:t xml:space="preserve"> </w:t>
      </w:r>
      <w:r w:rsidR="00B612A4">
        <w:rPr>
          <w:rFonts w:hint="cs"/>
          <w:sz w:val="24"/>
          <w:szCs w:val="24"/>
          <w:rtl/>
        </w:rPr>
        <w:t xml:space="preserve">(مناظرة </w:t>
      </w:r>
      <w:r w:rsidR="00B612A4">
        <w:rPr>
          <w:sz w:val="24"/>
          <w:szCs w:val="24"/>
        </w:rPr>
        <w:t>Debate</w:t>
      </w:r>
      <w:r w:rsidR="00B612A4">
        <w:rPr>
          <w:rFonts w:hint="cs"/>
          <w:sz w:val="24"/>
          <w:szCs w:val="24"/>
          <w:rtl/>
        </w:rPr>
        <w:t>)</w:t>
      </w:r>
      <w:r w:rsidR="0062326D" w:rsidRPr="0025388F">
        <w:rPr>
          <w:rFonts w:hint="cs"/>
          <w:sz w:val="24"/>
          <w:szCs w:val="24"/>
          <w:rtl/>
        </w:rPr>
        <w:t>:</w:t>
      </w:r>
      <w:r w:rsidRPr="0025388F">
        <w:rPr>
          <w:rFonts w:hint="cs"/>
          <w:sz w:val="24"/>
          <w:szCs w:val="24"/>
          <w:rtl/>
        </w:rPr>
        <w:t xml:space="preserve"> </w:t>
      </w:r>
      <w:r w:rsidR="002F017B" w:rsidRPr="0025388F">
        <w:rPr>
          <w:rFonts w:hint="cs"/>
          <w:sz w:val="24"/>
          <w:szCs w:val="24"/>
          <w:rtl/>
        </w:rPr>
        <w:t>١٠ درجات</w:t>
      </w:r>
      <w:r w:rsidRPr="0025388F">
        <w:rPr>
          <w:rFonts w:hint="cs"/>
          <w:sz w:val="24"/>
          <w:szCs w:val="24"/>
          <w:rtl/>
        </w:rPr>
        <w:t xml:space="preserve"> </w:t>
      </w:r>
    </w:p>
    <w:p w14:paraId="6BA48E63" w14:textId="2DEB8588" w:rsidR="00C86C95" w:rsidRDefault="00C86C95" w:rsidP="00B612A4">
      <w:pPr>
        <w:pStyle w:val="ListParagraph"/>
        <w:numPr>
          <w:ilvl w:val="0"/>
          <w:numId w:val="18"/>
        </w:numPr>
        <w:bidi/>
        <w:rPr>
          <w:rFonts w:hint="cs"/>
          <w:sz w:val="24"/>
          <w:szCs w:val="24"/>
        </w:rPr>
      </w:pPr>
      <w:r w:rsidRPr="0025388F">
        <w:rPr>
          <w:rFonts w:hint="cs"/>
          <w:sz w:val="24"/>
          <w:szCs w:val="24"/>
          <w:rtl/>
        </w:rPr>
        <w:t>الاختبار النهائي = ٤٠ درجة</w:t>
      </w:r>
      <w:r w:rsidR="00B6031F" w:rsidRPr="0025388F">
        <w:rPr>
          <w:rFonts w:hint="cs"/>
          <w:sz w:val="24"/>
          <w:szCs w:val="24"/>
          <w:rtl/>
        </w:rPr>
        <w:t xml:space="preserve"> يوم الأربعاء الأسبوع الثاني الفترة الأولى</w:t>
      </w:r>
      <w:r w:rsidR="003053FB" w:rsidRPr="0025388F">
        <w:rPr>
          <w:rFonts w:hint="cs"/>
          <w:sz w:val="24"/>
          <w:szCs w:val="24"/>
          <w:rtl/>
        </w:rPr>
        <w:t xml:space="preserve"> </w:t>
      </w:r>
    </w:p>
    <w:p w14:paraId="3F6E81E8" w14:textId="0D7A7069" w:rsidR="00B612A4" w:rsidRPr="000055EE" w:rsidRDefault="00B612A4" w:rsidP="00B612A4">
      <w:pPr>
        <w:pStyle w:val="ListParagraph"/>
        <w:numPr>
          <w:ilvl w:val="0"/>
          <w:numId w:val="18"/>
        </w:numPr>
        <w:bidi/>
        <w:rPr>
          <w:b/>
          <w:bCs/>
          <w:sz w:val="24"/>
          <w:szCs w:val="24"/>
          <w:u w:val="thick"/>
        </w:rPr>
      </w:pPr>
      <w:r w:rsidRPr="000055EE">
        <w:rPr>
          <w:rFonts w:hint="cs"/>
          <w:b/>
          <w:bCs/>
          <w:sz w:val="24"/>
          <w:szCs w:val="24"/>
          <w:u w:val="thick"/>
          <w:rtl/>
        </w:rPr>
        <w:t>يمنع منعاً باتاً تسجيل الم</w:t>
      </w:r>
      <w:bookmarkStart w:id="0" w:name="_GoBack"/>
      <w:bookmarkEnd w:id="0"/>
      <w:r w:rsidRPr="000055EE">
        <w:rPr>
          <w:rFonts w:hint="cs"/>
          <w:b/>
          <w:bCs/>
          <w:sz w:val="24"/>
          <w:szCs w:val="24"/>
          <w:u w:val="thick"/>
          <w:rtl/>
        </w:rPr>
        <w:t xml:space="preserve">حاضرات باستخدام أي وسيلة كانت وفي حال تم ضبط الطالبة فإنه سيتم اتخاذ الإجراء القانوني المطلوب. </w:t>
      </w:r>
    </w:p>
    <w:p w14:paraId="25B81CE5" w14:textId="77777777" w:rsidR="00033290" w:rsidRDefault="00033290" w:rsidP="00033290">
      <w:pPr>
        <w:bidi/>
        <w:rPr>
          <w:sz w:val="24"/>
          <w:szCs w:val="24"/>
          <w:rtl/>
        </w:rPr>
      </w:pPr>
    </w:p>
    <w:p w14:paraId="43DB42DE" w14:textId="77777777" w:rsidR="00033290" w:rsidRPr="00033290" w:rsidRDefault="00033290" w:rsidP="00033290">
      <w:pPr>
        <w:bidi/>
        <w:rPr>
          <w:sz w:val="24"/>
          <w:szCs w:val="24"/>
        </w:rPr>
      </w:pPr>
    </w:p>
    <w:sectPr w:rsidR="00033290" w:rsidRPr="00033290" w:rsidSect="000D2424">
      <w:footerReference w:type="default" r:id="rId8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8CBB8" w14:textId="77777777" w:rsidR="00C1696E" w:rsidRDefault="00C1696E" w:rsidP="00793172">
      <w:r>
        <w:separator/>
      </w:r>
    </w:p>
  </w:endnote>
  <w:endnote w:type="continuationSeparator" w:id="0">
    <w:p w14:paraId="39FEEA81" w14:textId="77777777" w:rsidR="00C1696E" w:rsidRDefault="00C1696E" w:rsidP="00793172">
      <w:r>
        <w:continuationSeparator/>
      </w:r>
    </w:p>
  </w:endnote>
  <w:endnote w:id="1">
    <w:p w14:paraId="1FB5E339" w14:textId="4DA10621" w:rsidR="00033290" w:rsidRPr="00033290" w:rsidRDefault="00033290" w:rsidP="00033290">
      <w:pPr>
        <w:pStyle w:val="EndnoteText"/>
        <w:bidi/>
        <w:rPr>
          <w:sz w:val="20"/>
          <w:rtl/>
        </w:rPr>
      </w:pPr>
      <w:r w:rsidRPr="00033290">
        <w:rPr>
          <w:rStyle w:val="EndnoteReference"/>
          <w:sz w:val="20"/>
        </w:rPr>
        <w:endnoteRef/>
      </w:r>
      <w:r>
        <w:rPr>
          <w:rFonts w:hint="cs"/>
          <w:sz w:val="20"/>
          <w:rtl/>
        </w:rPr>
        <w:t xml:space="preserve"> </w:t>
      </w:r>
      <w:r w:rsidRPr="00033290">
        <w:rPr>
          <w:rFonts w:hint="cs"/>
          <w:sz w:val="20"/>
          <w:rtl/>
        </w:rPr>
        <w:t>قابلة للتغير والتعديل حذفاً أو/ وإضافة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75" w:type="pct"/>
      <w:tblInd w:w="-115" w:type="dxa"/>
      <w:tblBorders>
        <w:top w:val="single" w:sz="4" w:space="0" w:color="7F7F7F" w:themeColor="text1" w:themeTint="80"/>
      </w:tblBorders>
      <w:tblLayout w:type="fixed"/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Footer table with placeholder for semester and year in the left column and page number in right column"/>
    </w:tblPr>
    <w:tblGrid>
      <w:gridCol w:w="6851"/>
      <w:gridCol w:w="3380"/>
    </w:tblGrid>
    <w:tr w:rsidR="00016AD1" w14:paraId="6456FD4C" w14:textId="77777777" w:rsidTr="00E156EF">
      <w:tc>
        <w:tcPr>
          <w:tcW w:w="6851" w:type="dxa"/>
        </w:tcPr>
        <w:p w14:paraId="154FEBB2" w14:textId="7C2EB29E" w:rsidR="00016AD1" w:rsidRDefault="005E299D" w:rsidP="00B612A4">
          <w:pPr>
            <w:pStyle w:val="Footer"/>
          </w:pPr>
          <w:r>
            <w:rPr>
              <w:rFonts w:hint="cs"/>
              <w:rtl/>
            </w:rPr>
            <w:t xml:space="preserve">الفصل الدراسي </w:t>
          </w:r>
          <w:r w:rsidR="00B612A4">
            <w:rPr>
              <w:rFonts w:hint="cs"/>
              <w:rtl/>
            </w:rPr>
            <w:t>الثاني</w:t>
          </w:r>
          <w:r>
            <w:rPr>
              <w:rFonts w:hint="cs"/>
              <w:rtl/>
            </w:rPr>
            <w:t xml:space="preserve"> ٢٠١</w:t>
          </w:r>
          <w:r w:rsidR="00B612A4">
            <w:rPr>
              <w:rFonts w:hint="cs"/>
              <w:rtl/>
            </w:rPr>
            <w:t>٩</w:t>
          </w:r>
          <w:r>
            <w:rPr>
              <w:rFonts w:hint="cs"/>
              <w:rtl/>
            </w:rPr>
            <w:t xml:space="preserve"> / ١٤٤٠</w:t>
          </w:r>
        </w:p>
      </w:tc>
      <w:tc>
        <w:tcPr>
          <w:tcW w:w="3380" w:type="dxa"/>
        </w:tcPr>
        <w:p w14:paraId="3611CFA0" w14:textId="77777777" w:rsidR="00016AD1" w:rsidRDefault="00016AD1" w:rsidP="00016AD1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055EE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78403415" w14:textId="77777777" w:rsidR="001C770D" w:rsidRDefault="001C77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63279" w14:textId="77777777" w:rsidR="00C1696E" w:rsidRDefault="00C1696E" w:rsidP="00793172">
      <w:r>
        <w:separator/>
      </w:r>
    </w:p>
  </w:footnote>
  <w:footnote w:type="continuationSeparator" w:id="0">
    <w:p w14:paraId="03705FC3" w14:textId="77777777" w:rsidR="00C1696E" w:rsidRDefault="00C1696E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47634"/>
    <w:multiLevelType w:val="hybridMultilevel"/>
    <w:tmpl w:val="DD024260"/>
    <w:lvl w:ilvl="0" w:tplc="5A2256EA">
      <w:start w:val="1"/>
      <w:numFmt w:val="arabicAlpha"/>
      <w:lvlText w:val="%1."/>
      <w:lvlJc w:val="left"/>
      <w:pPr>
        <w:ind w:left="15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080B449F"/>
    <w:multiLevelType w:val="hybridMultilevel"/>
    <w:tmpl w:val="1248D578"/>
    <w:lvl w:ilvl="0" w:tplc="578AE6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AE64C4A"/>
    <w:multiLevelType w:val="hybridMultilevel"/>
    <w:tmpl w:val="C2AE2CC4"/>
    <w:lvl w:ilvl="0" w:tplc="CD06E14C">
      <w:start w:val="1"/>
      <w:numFmt w:val="arabicAlpha"/>
      <w:lvlText w:val="%1."/>
      <w:lvlJc w:val="left"/>
      <w:pPr>
        <w:ind w:left="11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315A01FA"/>
    <w:multiLevelType w:val="hybridMultilevel"/>
    <w:tmpl w:val="563EE52C"/>
    <w:lvl w:ilvl="0" w:tplc="26BC6028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>
    <w:nsid w:val="50C601A1"/>
    <w:multiLevelType w:val="hybridMultilevel"/>
    <w:tmpl w:val="AF6E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FB0FCA"/>
    <w:multiLevelType w:val="hybridMultilevel"/>
    <w:tmpl w:val="D7FC83B8"/>
    <w:lvl w:ilvl="0" w:tplc="D08416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8"/>
  </w:num>
  <w:num w:numId="13">
    <w:abstractNumId w:val="13"/>
  </w:num>
  <w:num w:numId="14">
    <w:abstractNumId w:val="16"/>
  </w:num>
  <w:num w:numId="15">
    <w:abstractNumId w:val="11"/>
  </w:num>
  <w:num w:numId="16">
    <w:abstractNumId w:val="12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21"/>
    <w:rsid w:val="000030BA"/>
    <w:rsid w:val="000055EE"/>
    <w:rsid w:val="00005799"/>
    <w:rsid w:val="0001508A"/>
    <w:rsid w:val="0001591A"/>
    <w:rsid w:val="00016121"/>
    <w:rsid w:val="00016AD1"/>
    <w:rsid w:val="000173F2"/>
    <w:rsid w:val="00033290"/>
    <w:rsid w:val="00055E98"/>
    <w:rsid w:val="00097D8A"/>
    <w:rsid w:val="000A77CD"/>
    <w:rsid w:val="000D18B7"/>
    <w:rsid w:val="000D2424"/>
    <w:rsid w:val="000D5DAA"/>
    <w:rsid w:val="000E7B38"/>
    <w:rsid w:val="000F103D"/>
    <w:rsid w:val="00112BAA"/>
    <w:rsid w:val="00114221"/>
    <w:rsid w:val="00144514"/>
    <w:rsid w:val="00146F41"/>
    <w:rsid w:val="001505C2"/>
    <w:rsid w:val="00165A81"/>
    <w:rsid w:val="0017631C"/>
    <w:rsid w:val="001A71A1"/>
    <w:rsid w:val="001C19CA"/>
    <w:rsid w:val="001C59E5"/>
    <w:rsid w:val="001C770D"/>
    <w:rsid w:val="001D16FA"/>
    <w:rsid w:val="002340FD"/>
    <w:rsid w:val="002502A2"/>
    <w:rsid w:val="0025388F"/>
    <w:rsid w:val="00261084"/>
    <w:rsid w:val="00262FAE"/>
    <w:rsid w:val="0027318F"/>
    <w:rsid w:val="002758F3"/>
    <w:rsid w:val="0029617B"/>
    <w:rsid w:val="002A4209"/>
    <w:rsid w:val="002D2ECE"/>
    <w:rsid w:val="002F017B"/>
    <w:rsid w:val="002F41AF"/>
    <w:rsid w:val="003053FB"/>
    <w:rsid w:val="003334BB"/>
    <w:rsid w:val="00333A0E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47CA1"/>
    <w:rsid w:val="00452042"/>
    <w:rsid w:val="00466712"/>
    <w:rsid w:val="00475728"/>
    <w:rsid w:val="00476318"/>
    <w:rsid w:val="00496518"/>
    <w:rsid w:val="0049755F"/>
    <w:rsid w:val="004A0703"/>
    <w:rsid w:val="004B1BB1"/>
    <w:rsid w:val="004B1DDF"/>
    <w:rsid w:val="004B5803"/>
    <w:rsid w:val="004C1A76"/>
    <w:rsid w:val="004C78C3"/>
    <w:rsid w:val="004E746F"/>
    <w:rsid w:val="00504A7F"/>
    <w:rsid w:val="00522971"/>
    <w:rsid w:val="00542759"/>
    <w:rsid w:val="0055215E"/>
    <w:rsid w:val="00553AD3"/>
    <w:rsid w:val="005937C4"/>
    <w:rsid w:val="005A009B"/>
    <w:rsid w:val="005B3D08"/>
    <w:rsid w:val="005B5074"/>
    <w:rsid w:val="005B7956"/>
    <w:rsid w:val="005E299D"/>
    <w:rsid w:val="006117BD"/>
    <w:rsid w:val="0061365D"/>
    <w:rsid w:val="00615FFD"/>
    <w:rsid w:val="0062326D"/>
    <w:rsid w:val="0062719F"/>
    <w:rsid w:val="00675CBF"/>
    <w:rsid w:val="0068060E"/>
    <w:rsid w:val="00682F45"/>
    <w:rsid w:val="006941AA"/>
    <w:rsid w:val="006C2707"/>
    <w:rsid w:val="006C5366"/>
    <w:rsid w:val="006F76D9"/>
    <w:rsid w:val="00736797"/>
    <w:rsid w:val="00740A5A"/>
    <w:rsid w:val="00772545"/>
    <w:rsid w:val="00775027"/>
    <w:rsid w:val="00793172"/>
    <w:rsid w:val="00793415"/>
    <w:rsid w:val="007A586E"/>
    <w:rsid w:val="007B31DC"/>
    <w:rsid w:val="007F35F2"/>
    <w:rsid w:val="00804AE5"/>
    <w:rsid w:val="00815D9D"/>
    <w:rsid w:val="008253BC"/>
    <w:rsid w:val="0082791A"/>
    <w:rsid w:val="008351B5"/>
    <w:rsid w:val="00847C27"/>
    <w:rsid w:val="00862223"/>
    <w:rsid w:val="008812CE"/>
    <w:rsid w:val="008852FA"/>
    <w:rsid w:val="008C6C1F"/>
    <w:rsid w:val="008D3BDA"/>
    <w:rsid w:val="008D3F3B"/>
    <w:rsid w:val="008D66A8"/>
    <w:rsid w:val="008F1089"/>
    <w:rsid w:val="009403AB"/>
    <w:rsid w:val="00942047"/>
    <w:rsid w:val="009420BF"/>
    <w:rsid w:val="009808DF"/>
    <w:rsid w:val="009B5E3B"/>
    <w:rsid w:val="009C41B4"/>
    <w:rsid w:val="009C50F9"/>
    <w:rsid w:val="00A07D53"/>
    <w:rsid w:val="00A22368"/>
    <w:rsid w:val="00A44AA0"/>
    <w:rsid w:val="00A4630A"/>
    <w:rsid w:val="00A46C7C"/>
    <w:rsid w:val="00A81E30"/>
    <w:rsid w:val="00AB2410"/>
    <w:rsid w:val="00AB6176"/>
    <w:rsid w:val="00AB6960"/>
    <w:rsid w:val="00AC0050"/>
    <w:rsid w:val="00AD43FA"/>
    <w:rsid w:val="00AE0020"/>
    <w:rsid w:val="00AE4FCE"/>
    <w:rsid w:val="00B04CA7"/>
    <w:rsid w:val="00B334D5"/>
    <w:rsid w:val="00B3470B"/>
    <w:rsid w:val="00B6031F"/>
    <w:rsid w:val="00B612A4"/>
    <w:rsid w:val="00B613F6"/>
    <w:rsid w:val="00B6735B"/>
    <w:rsid w:val="00BE7398"/>
    <w:rsid w:val="00C1696E"/>
    <w:rsid w:val="00C27136"/>
    <w:rsid w:val="00C30455"/>
    <w:rsid w:val="00C471FB"/>
    <w:rsid w:val="00C755C5"/>
    <w:rsid w:val="00C75894"/>
    <w:rsid w:val="00C75A32"/>
    <w:rsid w:val="00C7745C"/>
    <w:rsid w:val="00C86C95"/>
    <w:rsid w:val="00C874A4"/>
    <w:rsid w:val="00CD224E"/>
    <w:rsid w:val="00D20F3B"/>
    <w:rsid w:val="00D33723"/>
    <w:rsid w:val="00D405EC"/>
    <w:rsid w:val="00D6018E"/>
    <w:rsid w:val="00D70D13"/>
    <w:rsid w:val="00D85AA1"/>
    <w:rsid w:val="00D966A5"/>
    <w:rsid w:val="00DD7BF3"/>
    <w:rsid w:val="00E04174"/>
    <w:rsid w:val="00E156EF"/>
    <w:rsid w:val="00E15965"/>
    <w:rsid w:val="00E20655"/>
    <w:rsid w:val="00E23C58"/>
    <w:rsid w:val="00E36687"/>
    <w:rsid w:val="00E53D84"/>
    <w:rsid w:val="00E5478C"/>
    <w:rsid w:val="00E94D29"/>
    <w:rsid w:val="00EA207A"/>
    <w:rsid w:val="00EA48D5"/>
    <w:rsid w:val="00EC01D1"/>
    <w:rsid w:val="00ED0325"/>
    <w:rsid w:val="00ED481A"/>
    <w:rsid w:val="00EE7DA0"/>
    <w:rsid w:val="00EF7A4E"/>
    <w:rsid w:val="00F07B52"/>
    <w:rsid w:val="00F372DF"/>
    <w:rsid w:val="00F43A92"/>
    <w:rsid w:val="00F46030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6514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ejdan/Library/Containers/com.microsoft.Word/Data/Library/Caches/1033/TM02918782/Course%20Syllabus.dotx" TargetMode="External"/></Relationship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802BAF-A8BA-8346-BD23-A613AC7E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Syllabus.dotx</Template>
  <TotalTime>375</TotalTime>
  <Pages>2</Pages>
  <Words>349</Words>
  <Characters>1992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13</cp:revision>
  <cp:lastPrinted>2003-08-25T23:36:00Z</cp:lastPrinted>
  <dcterms:created xsi:type="dcterms:W3CDTF">2018-04-06T14:58:00Z</dcterms:created>
  <dcterms:modified xsi:type="dcterms:W3CDTF">2019-01-12T12:06:00Z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